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2B1D" w14:textId="77777777" w:rsidR="004E4F47" w:rsidRPr="006A1960" w:rsidRDefault="004E4F47" w:rsidP="004E4F47">
      <w:pPr>
        <w:pStyle w:val="NoSpacing"/>
        <w:jc w:val="center"/>
        <w:rPr>
          <w:rFonts w:ascii="Calibri" w:hAnsi="Calibri" w:cs="Calibri"/>
          <w:sz w:val="24"/>
          <w:szCs w:val="24"/>
          <w:lang w:val="en-GB"/>
        </w:rPr>
      </w:pPr>
      <w:bookmarkStart w:id="0" w:name="_Hlk176765680"/>
      <w:r w:rsidRPr="006A1960">
        <w:rPr>
          <w:rFonts w:ascii="Calibri" w:hAnsi="Calibri" w:cs="Calibri"/>
          <w:sz w:val="24"/>
          <w:szCs w:val="24"/>
          <w:lang w:val="en-GB"/>
        </w:rPr>
        <w:t>Atlantis #35.1</w:t>
      </w:r>
    </w:p>
    <w:p w14:paraId="0B9FAF96" w14:textId="77777777" w:rsidR="004E4F47" w:rsidRPr="006A1960" w:rsidRDefault="004E4F47" w:rsidP="004E4F47">
      <w:pPr>
        <w:pStyle w:val="NoSpacing"/>
        <w:jc w:val="center"/>
        <w:rPr>
          <w:rFonts w:ascii="Calibri" w:hAnsi="Calibri" w:cs="Calibri"/>
          <w:sz w:val="24"/>
          <w:szCs w:val="24"/>
          <w:lang w:val="en-GB"/>
        </w:rPr>
      </w:pPr>
      <w:r w:rsidRPr="006A1960">
        <w:rPr>
          <w:rFonts w:ascii="Calibri" w:hAnsi="Calibri" w:cs="Calibri"/>
          <w:sz w:val="24"/>
          <w:szCs w:val="24"/>
          <w:lang w:val="en-GB"/>
        </w:rPr>
        <w:t>Identities: Perspectives of Privilege and Discrimination</w:t>
      </w:r>
    </w:p>
    <w:p w14:paraId="081FBBE0" w14:textId="77777777" w:rsidR="004E4F47" w:rsidRDefault="004E4F47" w:rsidP="004E4F47">
      <w:pPr>
        <w:pStyle w:val="NoSpacing"/>
        <w:rPr>
          <w:rFonts w:ascii="Calibri" w:hAnsi="Calibri" w:cs="Calibri"/>
          <w:sz w:val="24"/>
          <w:szCs w:val="24"/>
          <w:lang w:val="en-GB"/>
        </w:rPr>
      </w:pPr>
    </w:p>
    <w:p w14:paraId="4477448F" w14:textId="77777777" w:rsidR="004E4F47" w:rsidRDefault="004E4F47" w:rsidP="004E4F47">
      <w:pPr>
        <w:pStyle w:val="NoSpacing"/>
        <w:jc w:val="center"/>
        <w:rPr>
          <w:rFonts w:ascii="Calibri" w:hAnsi="Calibri" w:cs="Calibri"/>
          <w:b/>
          <w:bCs/>
          <w:sz w:val="24"/>
          <w:szCs w:val="24"/>
          <w:lang w:val="en-GB"/>
        </w:rPr>
      </w:pPr>
      <w:r w:rsidRPr="003E767E">
        <w:rPr>
          <w:rFonts w:ascii="Calibri" w:hAnsi="Calibri" w:cs="Calibri"/>
          <w:b/>
          <w:bCs/>
          <w:sz w:val="24"/>
          <w:szCs w:val="24"/>
          <w:lang w:val="en-GB"/>
        </w:rPr>
        <w:t>‘Good Gays’ Versus ‘Bad Queers’</w:t>
      </w:r>
    </w:p>
    <w:p w14:paraId="2E8E0707" w14:textId="77777777" w:rsidR="004E4F47" w:rsidRPr="003E767E" w:rsidRDefault="004E4F47" w:rsidP="004E4F47">
      <w:pPr>
        <w:pStyle w:val="NoSpacing"/>
        <w:jc w:val="center"/>
        <w:rPr>
          <w:rFonts w:ascii="Calibri" w:hAnsi="Calibri" w:cs="Calibri"/>
          <w:b/>
          <w:bCs/>
          <w:sz w:val="24"/>
          <w:szCs w:val="24"/>
          <w:lang w:val="en-GB"/>
        </w:rPr>
      </w:pPr>
      <w:r w:rsidRPr="003E767E">
        <w:rPr>
          <w:rFonts w:ascii="Calibri" w:hAnsi="Calibri" w:cs="Calibri"/>
          <w:b/>
          <w:bCs/>
          <w:sz w:val="24"/>
          <w:szCs w:val="24"/>
          <w:lang w:val="en-GB"/>
        </w:rPr>
        <w:t xml:space="preserve">New </w:t>
      </w:r>
      <w:r>
        <w:rPr>
          <w:rFonts w:ascii="Calibri" w:hAnsi="Calibri" w:cs="Calibri"/>
          <w:b/>
          <w:bCs/>
          <w:sz w:val="24"/>
          <w:szCs w:val="24"/>
          <w:lang w:val="en-GB"/>
        </w:rPr>
        <w:t>H</w:t>
      </w:r>
      <w:r w:rsidRPr="003E767E">
        <w:rPr>
          <w:rFonts w:ascii="Calibri" w:hAnsi="Calibri" w:cs="Calibri"/>
          <w:b/>
          <w:bCs/>
          <w:sz w:val="24"/>
          <w:szCs w:val="24"/>
          <w:lang w:val="en-GB"/>
        </w:rPr>
        <w:t xml:space="preserve">omonormativity’s </w:t>
      </w:r>
      <w:r>
        <w:rPr>
          <w:rFonts w:ascii="Calibri" w:hAnsi="Calibri" w:cs="Calibri"/>
          <w:b/>
          <w:bCs/>
          <w:sz w:val="24"/>
          <w:szCs w:val="24"/>
          <w:lang w:val="en-GB"/>
        </w:rPr>
        <w:t>D</w:t>
      </w:r>
      <w:r w:rsidRPr="003E767E">
        <w:rPr>
          <w:rFonts w:ascii="Calibri" w:hAnsi="Calibri" w:cs="Calibri"/>
          <w:b/>
          <w:bCs/>
          <w:sz w:val="24"/>
          <w:szCs w:val="24"/>
          <w:lang w:val="en-GB"/>
        </w:rPr>
        <w:t xml:space="preserve">ividing </w:t>
      </w:r>
      <w:r>
        <w:rPr>
          <w:rFonts w:ascii="Calibri" w:hAnsi="Calibri" w:cs="Calibri"/>
          <w:b/>
          <w:bCs/>
          <w:sz w:val="24"/>
          <w:szCs w:val="24"/>
          <w:lang w:val="en-GB"/>
        </w:rPr>
        <w:t>P</w:t>
      </w:r>
      <w:r w:rsidRPr="003E767E">
        <w:rPr>
          <w:rFonts w:ascii="Calibri" w:hAnsi="Calibri" w:cs="Calibri"/>
          <w:b/>
          <w:bCs/>
          <w:sz w:val="24"/>
          <w:szCs w:val="24"/>
          <w:lang w:val="en-GB"/>
        </w:rPr>
        <w:t>ractices</w:t>
      </w:r>
    </w:p>
    <w:p w14:paraId="512A7A70" w14:textId="61276777" w:rsidR="00F53154" w:rsidRPr="006F5D64" w:rsidRDefault="00F53154" w:rsidP="006F5D64">
      <w:pPr>
        <w:pStyle w:val="NoSpacing"/>
        <w:jc w:val="center"/>
        <w:rPr>
          <w:rFonts w:ascii="Calibri" w:hAnsi="Calibri" w:cs="Calibri"/>
          <w:i/>
          <w:iCs/>
          <w:sz w:val="24"/>
          <w:szCs w:val="24"/>
          <w:lang w:val="en-GB"/>
        </w:rPr>
      </w:pPr>
      <w:r w:rsidRPr="006F5D64">
        <w:rPr>
          <w:rFonts w:ascii="Calibri" w:hAnsi="Calibri" w:cs="Calibri"/>
          <w:i/>
          <w:iCs/>
          <w:sz w:val="24"/>
          <w:szCs w:val="24"/>
          <w:lang w:val="en-GB"/>
        </w:rPr>
        <w:t>TJ Rivera and Gregory Bracken</w:t>
      </w:r>
    </w:p>
    <w:bookmarkEnd w:id="0"/>
    <w:p w14:paraId="6ECA478A" w14:textId="77777777" w:rsidR="00AB1DBA" w:rsidRPr="006F5D64" w:rsidRDefault="00AB1DBA" w:rsidP="006F5D64">
      <w:pPr>
        <w:pStyle w:val="NoSpacing"/>
        <w:rPr>
          <w:rFonts w:ascii="Calibri" w:hAnsi="Calibri" w:cs="Calibri"/>
          <w:color w:val="000000" w:themeColor="text1"/>
          <w:sz w:val="24"/>
          <w:szCs w:val="24"/>
          <w:lang w:val="en-GB"/>
        </w:rPr>
      </w:pPr>
    </w:p>
    <w:p w14:paraId="74683665" w14:textId="4BB3A25F" w:rsidR="00664423" w:rsidRDefault="00D922F0" w:rsidP="00A641FF">
      <w:pPr>
        <w:pStyle w:val="NoSpacing"/>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T</w:t>
      </w:r>
      <w:r w:rsidR="004D39AC" w:rsidRPr="006F5D64">
        <w:rPr>
          <w:rFonts w:ascii="Calibri" w:hAnsi="Calibri" w:cs="Calibri"/>
          <w:color w:val="000000" w:themeColor="text1"/>
          <w:sz w:val="24"/>
          <w:szCs w:val="24"/>
          <w:lang w:val="en-GB"/>
        </w:rPr>
        <w:t>he</w:t>
      </w:r>
      <w:r>
        <w:rPr>
          <w:rFonts w:ascii="Calibri" w:hAnsi="Calibri" w:cs="Calibri"/>
          <w:color w:val="000000" w:themeColor="text1"/>
          <w:sz w:val="24"/>
          <w:szCs w:val="24"/>
          <w:lang w:val="en-GB"/>
        </w:rPr>
        <w:t xml:space="preserve"> </w:t>
      </w:r>
      <w:r w:rsidR="004D39AC" w:rsidRPr="006F5D64">
        <w:rPr>
          <w:rFonts w:ascii="Calibri" w:hAnsi="Calibri" w:cs="Calibri"/>
          <w:color w:val="000000" w:themeColor="text1"/>
          <w:sz w:val="24"/>
          <w:szCs w:val="24"/>
          <w:lang w:val="en-GB"/>
        </w:rPr>
        <w:t xml:space="preserve">Netherlands is one of the best places to live if you’re </w:t>
      </w:r>
      <w:r w:rsidR="003A0DF3" w:rsidRPr="006F5D64">
        <w:rPr>
          <w:rFonts w:ascii="Calibri" w:hAnsi="Calibri" w:cs="Calibri"/>
          <w:color w:val="000000" w:themeColor="text1"/>
          <w:sz w:val="24"/>
          <w:szCs w:val="24"/>
          <w:lang w:val="en-GB"/>
        </w:rPr>
        <w:t xml:space="preserve">a member of the </w:t>
      </w:r>
      <w:r w:rsidR="004E4F47">
        <w:rPr>
          <w:rFonts w:ascii="Calibri" w:hAnsi="Calibri" w:cs="Calibri"/>
          <w:color w:val="000000" w:themeColor="text1"/>
          <w:sz w:val="24"/>
          <w:szCs w:val="24"/>
          <w:lang w:val="en-GB"/>
        </w:rPr>
        <w:t>LGBTQIA+</w:t>
      </w:r>
      <w:r w:rsidR="003A0DF3" w:rsidRPr="006F5D64">
        <w:rPr>
          <w:rFonts w:ascii="Calibri" w:hAnsi="Calibri" w:cs="Calibri"/>
          <w:color w:val="000000" w:themeColor="text1"/>
          <w:sz w:val="24"/>
          <w:szCs w:val="24"/>
          <w:lang w:val="en-GB"/>
        </w:rPr>
        <w:t xml:space="preserve"> community</w:t>
      </w:r>
      <w:r w:rsidR="00D9760D" w:rsidRPr="006F5D64">
        <w:rPr>
          <w:rFonts w:ascii="Calibri" w:hAnsi="Calibri" w:cs="Calibri"/>
          <w:color w:val="000000" w:themeColor="text1"/>
          <w:sz w:val="24"/>
          <w:szCs w:val="24"/>
          <w:lang w:val="en-GB"/>
        </w:rPr>
        <w:t>: s</w:t>
      </w:r>
      <w:r w:rsidR="004D39AC" w:rsidRPr="006F5D64">
        <w:rPr>
          <w:rFonts w:ascii="Calibri" w:hAnsi="Calibri" w:cs="Calibri"/>
          <w:color w:val="000000" w:themeColor="text1"/>
          <w:sz w:val="24"/>
          <w:szCs w:val="24"/>
          <w:lang w:val="en-GB"/>
        </w:rPr>
        <w:t xml:space="preserve">ame-sex activity </w:t>
      </w:r>
      <w:r w:rsidR="00D9760D" w:rsidRPr="006F5D64">
        <w:rPr>
          <w:rFonts w:ascii="Calibri" w:hAnsi="Calibri" w:cs="Calibri"/>
          <w:color w:val="000000" w:themeColor="text1"/>
          <w:sz w:val="24"/>
          <w:szCs w:val="24"/>
          <w:lang w:val="en-GB"/>
        </w:rPr>
        <w:t xml:space="preserve">has been </w:t>
      </w:r>
      <w:r w:rsidR="004D39AC" w:rsidRPr="006F5D64">
        <w:rPr>
          <w:rFonts w:ascii="Calibri" w:hAnsi="Calibri" w:cs="Calibri"/>
          <w:color w:val="000000" w:themeColor="text1"/>
          <w:sz w:val="24"/>
          <w:szCs w:val="24"/>
          <w:lang w:val="en-GB"/>
        </w:rPr>
        <w:t>legal</w:t>
      </w:r>
      <w:r w:rsidR="00042BE4" w:rsidRPr="006F5D64">
        <w:rPr>
          <w:rFonts w:ascii="Calibri" w:hAnsi="Calibri" w:cs="Calibri"/>
          <w:color w:val="000000" w:themeColor="text1"/>
          <w:sz w:val="24"/>
          <w:szCs w:val="24"/>
          <w:lang w:val="en-GB"/>
        </w:rPr>
        <w:t xml:space="preserve"> </w:t>
      </w:r>
      <w:r w:rsidR="00D9760D" w:rsidRPr="006F5D64">
        <w:rPr>
          <w:rFonts w:ascii="Calibri" w:hAnsi="Calibri" w:cs="Calibri"/>
          <w:color w:val="000000" w:themeColor="text1"/>
          <w:sz w:val="24"/>
          <w:szCs w:val="24"/>
          <w:lang w:val="en-GB"/>
        </w:rPr>
        <w:t xml:space="preserve">since </w:t>
      </w:r>
      <w:r w:rsidR="00042BE4" w:rsidRPr="006F5D64">
        <w:rPr>
          <w:rFonts w:ascii="Calibri" w:hAnsi="Calibri" w:cs="Calibri"/>
          <w:color w:val="000000" w:themeColor="text1"/>
          <w:sz w:val="24"/>
          <w:szCs w:val="24"/>
          <w:lang w:val="en-GB"/>
        </w:rPr>
        <w:t xml:space="preserve">in </w:t>
      </w:r>
      <w:r w:rsidR="004D39AC" w:rsidRPr="006F5D64">
        <w:rPr>
          <w:rFonts w:ascii="Calibri" w:hAnsi="Calibri" w:cs="Calibri"/>
          <w:color w:val="000000" w:themeColor="text1"/>
          <w:sz w:val="24"/>
          <w:szCs w:val="24"/>
          <w:lang w:val="en-GB"/>
        </w:rPr>
        <w:t>1811</w:t>
      </w:r>
      <w:r w:rsidR="00D9760D" w:rsidRPr="006F5D64">
        <w:rPr>
          <w:rFonts w:ascii="Calibri" w:hAnsi="Calibri" w:cs="Calibri"/>
          <w:color w:val="000000" w:themeColor="text1"/>
          <w:sz w:val="24"/>
          <w:szCs w:val="24"/>
          <w:lang w:val="en-GB"/>
        </w:rPr>
        <w:t>; i</w:t>
      </w:r>
      <w:r w:rsidR="004D39AC" w:rsidRPr="006F5D64">
        <w:rPr>
          <w:rFonts w:ascii="Calibri" w:hAnsi="Calibri" w:cs="Calibri"/>
          <w:color w:val="000000" w:themeColor="text1"/>
          <w:sz w:val="24"/>
          <w:szCs w:val="24"/>
          <w:lang w:val="en-GB"/>
        </w:rPr>
        <w:t xml:space="preserve">t was the first country in the world to </w:t>
      </w:r>
      <w:r w:rsidR="002025F4" w:rsidRPr="006F5D64">
        <w:rPr>
          <w:rFonts w:ascii="Calibri" w:hAnsi="Calibri" w:cs="Calibri"/>
          <w:color w:val="000000" w:themeColor="text1"/>
          <w:sz w:val="24"/>
          <w:szCs w:val="24"/>
          <w:lang w:val="en-GB"/>
        </w:rPr>
        <w:t xml:space="preserve">allow </w:t>
      </w:r>
      <w:r w:rsidR="004D39AC" w:rsidRPr="006F5D64">
        <w:rPr>
          <w:rFonts w:ascii="Calibri" w:hAnsi="Calibri" w:cs="Calibri"/>
          <w:color w:val="000000" w:themeColor="text1"/>
          <w:sz w:val="24"/>
          <w:szCs w:val="24"/>
          <w:lang w:val="en-GB"/>
        </w:rPr>
        <w:t xml:space="preserve">same-sex marriage </w:t>
      </w:r>
      <w:r w:rsidR="00A641FF">
        <w:rPr>
          <w:rFonts w:ascii="Calibri" w:hAnsi="Calibri" w:cs="Calibri"/>
          <w:color w:val="000000" w:themeColor="text1"/>
          <w:sz w:val="24"/>
          <w:szCs w:val="24"/>
          <w:lang w:val="en-GB"/>
        </w:rPr>
        <w:t xml:space="preserve">in </w:t>
      </w:r>
      <w:r w:rsidR="004D39AC" w:rsidRPr="006F5D64">
        <w:rPr>
          <w:rFonts w:ascii="Calibri" w:hAnsi="Calibri" w:cs="Calibri"/>
          <w:color w:val="000000" w:themeColor="text1"/>
          <w:sz w:val="24"/>
          <w:szCs w:val="24"/>
          <w:lang w:val="en-GB"/>
        </w:rPr>
        <w:t>2001</w:t>
      </w:r>
      <w:r w:rsidR="00D9760D" w:rsidRPr="006F5D64">
        <w:rPr>
          <w:rFonts w:ascii="Calibri" w:hAnsi="Calibri" w:cs="Calibri"/>
          <w:color w:val="000000" w:themeColor="text1"/>
          <w:sz w:val="24"/>
          <w:szCs w:val="24"/>
          <w:lang w:val="en-GB"/>
        </w:rPr>
        <w:t>; and c</w:t>
      </w:r>
      <w:r w:rsidR="003A0DF3" w:rsidRPr="006F5D64">
        <w:rPr>
          <w:rFonts w:ascii="Calibri" w:hAnsi="Calibri" w:cs="Calibri"/>
          <w:color w:val="000000" w:themeColor="text1"/>
          <w:sz w:val="24"/>
          <w:szCs w:val="24"/>
          <w:lang w:val="en-GB"/>
        </w:rPr>
        <w:t xml:space="preserve">ouples can </w:t>
      </w:r>
      <w:r w:rsidR="004D39AC" w:rsidRPr="006F5D64">
        <w:rPr>
          <w:rFonts w:ascii="Calibri" w:hAnsi="Calibri" w:cs="Calibri"/>
          <w:color w:val="000000" w:themeColor="text1"/>
          <w:sz w:val="24"/>
          <w:szCs w:val="24"/>
          <w:lang w:val="en-GB"/>
        </w:rPr>
        <w:t>adopt</w:t>
      </w:r>
      <w:r w:rsidR="003A0DF3" w:rsidRPr="006F5D64">
        <w:rPr>
          <w:rFonts w:ascii="Calibri" w:hAnsi="Calibri" w:cs="Calibri"/>
          <w:color w:val="000000" w:themeColor="text1"/>
          <w:sz w:val="24"/>
          <w:szCs w:val="24"/>
          <w:lang w:val="en-GB"/>
        </w:rPr>
        <w:t xml:space="preserve"> children</w:t>
      </w:r>
      <w:r w:rsidR="004D39AC" w:rsidRPr="006F5D64">
        <w:rPr>
          <w:rFonts w:ascii="Calibri" w:hAnsi="Calibri" w:cs="Calibri"/>
          <w:color w:val="000000" w:themeColor="text1"/>
          <w:sz w:val="24"/>
          <w:szCs w:val="24"/>
          <w:lang w:val="en-GB"/>
        </w:rPr>
        <w:t>.</w:t>
      </w:r>
      <w:r w:rsidR="00042BE4" w:rsidRPr="006F5D64">
        <w:rPr>
          <w:rFonts w:ascii="Calibri" w:hAnsi="Calibri" w:cs="Calibri"/>
          <w:color w:val="000000" w:themeColor="text1"/>
          <w:sz w:val="24"/>
          <w:szCs w:val="24"/>
          <w:lang w:val="en-GB"/>
        </w:rPr>
        <w:t xml:space="preserve"> </w:t>
      </w:r>
      <w:r w:rsidR="00D9760D" w:rsidRPr="006F5D64">
        <w:rPr>
          <w:rFonts w:ascii="Calibri" w:hAnsi="Calibri" w:cs="Calibri"/>
          <w:color w:val="000000" w:themeColor="text1"/>
          <w:sz w:val="24"/>
          <w:szCs w:val="24"/>
          <w:lang w:val="en-GB"/>
        </w:rPr>
        <w:t xml:space="preserve">There is, in effect, no difference between </w:t>
      </w:r>
      <w:r w:rsidR="00A641FF">
        <w:rPr>
          <w:rFonts w:ascii="Calibri" w:hAnsi="Calibri" w:cs="Calibri"/>
          <w:color w:val="000000" w:themeColor="text1"/>
          <w:sz w:val="24"/>
          <w:szCs w:val="24"/>
          <w:lang w:val="en-GB"/>
        </w:rPr>
        <w:t xml:space="preserve">being </w:t>
      </w:r>
      <w:r w:rsidR="00D9760D" w:rsidRPr="006F5D64">
        <w:rPr>
          <w:rFonts w:ascii="Calibri" w:hAnsi="Calibri" w:cs="Calibri"/>
          <w:color w:val="000000" w:themeColor="text1"/>
          <w:sz w:val="24"/>
          <w:szCs w:val="24"/>
          <w:lang w:val="en-GB"/>
        </w:rPr>
        <w:t xml:space="preserve">‘gay’ </w:t>
      </w:r>
      <w:r w:rsidR="00A641FF">
        <w:rPr>
          <w:rFonts w:ascii="Calibri" w:hAnsi="Calibri" w:cs="Calibri"/>
          <w:color w:val="000000" w:themeColor="text1"/>
          <w:sz w:val="24"/>
          <w:szCs w:val="24"/>
          <w:lang w:val="en-GB"/>
        </w:rPr>
        <w:t xml:space="preserve">or </w:t>
      </w:r>
      <w:r w:rsidR="00D9760D" w:rsidRPr="006F5D64">
        <w:rPr>
          <w:rFonts w:ascii="Calibri" w:hAnsi="Calibri" w:cs="Calibri"/>
          <w:color w:val="000000" w:themeColor="text1"/>
          <w:sz w:val="24"/>
          <w:szCs w:val="24"/>
          <w:lang w:val="en-GB"/>
        </w:rPr>
        <w:t>‘straight’ except in how people choose to constitute their families and living arrangements.</w:t>
      </w:r>
    </w:p>
    <w:p w14:paraId="4EA5F513" w14:textId="5456ED1E" w:rsidR="00D922F0" w:rsidRPr="00FB0BBD" w:rsidRDefault="00D922F0" w:rsidP="00A44346">
      <w:pPr>
        <w:pStyle w:val="NoSpacing"/>
        <w:ind w:firstLine="708"/>
        <w:rPr>
          <w:rFonts w:ascii="Calibri" w:hAnsi="Calibri" w:cs="Calibri"/>
          <w:color w:val="000000" w:themeColor="text1"/>
          <w:sz w:val="24"/>
          <w:szCs w:val="24"/>
          <w:lang w:val="en-GB"/>
        </w:rPr>
      </w:pPr>
      <w:r>
        <w:rPr>
          <w:rFonts w:ascii="Calibri" w:hAnsi="Calibri" w:cs="Calibri"/>
          <w:color w:val="000000" w:themeColor="text1"/>
          <w:sz w:val="24"/>
          <w:szCs w:val="24"/>
          <w:lang w:val="en-GB"/>
        </w:rPr>
        <w:t>This article traces the journeys taken by two gay foreigners liv</w:t>
      </w:r>
      <w:r w:rsidR="00A641FF">
        <w:rPr>
          <w:rFonts w:ascii="Calibri" w:hAnsi="Calibri" w:cs="Calibri"/>
          <w:color w:val="000000" w:themeColor="text1"/>
          <w:sz w:val="24"/>
          <w:szCs w:val="24"/>
          <w:lang w:val="en-GB"/>
        </w:rPr>
        <w:t>ing</w:t>
      </w:r>
      <w:r>
        <w:rPr>
          <w:rFonts w:ascii="Calibri" w:hAnsi="Calibri" w:cs="Calibri"/>
          <w:color w:val="000000" w:themeColor="text1"/>
          <w:sz w:val="24"/>
          <w:szCs w:val="24"/>
          <w:lang w:val="en-GB"/>
        </w:rPr>
        <w:t xml:space="preserve"> in the Netherlands: Gregory Bracken, an Assistant Professor in Urbanism</w:t>
      </w:r>
      <w:r w:rsidR="00A641FF">
        <w:rPr>
          <w:rFonts w:ascii="Calibri" w:hAnsi="Calibri" w:cs="Calibri"/>
          <w:color w:val="000000" w:themeColor="text1"/>
          <w:sz w:val="24"/>
          <w:szCs w:val="24"/>
          <w:lang w:val="en-GB"/>
        </w:rPr>
        <w:t xml:space="preserve"> </w:t>
      </w:r>
      <w:r>
        <w:rPr>
          <w:rFonts w:ascii="Calibri" w:hAnsi="Calibri" w:cs="Calibri"/>
          <w:color w:val="000000" w:themeColor="text1"/>
          <w:sz w:val="24"/>
          <w:szCs w:val="24"/>
          <w:lang w:val="en-GB"/>
        </w:rPr>
        <w:t xml:space="preserve">originally from Ireland, and TJ Rivera, a graduation-year masters’ student in Architecture originally from the Philippines. </w:t>
      </w:r>
      <w:r w:rsidR="004E4F47">
        <w:rPr>
          <w:rFonts w:ascii="Calibri" w:hAnsi="Calibri" w:cs="Calibri"/>
          <w:color w:val="000000" w:themeColor="text1"/>
          <w:sz w:val="24"/>
          <w:szCs w:val="24"/>
          <w:lang w:val="en-GB"/>
        </w:rPr>
        <w:t xml:space="preserve">These are our personal stories, both </w:t>
      </w:r>
      <w:r w:rsidRPr="006F5D64">
        <w:rPr>
          <w:rFonts w:ascii="Calibri" w:hAnsi="Calibri" w:cs="Calibri"/>
          <w:color w:val="000000" w:themeColor="text1"/>
          <w:sz w:val="24"/>
          <w:szCs w:val="24"/>
          <w:lang w:val="en-GB"/>
        </w:rPr>
        <w:t xml:space="preserve">different </w:t>
      </w:r>
      <w:r w:rsidR="00A641FF">
        <w:rPr>
          <w:rFonts w:ascii="Calibri" w:hAnsi="Calibri" w:cs="Calibri"/>
          <w:color w:val="000000" w:themeColor="text1"/>
          <w:sz w:val="24"/>
          <w:szCs w:val="24"/>
          <w:lang w:val="en-GB"/>
        </w:rPr>
        <w:t xml:space="preserve">yet </w:t>
      </w:r>
      <w:r w:rsidR="004E4F47">
        <w:rPr>
          <w:rFonts w:ascii="Calibri" w:hAnsi="Calibri" w:cs="Calibri"/>
          <w:color w:val="000000" w:themeColor="text1"/>
          <w:sz w:val="24"/>
          <w:szCs w:val="24"/>
          <w:lang w:val="en-GB"/>
        </w:rPr>
        <w:t xml:space="preserve">with </w:t>
      </w:r>
      <w:r>
        <w:rPr>
          <w:rFonts w:ascii="Calibri" w:hAnsi="Calibri" w:cs="Calibri"/>
          <w:color w:val="000000" w:themeColor="text1"/>
          <w:sz w:val="24"/>
          <w:szCs w:val="24"/>
          <w:lang w:val="en-GB"/>
        </w:rPr>
        <w:t>oddly similar trajector</w:t>
      </w:r>
      <w:r w:rsidR="001C3E76">
        <w:rPr>
          <w:rFonts w:ascii="Calibri" w:hAnsi="Calibri" w:cs="Calibri"/>
          <w:color w:val="000000" w:themeColor="text1"/>
          <w:sz w:val="24"/>
          <w:szCs w:val="24"/>
          <w:lang w:val="en-GB"/>
        </w:rPr>
        <w:t>ies</w:t>
      </w:r>
      <w:r w:rsidR="00A44346">
        <w:rPr>
          <w:rFonts w:ascii="Calibri" w:hAnsi="Calibri" w:cs="Calibri"/>
          <w:color w:val="000000" w:themeColor="text1"/>
          <w:sz w:val="24"/>
          <w:szCs w:val="24"/>
          <w:lang w:val="en-GB"/>
        </w:rPr>
        <w:t>. This is</w:t>
      </w:r>
      <w:r w:rsidR="00FB0BBD">
        <w:rPr>
          <w:rFonts w:ascii="Calibri" w:hAnsi="Calibri" w:cs="Calibri"/>
          <w:color w:val="000000" w:themeColor="text1"/>
          <w:sz w:val="24"/>
          <w:szCs w:val="24"/>
          <w:lang w:val="en-GB"/>
        </w:rPr>
        <w:t xml:space="preserve"> </w:t>
      </w:r>
      <w:r w:rsidR="00A641FF">
        <w:rPr>
          <w:rFonts w:ascii="Calibri" w:hAnsi="Calibri" w:cs="Calibri"/>
          <w:color w:val="000000" w:themeColor="text1"/>
          <w:sz w:val="24"/>
          <w:szCs w:val="24"/>
          <w:lang w:val="en-GB"/>
        </w:rPr>
        <w:t>perhaps</w:t>
      </w:r>
      <w:r>
        <w:rPr>
          <w:rFonts w:ascii="Calibri" w:hAnsi="Calibri" w:cs="Calibri"/>
          <w:color w:val="000000" w:themeColor="text1"/>
          <w:sz w:val="24"/>
          <w:szCs w:val="24"/>
          <w:lang w:val="en-GB"/>
        </w:rPr>
        <w:t xml:space="preserve"> because </w:t>
      </w:r>
      <w:r w:rsidR="004E4F47">
        <w:rPr>
          <w:rFonts w:ascii="Calibri" w:hAnsi="Calibri" w:cs="Calibri"/>
          <w:color w:val="000000" w:themeColor="text1"/>
          <w:sz w:val="24"/>
          <w:szCs w:val="24"/>
          <w:lang w:val="en-GB"/>
        </w:rPr>
        <w:t>we</w:t>
      </w:r>
      <w:r w:rsidR="00A44346">
        <w:rPr>
          <w:rFonts w:ascii="Calibri" w:hAnsi="Calibri" w:cs="Calibri"/>
          <w:color w:val="000000" w:themeColor="text1"/>
          <w:sz w:val="24"/>
          <w:szCs w:val="24"/>
          <w:lang w:val="en-GB"/>
        </w:rPr>
        <w:t>’re</w:t>
      </w:r>
      <w:r w:rsidR="004E4F47">
        <w:rPr>
          <w:rFonts w:ascii="Calibri" w:hAnsi="Calibri" w:cs="Calibri"/>
          <w:color w:val="000000" w:themeColor="text1"/>
          <w:sz w:val="24"/>
          <w:szCs w:val="24"/>
          <w:lang w:val="en-GB"/>
        </w:rPr>
        <w:t xml:space="preserve"> both </w:t>
      </w:r>
      <w:r>
        <w:rPr>
          <w:rFonts w:ascii="Calibri" w:hAnsi="Calibri" w:cs="Calibri"/>
          <w:color w:val="000000" w:themeColor="text1"/>
          <w:sz w:val="24"/>
          <w:szCs w:val="24"/>
          <w:lang w:val="en-GB"/>
        </w:rPr>
        <w:t xml:space="preserve">from </w:t>
      </w:r>
      <w:r w:rsidR="00A641FF">
        <w:rPr>
          <w:rFonts w:ascii="Calibri" w:hAnsi="Calibri" w:cs="Calibri"/>
          <w:color w:val="000000" w:themeColor="text1"/>
          <w:sz w:val="24"/>
          <w:szCs w:val="24"/>
          <w:lang w:val="en-GB"/>
        </w:rPr>
        <w:t>devoutly Catholic countries</w:t>
      </w:r>
      <w:r w:rsidR="004E4F47">
        <w:rPr>
          <w:rFonts w:ascii="Calibri" w:hAnsi="Calibri" w:cs="Calibri"/>
          <w:color w:val="000000" w:themeColor="text1"/>
          <w:sz w:val="24"/>
          <w:szCs w:val="24"/>
          <w:lang w:val="en-GB"/>
        </w:rPr>
        <w:t xml:space="preserve"> </w:t>
      </w:r>
      <w:r w:rsidR="00A641FF">
        <w:rPr>
          <w:rFonts w:ascii="Calibri" w:hAnsi="Calibri" w:cs="Calibri"/>
          <w:color w:val="000000" w:themeColor="text1"/>
          <w:sz w:val="24"/>
          <w:szCs w:val="24"/>
          <w:lang w:val="en-GB"/>
        </w:rPr>
        <w:t>where</w:t>
      </w:r>
      <w:r w:rsidR="004E4F47">
        <w:rPr>
          <w:rFonts w:ascii="Calibri" w:hAnsi="Calibri" w:cs="Calibri"/>
          <w:color w:val="000000" w:themeColor="text1"/>
          <w:sz w:val="24"/>
          <w:szCs w:val="24"/>
          <w:lang w:val="en-GB"/>
        </w:rPr>
        <w:t xml:space="preserve"> </w:t>
      </w:r>
      <w:r w:rsidR="00A641FF">
        <w:rPr>
          <w:rFonts w:ascii="Calibri" w:hAnsi="Calibri" w:cs="Calibri"/>
          <w:color w:val="000000" w:themeColor="text1"/>
          <w:sz w:val="24"/>
          <w:szCs w:val="24"/>
          <w:lang w:val="en-GB"/>
        </w:rPr>
        <w:t>we were seen as</w:t>
      </w:r>
      <w:r>
        <w:rPr>
          <w:rFonts w:ascii="Calibri" w:hAnsi="Calibri" w:cs="Calibri"/>
          <w:color w:val="000000" w:themeColor="text1"/>
          <w:sz w:val="24"/>
          <w:szCs w:val="24"/>
          <w:lang w:val="en-GB"/>
        </w:rPr>
        <w:t xml:space="preserve"> ‘bad queers’</w:t>
      </w:r>
      <w:r w:rsidR="00A641FF">
        <w:rPr>
          <w:rFonts w:ascii="Calibri" w:hAnsi="Calibri" w:cs="Calibri"/>
          <w:color w:val="000000" w:themeColor="text1"/>
          <w:sz w:val="24"/>
          <w:szCs w:val="24"/>
          <w:lang w:val="en-GB"/>
        </w:rPr>
        <w:t xml:space="preserve"> </w:t>
      </w:r>
      <w:r w:rsidR="00023F2F">
        <w:rPr>
          <w:rFonts w:ascii="Calibri" w:hAnsi="Calibri" w:cs="Calibri"/>
          <w:color w:val="000000" w:themeColor="text1"/>
          <w:sz w:val="24"/>
          <w:szCs w:val="24"/>
          <w:lang w:val="en-GB"/>
        </w:rPr>
        <w:t xml:space="preserve">– </w:t>
      </w:r>
      <w:r w:rsidR="00A641FF">
        <w:rPr>
          <w:rFonts w:ascii="Calibri" w:hAnsi="Calibri" w:cs="Calibri"/>
          <w:color w:val="000000" w:themeColor="text1"/>
          <w:sz w:val="24"/>
          <w:szCs w:val="24"/>
          <w:lang w:val="en-GB"/>
        </w:rPr>
        <w:t>using</w:t>
      </w:r>
      <w:r w:rsidR="00023F2F">
        <w:rPr>
          <w:rFonts w:ascii="Calibri" w:hAnsi="Calibri" w:cs="Calibri"/>
          <w:color w:val="000000" w:themeColor="text1"/>
          <w:sz w:val="24"/>
          <w:szCs w:val="24"/>
          <w:lang w:val="en-GB"/>
        </w:rPr>
        <w:t xml:space="preserve"> </w:t>
      </w:r>
      <w:r w:rsidR="00A641FF">
        <w:rPr>
          <w:rFonts w:ascii="Calibri" w:hAnsi="Calibri" w:cs="Calibri"/>
          <w:color w:val="000000" w:themeColor="text1"/>
          <w:sz w:val="24"/>
          <w:szCs w:val="24"/>
          <w:lang w:val="en-US"/>
        </w:rPr>
        <w:t xml:space="preserve">Carl </w:t>
      </w:r>
      <w:r w:rsidR="00A641FF" w:rsidRPr="006F5D64">
        <w:rPr>
          <w:rFonts w:ascii="Calibri" w:hAnsi="Calibri" w:cs="Calibri"/>
          <w:color w:val="000000" w:themeColor="text1"/>
          <w:sz w:val="24"/>
          <w:szCs w:val="24"/>
          <w:lang w:val="en-US"/>
        </w:rPr>
        <w:t>Stychin</w:t>
      </w:r>
      <w:r w:rsidR="00A641FF">
        <w:rPr>
          <w:rFonts w:ascii="Calibri" w:hAnsi="Calibri" w:cs="Calibri"/>
          <w:color w:val="000000" w:themeColor="text1"/>
          <w:sz w:val="24"/>
          <w:szCs w:val="24"/>
          <w:lang w:val="en-US"/>
        </w:rPr>
        <w:t>’s</w:t>
      </w:r>
      <w:r w:rsidR="00A641FF" w:rsidRPr="006F5D64">
        <w:rPr>
          <w:rFonts w:ascii="Calibri" w:hAnsi="Calibri" w:cs="Calibri"/>
          <w:color w:val="000000" w:themeColor="text1"/>
          <w:sz w:val="24"/>
          <w:szCs w:val="24"/>
          <w:lang w:val="en-US"/>
        </w:rPr>
        <w:t xml:space="preserve"> </w:t>
      </w:r>
      <w:r w:rsidR="00A641FF">
        <w:rPr>
          <w:rFonts w:ascii="Calibri" w:hAnsi="Calibri" w:cs="Calibri"/>
          <w:color w:val="000000" w:themeColor="text1"/>
          <w:sz w:val="24"/>
          <w:szCs w:val="24"/>
          <w:lang w:val="en-US"/>
        </w:rPr>
        <w:t>memorable terminology (</w:t>
      </w:r>
      <w:r w:rsidR="00A641FF" w:rsidRPr="006F5D64">
        <w:rPr>
          <w:rFonts w:ascii="Calibri" w:hAnsi="Calibri" w:cs="Calibri"/>
          <w:color w:val="000000" w:themeColor="text1"/>
          <w:sz w:val="24"/>
          <w:szCs w:val="24"/>
          <w:lang w:val="en-US"/>
        </w:rPr>
        <w:t>1998</w:t>
      </w:r>
      <w:r w:rsidR="00FB0BBD">
        <w:rPr>
          <w:rFonts w:ascii="Calibri" w:hAnsi="Calibri" w:cs="Calibri"/>
          <w:color w:val="000000" w:themeColor="text1"/>
          <w:sz w:val="24"/>
          <w:szCs w:val="24"/>
          <w:lang w:val="en-US"/>
        </w:rPr>
        <w:t>)</w:t>
      </w:r>
      <w:r w:rsidR="001C3E76">
        <w:rPr>
          <w:rFonts w:ascii="Calibri" w:hAnsi="Calibri" w:cs="Calibri"/>
          <w:color w:val="000000" w:themeColor="text1"/>
          <w:sz w:val="24"/>
          <w:szCs w:val="24"/>
          <w:lang w:val="en-US"/>
        </w:rPr>
        <w:t xml:space="preserve">. In </w:t>
      </w:r>
      <w:r w:rsidR="00664423">
        <w:rPr>
          <w:rFonts w:ascii="Calibri" w:hAnsi="Calibri" w:cs="Calibri"/>
          <w:color w:val="000000" w:themeColor="text1"/>
          <w:sz w:val="24"/>
          <w:szCs w:val="24"/>
          <w:lang w:val="en-GB"/>
        </w:rPr>
        <w:t>the Netherlands</w:t>
      </w:r>
      <w:r w:rsidR="004E4F47">
        <w:rPr>
          <w:rFonts w:ascii="Calibri" w:hAnsi="Calibri" w:cs="Calibri"/>
          <w:color w:val="000000" w:themeColor="text1"/>
          <w:sz w:val="24"/>
          <w:szCs w:val="24"/>
          <w:lang w:val="en-GB"/>
        </w:rPr>
        <w:t xml:space="preserve">, </w:t>
      </w:r>
      <w:r w:rsidR="001C3E76">
        <w:rPr>
          <w:rFonts w:ascii="Calibri" w:hAnsi="Calibri" w:cs="Calibri"/>
          <w:color w:val="000000" w:themeColor="text1"/>
          <w:sz w:val="24"/>
          <w:szCs w:val="24"/>
          <w:lang w:val="en-GB"/>
        </w:rPr>
        <w:t xml:space="preserve">however, </w:t>
      </w:r>
      <w:r w:rsidR="00A641FF">
        <w:rPr>
          <w:rFonts w:ascii="Calibri" w:hAnsi="Calibri" w:cs="Calibri"/>
          <w:color w:val="000000" w:themeColor="text1"/>
          <w:sz w:val="24"/>
          <w:szCs w:val="24"/>
          <w:lang w:val="en-GB"/>
        </w:rPr>
        <w:t>we</w:t>
      </w:r>
      <w:r w:rsidR="00D01390">
        <w:rPr>
          <w:rFonts w:ascii="Calibri" w:hAnsi="Calibri" w:cs="Calibri"/>
          <w:color w:val="000000" w:themeColor="text1"/>
          <w:sz w:val="24"/>
          <w:szCs w:val="24"/>
          <w:lang w:val="en-GB"/>
        </w:rPr>
        <w:t>’</w:t>
      </w:r>
      <w:r w:rsidR="00664423">
        <w:rPr>
          <w:rFonts w:ascii="Calibri" w:hAnsi="Calibri" w:cs="Calibri"/>
          <w:color w:val="000000" w:themeColor="text1"/>
          <w:sz w:val="24"/>
          <w:szCs w:val="24"/>
          <w:lang w:val="en-GB"/>
        </w:rPr>
        <w:t xml:space="preserve">re </w:t>
      </w:r>
      <w:r w:rsidRPr="006F5D64">
        <w:rPr>
          <w:rFonts w:ascii="Calibri" w:hAnsi="Calibri" w:cs="Calibri"/>
          <w:color w:val="000000" w:themeColor="text1"/>
          <w:sz w:val="24"/>
          <w:szCs w:val="24"/>
          <w:lang w:val="en-GB"/>
        </w:rPr>
        <w:t>‘good gay</w:t>
      </w:r>
      <w:r>
        <w:rPr>
          <w:rFonts w:ascii="Calibri" w:hAnsi="Calibri" w:cs="Calibri"/>
          <w:color w:val="000000" w:themeColor="text1"/>
          <w:sz w:val="24"/>
          <w:szCs w:val="24"/>
          <w:lang w:val="en-GB"/>
        </w:rPr>
        <w:t>s</w:t>
      </w:r>
      <w:r w:rsidRPr="006F5D64">
        <w:rPr>
          <w:rFonts w:ascii="Calibri" w:hAnsi="Calibri" w:cs="Calibri"/>
          <w:color w:val="000000" w:themeColor="text1"/>
          <w:sz w:val="24"/>
          <w:szCs w:val="24"/>
          <w:lang w:val="en-GB"/>
        </w:rPr>
        <w:t>’</w:t>
      </w:r>
      <w:r w:rsidR="00023F2F">
        <w:rPr>
          <w:rFonts w:ascii="Calibri" w:hAnsi="Calibri" w:cs="Calibri"/>
          <w:color w:val="000000" w:themeColor="text1"/>
          <w:sz w:val="24"/>
          <w:szCs w:val="24"/>
          <w:lang w:val="en-GB"/>
        </w:rPr>
        <w:t xml:space="preserve"> and t</w:t>
      </w:r>
      <w:r w:rsidR="001C3E76">
        <w:rPr>
          <w:rFonts w:ascii="Calibri" w:hAnsi="Calibri" w:cs="Calibri"/>
          <w:color w:val="000000" w:themeColor="text1"/>
          <w:sz w:val="24"/>
          <w:szCs w:val="24"/>
          <w:lang w:val="en-GB"/>
        </w:rPr>
        <w:t>hese are o</w:t>
      </w:r>
      <w:r>
        <w:rPr>
          <w:rFonts w:ascii="Calibri" w:hAnsi="Calibri" w:cs="Calibri"/>
          <w:color w:val="000000" w:themeColor="text1"/>
          <w:sz w:val="24"/>
          <w:szCs w:val="24"/>
          <w:lang w:val="en-GB"/>
        </w:rPr>
        <w:t xml:space="preserve">ur </w:t>
      </w:r>
      <w:r w:rsidRPr="006F5D64">
        <w:rPr>
          <w:rFonts w:ascii="Calibri" w:hAnsi="Calibri" w:cs="Calibri"/>
          <w:color w:val="000000" w:themeColor="text1"/>
          <w:sz w:val="24"/>
          <w:szCs w:val="24"/>
          <w:lang w:val="en-GB"/>
        </w:rPr>
        <w:t>personal reflections</w:t>
      </w:r>
      <w:r w:rsidR="00023F2F">
        <w:rPr>
          <w:rFonts w:ascii="Calibri" w:hAnsi="Calibri" w:cs="Calibri"/>
          <w:color w:val="000000" w:themeColor="text1"/>
          <w:sz w:val="24"/>
          <w:szCs w:val="24"/>
          <w:lang w:val="en-GB"/>
        </w:rPr>
        <w:t xml:space="preserve"> on how this came to be.</w:t>
      </w:r>
      <w:r w:rsidR="00453E40">
        <w:rPr>
          <w:rFonts w:ascii="Calibri" w:hAnsi="Calibri" w:cs="Calibri"/>
          <w:color w:val="000000" w:themeColor="text1"/>
          <w:sz w:val="24"/>
          <w:szCs w:val="24"/>
          <w:lang w:val="en-GB"/>
        </w:rPr>
        <w:t xml:space="preserve"> </w:t>
      </w:r>
      <w:r w:rsidR="00023F2F">
        <w:rPr>
          <w:rFonts w:ascii="Calibri" w:hAnsi="Calibri" w:cs="Calibri"/>
          <w:color w:val="000000" w:themeColor="text1"/>
          <w:sz w:val="24"/>
          <w:szCs w:val="24"/>
          <w:lang w:val="en-GB"/>
        </w:rPr>
        <w:t xml:space="preserve">Our </w:t>
      </w:r>
      <w:r w:rsidR="001C3E76">
        <w:rPr>
          <w:rFonts w:ascii="Calibri" w:hAnsi="Calibri" w:cs="Calibri"/>
          <w:color w:val="000000" w:themeColor="text1"/>
          <w:sz w:val="24"/>
          <w:szCs w:val="24"/>
          <w:lang w:val="en-GB"/>
        </w:rPr>
        <w:t xml:space="preserve">stories will </w:t>
      </w:r>
      <w:r>
        <w:rPr>
          <w:rFonts w:ascii="Calibri" w:hAnsi="Calibri" w:cs="Calibri"/>
          <w:color w:val="000000" w:themeColor="text1"/>
          <w:sz w:val="24"/>
          <w:szCs w:val="24"/>
          <w:lang w:val="en-GB"/>
        </w:rPr>
        <w:t xml:space="preserve">hopefully </w:t>
      </w:r>
      <w:r w:rsidRPr="006F5D64">
        <w:rPr>
          <w:rFonts w:ascii="Calibri" w:hAnsi="Calibri" w:cs="Calibri"/>
          <w:color w:val="000000" w:themeColor="text1"/>
          <w:sz w:val="24"/>
          <w:szCs w:val="24"/>
          <w:lang w:val="en-GB"/>
        </w:rPr>
        <w:t xml:space="preserve">help you understand </w:t>
      </w:r>
      <w:r>
        <w:rPr>
          <w:rFonts w:ascii="Calibri" w:hAnsi="Calibri" w:cs="Calibri"/>
          <w:color w:val="000000" w:themeColor="text1"/>
          <w:sz w:val="24"/>
          <w:szCs w:val="24"/>
          <w:lang w:val="en-GB"/>
        </w:rPr>
        <w:t xml:space="preserve">the journeys </w:t>
      </w:r>
      <w:r w:rsidR="00FB0BBD">
        <w:rPr>
          <w:rFonts w:ascii="Calibri" w:hAnsi="Calibri" w:cs="Calibri"/>
          <w:color w:val="000000" w:themeColor="text1"/>
          <w:sz w:val="24"/>
          <w:szCs w:val="24"/>
          <w:lang w:val="en-GB"/>
        </w:rPr>
        <w:t>we</w:t>
      </w:r>
      <w:r w:rsidR="00453E40">
        <w:rPr>
          <w:rFonts w:ascii="Calibri" w:hAnsi="Calibri" w:cs="Calibri"/>
          <w:color w:val="000000" w:themeColor="text1"/>
          <w:sz w:val="24"/>
          <w:szCs w:val="24"/>
          <w:lang w:val="en-GB"/>
        </w:rPr>
        <w:t>’</w:t>
      </w:r>
      <w:r w:rsidR="00664423">
        <w:rPr>
          <w:rFonts w:ascii="Calibri" w:hAnsi="Calibri" w:cs="Calibri"/>
          <w:color w:val="000000" w:themeColor="text1"/>
          <w:sz w:val="24"/>
          <w:szCs w:val="24"/>
          <w:lang w:val="en-GB"/>
        </w:rPr>
        <w:t xml:space="preserve">ve taken to </w:t>
      </w:r>
      <w:r>
        <w:rPr>
          <w:rFonts w:ascii="Calibri" w:hAnsi="Calibri" w:cs="Calibri"/>
          <w:color w:val="000000" w:themeColor="text1"/>
          <w:sz w:val="24"/>
          <w:szCs w:val="24"/>
          <w:lang w:val="en-GB"/>
        </w:rPr>
        <w:t>becom</w:t>
      </w:r>
      <w:r w:rsidR="00664423">
        <w:rPr>
          <w:rFonts w:ascii="Calibri" w:hAnsi="Calibri" w:cs="Calibri"/>
          <w:color w:val="000000" w:themeColor="text1"/>
          <w:sz w:val="24"/>
          <w:szCs w:val="24"/>
          <w:lang w:val="en-GB"/>
        </w:rPr>
        <w:t>ing</w:t>
      </w:r>
      <w:r>
        <w:rPr>
          <w:rFonts w:ascii="Calibri" w:hAnsi="Calibri" w:cs="Calibri"/>
          <w:color w:val="000000" w:themeColor="text1"/>
          <w:sz w:val="24"/>
          <w:szCs w:val="24"/>
          <w:lang w:val="en-GB"/>
        </w:rPr>
        <w:t xml:space="preserve"> </w:t>
      </w:r>
      <w:r w:rsidR="001C3E76">
        <w:rPr>
          <w:rFonts w:ascii="Calibri" w:hAnsi="Calibri" w:cs="Calibri"/>
          <w:color w:val="000000" w:themeColor="text1"/>
          <w:sz w:val="24"/>
          <w:szCs w:val="24"/>
          <w:lang w:val="en-GB"/>
        </w:rPr>
        <w:t xml:space="preserve">accepted as </w:t>
      </w:r>
      <w:r>
        <w:rPr>
          <w:rFonts w:ascii="Calibri" w:hAnsi="Calibri" w:cs="Calibri"/>
          <w:color w:val="000000" w:themeColor="text1"/>
          <w:sz w:val="24"/>
          <w:szCs w:val="24"/>
          <w:lang w:val="en-GB"/>
        </w:rPr>
        <w:t>citizens</w:t>
      </w:r>
      <w:r w:rsidR="00453E40">
        <w:rPr>
          <w:rFonts w:ascii="Calibri" w:hAnsi="Calibri" w:cs="Calibri"/>
          <w:color w:val="000000" w:themeColor="text1"/>
          <w:sz w:val="24"/>
          <w:szCs w:val="24"/>
          <w:lang w:val="en-GB"/>
        </w:rPr>
        <w:t xml:space="preserve"> here</w:t>
      </w:r>
      <w:r>
        <w:rPr>
          <w:rFonts w:ascii="Calibri" w:hAnsi="Calibri" w:cs="Calibri"/>
          <w:color w:val="000000" w:themeColor="text1"/>
          <w:sz w:val="24"/>
          <w:szCs w:val="24"/>
          <w:lang w:val="en-GB"/>
        </w:rPr>
        <w:t xml:space="preserve">, despite our difference from the majority </w:t>
      </w:r>
      <w:r w:rsidR="00FB0BBD">
        <w:rPr>
          <w:rFonts w:ascii="Calibri" w:hAnsi="Calibri" w:cs="Calibri"/>
          <w:color w:val="000000" w:themeColor="text1"/>
          <w:sz w:val="24"/>
          <w:szCs w:val="24"/>
          <w:lang w:val="en-GB"/>
        </w:rPr>
        <w:t xml:space="preserve">in </w:t>
      </w:r>
      <w:r>
        <w:rPr>
          <w:rFonts w:ascii="Calibri" w:hAnsi="Calibri" w:cs="Calibri"/>
          <w:color w:val="000000" w:themeColor="text1"/>
          <w:sz w:val="24"/>
          <w:szCs w:val="24"/>
          <w:lang w:val="en-GB"/>
        </w:rPr>
        <w:t xml:space="preserve">a heteronormative society. </w:t>
      </w:r>
      <w:r w:rsidR="00FB0BBD">
        <w:rPr>
          <w:rFonts w:ascii="Calibri" w:hAnsi="Calibri" w:cs="Calibri"/>
          <w:color w:val="000000" w:themeColor="text1"/>
          <w:sz w:val="24"/>
          <w:szCs w:val="24"/>
          <w:lang w:val="en-GB"/>
        </w:rPr>
        <w:t>And w</w:t>
      </w:r>
      <w:r>
        <w:rPr>
          <w:rFonts w:ascii="Calibri" w:hAnsi="Calibri" w:cs="Calibri"/>
          <w:color w:val="000000" w:themeColor="text1"/>
          <w:sz w:val="24"/>
          <w:szCs w:val="24"/>
          <w:lang w:val="en-GB"/>
        </w:rPr>
        <w:t xml:space="preserve">hile our stories are positive and our </w:t>
      </w:r>
      <w:r w:rsidR="001C3E76">
        <w:rPr>
          <w:rFonts w:ascii="Calibri" w:hAnsi="Calibri" w:cs="Calibri"/>
          <w:color w:val="000000" w:themeColor="text1"/>
          <w:sz w:val="24"/>
          <w:szCs w:val="24"/>
          <w:lang w:val="en-GB"/>
        </w:rPr>
        <w:t xml:space="preserve">own </w:t>
      </w:r>
      <w:r>
        <w:rPr>
          <w:rFonts w:ascii="Calibri" w:hAnsi="Calibri" w:cs="Calibri"/>
          <w:color w:val="000000" w:themeColor="text1"/>
          <w:sz w:val="24"/>
          <w:szCs w:val="24"/>
          <w:lang w:val="en-GB"/>
        </w:rPr>
        <w:t xml:space="preserve">personal </w:t>
      </w:r>
      <w:r w:rsidR="00FB0BBD">
        <w:rPr>
          <w:rFonts w:ascii="Calibri" w:hAnsi="Calibri" w:cs="Calibri"/>
          <w:color w:val="000000" w:themeColor="text1"/>
          <w:sz w:val="24"/>
          <w:szCs w:val="24"/>
          <w:lang w:val="en-GB"/>
        </w:rPr>
        <w:t xml:space="preserve">and professional </w:t>
      </w:r>
      <w:r>
        <w:rPr>
          <w:rFonts w:ascii="Calibri" w:hAnsi="Calibri" w:cs="Calibri"/>
          <w:color w:val="000000" w:themeColor="text1"/>
          <w:sz w:val="24"/>
          <w:szCs w:val="24"/>
          <w:lang w:val="en-GB"/>
        </w:rPr>
        <w:t xml:space="preserve">outlooks optimistic, we end </w:t>
      </w:r>
      <w:r w:rsidR="00023F2F">
        <w:rPr>
          <w:rFonts w:ascii="Calibri" w:hAnsi="Calibri" w:cs="Calibri"/>
          <w:color w:val="000000" w:themeColor="text1"/>
          <w:sz w:val="24"/>
          <w:szCs w:val="24"/>
          <w:lang w:val="en-GB"/>
        </w:rPr>
        <w:t xml:space="preserve">this </w:t>
      </w:r>
      <w:r>
        <w:rPr>
          <w:rFonts w:ascii="Calibri" w:hAnsi="Calibri" w:cs="Calibri"/>
          <w:color w:val="000000" w:themeColor="text1"/>
          <w:sz w:val="24"/>
          <w:szCs w:val="24"/>
          <w:lang w:val="en-GB"/>
        </w:rPr>
        <w:t xml:space="preserve">piece with a warning about the </w:t>
      </w:r>
      <w:r w:rsidR="00A44346">
        <w:rPr>
          <w:rFonts w:ascii="Calibri" w:hAnsi="Calibri" w:cs="Calibri"/>
          <w:color w:val="FF0000"/>
          <w:sz w:val="24"/>
          <w:szCs w:val="24"/>
          <w:lang w:val="en-GB"/>
        </w:rPr>
        <w:t>i</w:t>
      </w:r>
      <w:r w:rsidR="00A44346" w:rsidRPr="00A44346">
        <w:rPr>
          <w:rFonts w:ascii="Calibri" w:hAnsi="Calibri" w:cs="Calibri"/>
          <w:color w:val="FF0000"/>
          <w:sz w:val="24"/>
          <w:szCs w:val="24"/>
          <w:lang w:val="en-GB"/>
        </w:rPr>
        <w:t xml:space="preserve">nternal struggles </w:t>
      </w:r>
      <w:r w:rsidR="00A44346">
        <w:rPr>
          <w:rFonts w:ascii="Calibri" w:hAnsi="Calibri" w:cs="Calibri"/>
          <w:color w:val="FF0000"/>
          <w:sz w:val="24"/>
          <w:szCs w:val="24"/>
          <w:lang w:val="en-GB"/>
        </w:rPr>
        <w:t xml:space="preserve">in the LGBTQIA+ </w:t>
      </w:r>
      <w:r w:rsidR="00A44346" w:rsidRPr="00A44346">
        <w:rPr>
          <w:rFonts w:ascii="Calibri" w:hAnsi="Calibri" w:cs="Calibri"/>
          <w:color w:val="FF0000"/>
          <w:sz w:val="24"/>
          <w:szCs w:val="24"/>
          <w:lang w:val="en-GB"/>
        </w:rPr>
        <w:t xml:space="preserve">community </w:t>
      </w:r>
      <w:r w:rsidR="00A44346">
        <w:rPr>
          <w:rFonts w:ascii="Calibri" w:hAnsi="Calibri" w:cs="Calibri"/>
          <w:color w:val="FF0000"/>
          <w:sz w:val="24"/>
          <w:szCs w:val="24"/>
          <w:lang w:val="en-GB"/>
        </w:rPr>
        <w:t xml:space="preserve">because of </w:t>
      </w:r>
      <w:r w:rsidR="00FB0BBD">
        <w:rPr>
          <w:rFonts w:ascii="Calibri" w:hAnsi="Calibri" w:cs="Calibri"/>
          <w:color w:val="000000" w:themeColor="text1"/>
          <w:sz w:val="24"/>
          <w:szCs w:val="24"/>
          <w:lang w:val="en-GB"/>
        </w:rPr>
        <w:t>new homonormativity</w:t>
      </w:r>
      <w:r w:rsidR="00023F2F">
        <w:rPr>
          <w:rFonts w:ascii="Calibri" w:hAnsi="Calibri" w:cs="Calibri"/>
          <w:color w:val="000000" w:themeColor="text1"/>
          <w:sz w:val="24"/>
          <w:szCs w:val="24"/>
          <w:lang w:val="en-GB"/>
        </w:rPr>
        <w:t>’s</w:t>
      </w:r>
      <w:r w:rsidR="00023F2F" w:rsidRPr="00023F2F">
        <w:rPr>
          <w:rFonts w:ascii="Calibri" w:hAnsi="Calibri" w:cs="Calibri"/>
          <w:color w:val="000000" w:themeColor="text1"/>
          <w:sz w:val="24"/>
          <w:szCs w:val="24"/>
          <w:lang w:val="en-GB"/>
        </w:rPr>
        <w:t xml:space="preserve"> </w:t>
      </w:r>
      <w:r w:rsidR="00023F2F">
        <w:rPr>
          <w:rFonts w:ascii="Calibri" w:hAnsi="Calibri" w:cs="Calibri"/>
          <w:color w:val="000000" w:themeColor="text1"/>
          <w:sz w:val="24"/>
          <w:szCs w:val="24"/>
          <w:lang w:val="en-GB"/>
        </w:rPr>
        <w:t>dividing practice</w:t>
      </w:r>
      <w:r w:rsidR="00FB0BBD">
        <w:rPr>
          <w:rFonts w:ascii="Calibri" w:hAnsi="Calibri" w:cs="Calibri"/>
          <w:color w:val="000000" w:themeColor="text1"/>
          <w:sz w:val="24"/>
          <w:szCs w:val="24"/>
          <w:lang w:val="en-GB"/>
        </w:rPr>
        <w:t xml:space="preserve"> </w:t>
      </w:r>
      <w:r w:rsidR="00A44346">
        <w:rPr>
          <w:rFonts w:ascii="Calibri" w:hAnsi="Calibri" w:cs="Calibri"/>
          <w:color w:val="000000" w:themeColor="text1"/>
          <w:sz w:val="24"/>
          <w:szCs w:val="24"/>
          <w:lang w:val="en-GB"/>
        </w:rPr>
        <w:t xml:space="preserve">which </w:t>
      </w:r>
      <w:r>
        <w:rPr>
          <w:rFonts w:ascii="Calibri" w:hAnsi="Calibri" w:cs="Calibri"/>
          <w:color w:val="000000" w:themeColor="text1"/>
          <w:sz w:val="24"/>
          <w:szCs w:val="24"/>
          <w:lang w:val="en-GB"/>
        </w:rPr>
        <w:t xml:space="preserve">are in danger of fragmenting </w:t>
      </w:r>
      <w:r w:rsidR="00E924AC">
        <w:rPr>
          <w:rFonts w:ascii="Calibri" w:hAnsi="Calibri" w:cs="Calibri"/>
          <w:color w:val="000000" w:themeColor="text1"/>
          <w:sz w:val="24"/>
          <w:szCs w:val="24"/>
          <w:lang w:val="en-GB"/>
        </w:rPr>
        <w:t xml:space="preserve">it </w:t>
      </w:r>
      <w:r>
        <w:rPr>
          <w:rFonts w:ascii="Calibri" w:hAnsi="Calibri" w:cs="Calibri"/>
          <w:color w:val="000000" w:themeColor="text1"/>
          <w:sz w:val="24"/>
          <w:szCs w:val="24"/>
          <w:lang w:val="en-GB"/>
        </w:rPr>
        <w:t>along dangerous new lines</w:t>
      </w:r>
      <w:r w:rsidR="00FB0BBD">
        <w:rPr>
          <w:rFonts w:ascii="Calibri" w:hAnsi="Calibri" w:cs="Calibri"/>
          <w:color w:val="000000" w:themeColor="text1"/>
          <w:sz w:val="24"/>
          <w:szCs w:val="24"/>
          <w:lang w:val="en-GB"/>
        </w:rPr>
        <w:t xml:space="preserve"> </w:t>
      </w:r>
      <w:r w:rsidR="00664423">
        <w:rPr>
          <w:rFonts w:ascii="Calibri" w:hAnsi="Calibri" w:cs="Calibri"/>
          <w:color w:val="000000" w:themeColor="text1"/>
          <w:sz w:val="24"/>
          <w:szCs w:val="24"/>
          <w:lang w:val="en-GB"/>
        </w:rPr>
        <w:t xml:space="preserve">of </w:t>
      </w:r>
      <w:r w:rsidR="00FB0BBD">
        <w:rPr>
          <w:rFonts w:ascii="Calibri" w:hAnsi="Calibri" w:cs="Calibri"/>
          <w:color w:val="000000" w:themeColor="text1"/>
          <w:sz w:val="24"/>
          <w:szCs w:val="24"/>
          <w:lang w:val="en-GB"/>
        </w:rPr>
        <w:t>race, class, and gender</w:t>
      </w:r>
      <w:r>
        <w:rPr>
          <w:rFonts w:ascii="Calibri" w:hAnsi="Calibri" w:cs="Calibri"/>
          <w:color w:val="000000" w:themeColor="text1"/>
          <w:sz w:val="24"/>
          <w:szCs w:val="24"/>
          <w:lang w:val="en-GB"/>
        </w:rPr>
        <w:t>.</w:t>
      </w:r>
    </w:p>
    <w:p w14:paraId="330E11EC" w14:textId="77777777" w:rsidR="00A44346" w:rsidRDefault="00A44346" w:rsidP="006F5D64">
      <w:pPr>
        <w:pStyle w:val="NoSpacing"/>
        <w:rPr>
          <w:rFonts w:ascii="Calibri" w:hAnsi="Calibri" w:cs="Calibri"/>
          <w:color w:val="000000" w:themeColor="text1"/>
          <w:sz w:val="24"/>
          <w:szCs w:val="24"/>
          <w:lang w:val="en-GB"/>
        </w:rPr>
      </w:pPr>
    </w:p>
    <w:p w14:paraId="421837DF" w14:textId="77777777" w:rsidR="00664423" w:rsidRPr="006F5D64" w:rsidRDefault="00664423" w:rsidP="006F5D64">
      <w:pPr>
        <w:pStyle w:val="NoSpacing"/>
        <w:rPr>
          <w:rFonts w:ascii="Calibri" w:hAnsi="Calibri" w:cs="Calibri"/>
          <w:color w:val="000000" w:themeColor="text1"/>
          <w:sz w:val="24"/>
          <w:szCs w:val="24"/>
          <w:lang w:val="en-GB"/>
        </w:rPr>
      </w:pPr>
    </w:p>
    <w:p w14:paraId="261DF675" w14:textId="74E8052C" w:rsidR="00AB1DBA" w:rsidRPr="006F5D64" w:rsidRDefault="00AB1DBA" w:rsidP="006F5D64">
      <w:pPr>
        <w:pStyle w:val="NoSpacing"/>
        <w:rPr>
          <w:rFonts w:ascii="Calibri" w:hAnsi="Calibri" w:cs="Calibri"/>
          <w:b/>
          <w:bCs/>
          <w:sz w:val="24"/>
          <w:szCs w:val="24"/>
          <w:lang w:val="en-GB"/>
        </w:rPr>
      </w:pPr>
      <w:r w:rsidRPr="006F5D64">
        <w:rPr>
          <w:rFonts w:ascii="Calibri" w:hAnsi="Calibri" w:cs="Calibri"/>
          <w:b/>
          <w:bCs/>
          <w:sz w:val="24"/>
          <w:szCs w:val="24"/>
          <w:lang w:val="en-GB"/>
        </w:rPr>
        <w:t>Gregory’s story</w:t>
      </w:r>
    </w:p>
    <w:p w14:paraId="56FEAEE5" w14:textId="1E3B69EC" w:rsidR="006F5D64" w:rsidRDefault="00AB1DBA" w:rsidP="006F5D64">
      <w:pPr>
        <w:pStyle w:val="NoSpacing"/>
        <w:rPr>
          <w:rFonts w:ascii="Calibri" w:hAnsi="Calibri" w:cs="Calibri"/>
          <w:sz w:val="24"/>
          <w:szCs w:val="24"/>
          <w:lang w:val="en-GB"/>
        </w:rPr>
      </w:pPr>
      <w:r w:rsidRPr="006F5D64">
        <w:rPr>
          <w:rFonts w:ascii="Calibri" w:hAnsi="Calibri" w:cs="Calibri"/>
          <w:sz w:val="24"/>
          <w:szCs w:val="24"/>
          <w:lang w:val="en-GB"/>
        </w:rPr>
        <w:t xml:space="preserve">I grew up in rural Ireland in the 1970s and 1980s, a time when the country was poor and socially conservative. The Catholic Church also had a huge amount of power – priests and nuns basically ran the school system, both state and private, and bishops </w:t>
      </w:r>
      <w:r w:rsidR="00D01390">
        <w:rPr>
          <w:rFonts w:ascii="Calibri" w:hAnsi="Calibri" w:cs="Calibri"/>
          <w:sz w:val="24"/>
          <w:szCs w:val="24"/>
          <w:lang w:val="en-GB"/>
        </w:rPr>
        <w:t xml:space="preserve">(following instruction from Rome) </w:t>
      </w:r>
      <w:r w:rsidRPr="006F5D64">
        <w:rPr>
          <w:rFonts w:ascii="Calibri" w:hAnsi="Calibri" w:cs="Calibri"/>
          <w:sz w:val="24"/>
          <w:szCs w:val="24"/>
          <w:lang w:val="en-GB"/>
        </w:rPr>
        <w:t>were listened to by politicians. This was a time when same-sex activity (between men) was a crime, you could actually go to prison for making love to someone. You could also be abused, made fun of, beaten up (something called ‘queer-bashing’). Ordinary people would just shrug and think it was your own fault, that it wouldn’t happen if you just acted ‘normal’. Queer</w:t>
      </w:r>
      <w:r w:rsidR="00023F2F">
        <w:rPr>
          <w:rFonts w:ascii="Calibri" w:hAnsi="Calibri" w:cs="Calibri"/>
          <w:sz w:val="24"/>
          <w:szCs w:val="24"/>
          <w:lang w:val="en-GB"/>
        </w:rPr>
        <w:t>-</w:t>
      </w:r>
      <w:r w:rsidRPr="006F5D64">
        <w:rPr>
          <w:rFonts w:ascii="Calibri" w:hAnsi="Calibri" w:cs="Calibri"/>
          <w:sz w:val="24"/>
          <w:szCs w:val="24"/>
          <w:lang w:val="en-GB"/>
        </w:rPr>
        <w:t>bashers even saw themselves as providing a service to society (see van der Meer 2010). Apart from that, there was no divorce</w:t>
      </w:r>
      <w:r w:rsidR="00023F2F">
        <w:rPr>
          <w:rFonts w:ascii="Calibri" w:hAnsi="Calibri" w:cs="Calibri"/>
          <w:sz w:val="24"/>
          <w:szCs w:val="24"/>
          <w:lang w:val="en-GB"/>
        </w:rPr>
        <w:t xml:space="preserve"> and</w:t>
      </w:r>
      <w:r w:rsidRPr="006F5D64">
        <w:rPr>
          <w:rFonts w:ascii="Calibri" w:hAnsi="Calibri" w:cs="Calibri"/>
          <w:sz w:val="24"/>
          <w:szCs w:val="24"/>
          <w:lang w:val="en-GB"/>
        </w:rPr>
        <w:t xml:space="preserve"> no abortion (women ‘took the boat’ to England to have the procedure). This all changed in the 1990s, in large part thanks to the E</w:t>
      </w:r>
      <w:r w:rsidR="0013579B">
        <w:rPr>
          <w:rFonts w:ascii="Calibri" w:hAnsi="Calibri" w:cs="Calibri"/>
          <w:sz w:val="24"/>
          <w:szCs w:val="24"/>
          <w:lang w:val="en-GB"/>
        </w:rPr>
        <w:t xml:space="preserve">uropean </w:t>
      </w:r>
      <w:r w:rsidRPr="006F5D64">
        <w:rPr>
          <w:rFonts w:ascii="Calibri" w:hAnsi="Calibri" w:cs="Calibri"/>
          <w:sz w:val="24"/>
          <w:szCs w:val="24"/>
          <w:lang w:val="en-GB"/>
        </w:rPr>
        <w:t>U</w:t>
      </w:r>
      <w:r w:rsidR="0013579B">
        <w:rPr>
          <w:rFonts w:ascii="Calibri" w:hAnsi="Calibri" w:cs="Calibri"/>
          <w:sz w:val="24"/>
          <w:szCs w:val="24"/>
          <w:lang w:val="en-GB"/>
        </w:rPr>
        <w:t>nion</w:t>
      </w:r>
      <w:r w:rsidRPr="006F5D64">
        <w:rPr>
          <w:rFonts w:ascii="Calibri" w:hAnsi="Calibri" w:cs="Calibri"/>
          <w:sz w:val="24"/>
          <w:szCs w:val="24"/>
          <w:lang w:val="en-GB"/>
        </w:rPr>
        <w:t xml:space="preserve"> </w:t>
      </w:r>
      <w:r w:rsidR="00D01390">
        <w:rPr>
          <w:rFonts w:ascii="Calibri" w:hAnsi="Calibri" w:cs="Calibri"/>
          <w:sz w:val="24"/>
          <w:szCs w:val="24"/>
          <w:lang w:val="en-GB"/>
        </w:rPr>
        <w:t>because</w:t>
      </w:r>
      <w:r w:rsidRPr="006F5D64">
        <w:rPr>
          <w:rFonts w:ascii="Calibri" w:hAnsi="Calibri" w:cs="Calibri"/>
          <w:sz w:val="24"/>
          <w:szCs w:val="24"/>
          <w:lang w:val="en-GB"/>
        </w:rPr>
        <w:t xml:space="preserve"> in order to get much-needed development funds Ireland had to sign up to European institutions and their values. Homosexual acts were decriminalised in 1993, divorce legalised in 1996, same-sex marriage allowed in 2015, and abortion (with caveats) in 2018. The 1990s also saw the implosion of the Catholic Church’s influence. The population had become less religious (and a good deal richer) but there was also a series of scandals involving child abuse which, almost worse, were covered up by </w:t>
      </w:r>
      <w:r w:rsidR="00664423">
        <w:rPr>
          <w:rFonts w:ascii="Calibri" w:hAnsi="Calibri" w:cs="Calibri"/>
          <w:sz w:val="24"/>
          <w:szCs w:val="24"/>
          <w:lang w:val="en-GB"/>
        </w:rPr>
        <w:t xml:space="preserve">the </w:t>
      </w:r>
      <w:r w:rsidRPr="006F5D64">
        <w:rPr>
          <w:rFonts w:ascii="Calibri" w:hAnsi="Calibri" w:cs="Calibri"/>
          <w:sz w:val="24"/>
          <w:szCs w:val="24"/>
          <w:lang w:val="en-GB"/>
        </w:rPr>
        <w:t>Church authorities.</w:t>
      </w:r>
    </w:p>
    <w:p w14:paraId="117E2E9D" w14:textId="41389854" w:rsidR="006F5D64" w:rsidRDefault="00AB1DBA" w:rsidP="006F5D64">
      <w:pPr>
        <w:pStyle w:val="NoSpacing"/>
        <w:ind w:firstLine="708"/>
        <w:rPr>
          <w:rFonts w:ascii="Calibri" w:hAnsi="Calibri" w:cs="Calibri"/>
          <w:sz w:val="24"/>
          <w:szCs w:val="24"/>
          <w:lang w:val="en-GB"/>
        </w:rPr>
      </w:pPr>
      <w:r w:rsidRPr="006F5D64">
        <w:rPr>
          <w:rFonts w:ascii="Calibri" w:hAnsi="Calibri" w:cs="Calibri"/>
          <w:sz w:val="24"/>
          <w:szCs w:val="24"/>
          <w:lang w:val="en-GB"/>
        </w:rPr>
        <w:t xml:space="preserve">I came out to my parents in 1987. I was 19. After years of anguished soul-searching I finally realised that I was – horrified gasp – gay. This was a new word back then but it </w:t>
      </w:r>
      <w:r w:rsidRPr="006F5D64">
        <w:rPr>
          <w:rFonts w:ascii="Calibri" w:hAnsi="Calibri" w:cs="Calibri"/>
          <w:sz w:val="24"/>
          <w:szCs w:val="24"/>
          <w:lang w:val="en-GB"/>
        </w:rPr>
        <w:lastRenderedPageBreak/>
        <w:t>seemed to describe my feelings, even if I hadn’t acted on them. My parent</w:t>
      </w:r>
      <w:r w:rsidR="00020244">
        <w:rPr>
          <w:rFonts w:ascii="Calibri" w:hAnsi="Calibri" w:cs="Calibri"/>
          <w:sz w:val="24"/>
          <w:szCs w:val="24"/>
          <w:lang w:val="en-GB"/>
        </w:rPr>
        <w:t>s</w:t>
      </w:r>
      <w:r w:rsidRPr="006F5D64">
        <w:rPr>
          <w:rFonts w:ascii="Calibri" w:hAnsi="Calibri" w:cs="Calibri"/>
          <w:sz w:val="24"/>
          <w:szCs w:val="24"/>
          <w:lang w:val="en-GB"/>
        </w:rPr>
        <w:t xml:space="preserve"> were not happy, to say the least. My father wanted to kick me out of the house; my mother’s compromise was to send me to conversion therapy – it didn’t work. I also met someone around this time and, once I’d actually acted on my feelings, I knew I was right about them. And while this was liberating, the implications </w:t>
      </w:r>
      <w:r w:rsidR="00023F2F">
        <w:rPr>
          <w:rFonts w:ascii="Calibri" w:hAnsi="Calibri" w:cs="Calibri"/>
          <w:sz w:val="24"/>
          <w:szCs w:val="24"/>
          <w:lang w:val="en-GB"/>
        </w:rPr>
        <w:t xml:space="preserve">of </w:t>
      </w:r>
      <w:r w:rsidRPr="006F5D64">
        <w:rPr>
          <w:rFonts w:ascii="Calibri" w:hAnsi="Calibri" w:cs="Calibri"/>
          <w:sz w:val="24"/>
          <w:szCs w:val="24"/>
          <w:lang w:val="en-GB"/>
        </w:rPr>
        <w:t xml:space="preserve">such a realisation were scary. However, I came out to my classmates a year or </w:t>
      </w:r>
      <w:r w:rsidR="00023F2F">
        <w:rPr>
          <w:rFonts w:ascii="Calibri" w:hAnsi="Calibri" w:cs="Calibri"/>
          <w:sz w:val="24"/>
          <w:szCs w:val="24"/>
          <w:lang w:val="en-GB"/>
        </w:rPr>
        <w:t xml:space="preserve">so </w:t>
      </w:r>
      <w:r w:rsidRPr="006F5D64">
        <w:rPr>
          <w:rFonts w:ascii="Calibri" w:hAnsi="Calibri" w:cs="Calibri"/>
          <w:sz w:val="24"/>
          <w:szCs w:val="24"/>
          <w:lang w:val="en-GB"/>
        </w:rPr>
        <w:t xml:space="preserve">later (I was studying architecture in Dublin). They thought I was </w:t>
      </w:r>
      <w:r w:rsidR="00023F2F">
        <w:rPr>
          <w:rFonts w:ascii="Calibri" w:hAnsi="Calibri" w:cs="Calibri"/>
          <w:sz w:val="24"/>
          <w:szCs w:val="24"/>
          <w:lang w:val="en-GB"/>
        </w:rPr>
        <w:t xml:space="preserve">very </w:t>
      </w:r>
      <w:r w:rsidRPr="006F5D64">
        <w:rPr>
          <w:rFonts w:ascii="Calibri" w:hAnsi="Calibri" w:cs="Calibri"/>
          <w:sz w:val="24"/>
          <w:szCs w:val="24"/>
          <w:lang w:val="en-GB"/>
        </w:rPr>
        <w:t>brave and were incredibly supportive. I started going out on the gay scene, such as it was in Dublin in the late 1980s. I dated, I fell in love, I had my heart broken (twice). Then I met the love of my life. He was in Ireland on business and had missed his plane so decided to go for a drink one rainy night in October 1991 – we’re still together.</w:t>
      </w:r>
    </w:p>
    <w:p w14:paraId="5FB3DEC4" w14:textId="67804996" w:rsidR="00664423" w:rsidRDefault="00AB1DBA" w:rsidP="006F5D64">
      <w:pPr>
        <w:pStyle w:val="NoSpacing"/>
        <w:ind w:firstLine="708"/>
        <w:rPr>
          <w:rFonts w:ascii="Calibri" w:hAnsi="Calibri" w:cs="Calibri"/>
          <w:sz w:val="24"/>
          <w:szCs w:val="24"/>
          <w:lang w:val="en-GB"/>
        </w:rPr>
      </w:pPr>
      <w:r w:rsidRPr="006F5D64">
        <w:rPr>
          <w:rFonts w:ascii="Calibri" w:hAnsi="Calibri" w:cs="Calibri"/>
          <w:sz w:val="24"/>
          <w:szCs w:val="24"/>
          <w:lang w:val="en-GB"/>
        </w:rPr>
        <w:t xml:space="preserve">I got my B.Sc.Arch. and moved in with my boyfriend after two years of a long-distance relationship (he’s Dutch). We moved to Bangkok for his job; I got a job as an architect. We then moved to Singapore and after about fifteen years </w:t>
      </w:r>
      <w:r w:rsidR="00664423">
        <w:rPr>
          <w:rFonts w:ascii="Calibri" w:hAnsi="Calibri" w:cs="Calibri"/>
          <w:sz w:val="24"/>
          <w:szCs w:val="24"/>
          <w:lang w:val="en-GB"/>
        </w:rPr>
        <w:t xml:space="preserve">in Asia </w:t>
      </w:r>
      <w:r w:rsidRPr="006F5D64">
        <w:rPr>
          <w:rFonts w:ascii="Calibri" w:hAnsi="Calibri" w:cs="Calibri"/>
          <w:sz w:val="24"/>
          <w:szCs w:val="24"/>
          <w:lang w:val="en-GB"/>
        </w:rPr>
        <w:t xml:space="preserve">I came to TU Delft to do a masters (and never left). My parents, in the meantime, had reconciled themselves to who I was, and to my relationship (they </w:t>
      </w:r>
      <w:r w:rsidR="00664423">
        <w:rPr>
          <w:rFonts w:ascii="Calibri" w:hAnsi="Calibri" w:cs="Calibri"/>
          <w:sz w:val="24"/>
          <w:szCs w:val="24"/>
          <w:lang w:val="en-GB"/>
        </w:rPr>
        <w:t xml:space="preserve">could not, however, reconcile themselves to each other and were </w:t>
      </w:r>
      <w:r w:rsidR="00D01390">
        <w:rPr>
          <w:rFonts w:ascii="Calibri" w:hAnsi="Calibri" w:cs="Calibri"/>
          <w:sz w:val="24"/>
          <w:szCs w:val="24"/>
          <w:lang w:val="en-GB"/>
        </w:rPr>
        <w:t xml:space="preserve">some of the </w:t>
      </w:r>
      <w:r w:rsidR="00664423">
        <w:rPr>
          <w:rFonts w:ascii="Calibri" w:hAnsi="Calibri" w:cs="Calibri"/>
          <w:sz w:val="24"/>
          <w:szCs w:val="24"/>
          <w:lang w:val="en-GB"/>
        </w:rPr>
        <w:t xml:space="preserve">first people </w:t>
      </w:r>
      <w:r w:rsidR="00D01390">
        <w:rPr>
          <w:rFonts w:ascii="Calibri" w:hAnsi="Calibri" w:cs="Calibri"/>
          <w:sz w:val="24"/>
          <w:szCs w:val="24"/>
          <w:lang w:val="en-GB"/>
        </w:rPr>
        <w:t xml:space="preserve">to </w:t>
      </w:r>
      <w:r w:rsidRPr="006F5D64">
        <w:rPr>
          <w:rFonts w:ascii="Calibri" w:hAnsi="Calibri" w:cs="Calibri"/>
          <w:sz w:val="24"/>
          <w:szCs w:val="24"/>
          <w:lang w:val="en-GB"/>
        </w:rPr>
        <w:t xml:space="preserve">avail themselves of </w:t>
      </w:r>
      <w:r w:rsidR="00664423">
        <w:rPr>
          <w:rFonts w:ascii="Calibri" w:hAnsi="Calibri" w:cs="Calibri"/>
          <w:sz w:val="24"/>
          <w:szCs w:val="24"/>
          <w:lang w:val="en-GB"/>
        </w:rPr>
        <w:t xml:space="preserve">Ireland’s </w:t>
      </w:r>
      <w:r w:rsidRPr="006F5D64">
        <w:rPr>
          <w:rFonts w:ascii="Calibri" w:hAnsi="Calibri" w:cs="Calibri"/>
          <w:sz w:val="24"/>
          <w:szCs w:val="24"/>
          <w:lang w:val="en-GB"/>
        </w:rPr>
        <w:t>new divorce laws). To be fair, they were always nice to my boyfriend.</w:t>
      </w:r>
    </w:p>
    <w:p w14:paraId="3504CD83" w14:textId="09C20FE2" w:rsidR="00AB1DBA" w:rsidRPr="006F5D64" w:rsidRDefault="00AB1DBA" w:rsidP="006F5D64">
      <w:pPr>
        <w:pStyle w:val="NoSpacing"/>
        <w:ind w:firstLine="708"/>
        <w:rPr>
          <w:rFonts w:ascii="Calibri" w:hAnsi="Calibri" w:cs="Calibri"/>
          <w:sz w:val="24"/>
          <w:szCs w:val="24"/>
          <w:lang w:val="en-GB"/>
        </w:rPr>
      </w:pPr>
      <w:r w:rsidRPr="006F5D64">
        <w:rPr>
          <w:rFonts w:ascii="Calibri" w:hAnsi="Calibri" w:cs="Calibri"/>
          <w:sz w:val="24"/>
          <w:szCs w:val="24"/>
          <w:lang w:val="en-GB"/>
        </w:rPr>
        <w:t>I’m now an academic, a home-owner, an EU citizen living in the Netherlands, protected by all the laws that the LBGTQ</w:t>
      </w:r>
      <w:r w:rsidR="00023F2F">
        <w:rPr>
          <w:rFonts w:ascii="Calibri" w:hAnsi="Calibri" w:cs="Calibri"/>
          <w:sz w:val="24"/>
          <w:szCs w:val="24"/>
          <w:lang w:val="en-GB"/>
        </w:rPr>
        <w:t>IA</w:t>
      </w:r>
      <w:r w:rsidRPr="006F5D64">
        <w:rPr>
          <w:rFonts w:ascii="Calibri" w:hAnsi="Calibri" w:cs="Calibri"/>
          <w:sz w:val="24"/>
          <w:szCs w:val="24"/>
          <w:lang w:val="en-GB"/>
        </w:rPr>
        <w:t>+ community has fought so bravely for since the 1960s. I’m indistinguishable from any other citizen. I pay my taxes, I vote (although I’m not allowed to vote for everything as I’m not actually Dutch). No one cares who I am, or what my sexual orientation is, or who I live with. It’s certainly not the life a gay man was expecting to lead when I came out all those years ago but it’s what I always wanted – to be simply accepted for who I am; to be respected for what I do; to live with the man I love, and to have that slight difference in my character – my being gay – treated as the irrelevance it is. In other words, I fit in – I’ve gone from being a bad queer to one of the good gays.</w:t>
      </w:r>
    </w:p>
    <w:p w14:paraId="53728732" w14:textId="77777777" w:rsidR="00664423" w:rsidRPr="006F5D64" w:rsidRDefault="00664423" w:rsidP="006F5D64">
      <w:pPr>
        <w:pStyle w:val="NoSpacing"/>
        <w:rPr>
          <w:rFonts w:ascii="Calibri" w:hAnsi="Calibri" w:cs="Calibri"/>
          <w:sz w:val="24"/>
          <w:szCs w:val="24"/>
          <w:lang w:val="en-GB"/>
        </w:rPr>
      </w:pPr>
    </w:p>
    <w:p w14:paraId="6635FE0C" w14:textId="77777777" w:rsidR="00AB1DBA" w:rsidRPr="006F5D64" w:rsidRDefault="00AB1DBA" w:rsidP="006F5D64">
      <w:pPr>
        <w:pStyle w:val="NoSpacing"/>
        <w:rPr>
          <w:rFonts w:ascii="Calibri" w:hAnsi="Calibri" w:cs="Calibri"/>
          <w:sz w:val="24"/>
          <w:szCs w:val="24"/>
          <w:lang w:val="en-GB"/>
        </w:rPr>
      </w:pPr>
    </w:p>
    <w:p w14:paraId="405FF7BD" w14:textId="041B7268" w:rsidR="00AB1DBA" w:rsidRDefault="00AB1DBA" w:rsidP="006F5D64">
      <w:pPr>
        <w:pStyle w:val="NoSpacing"/>
        <w:rPr>
          <w:rFonts w:ascii="Calibri" w:hAnsi="Calibri" w:cs="Calibri"/>
          <w:b/>
          <w:bCs/>
          <w:sz w:val="24"/>
          <w:szCs w:val="24"/>
          <w:lang w:val="en-GB"/>
        </w:rPr>
      </w:pPr>
      <w:r w:rsidRPr="006F5D64">
        <w:rPr>
          <w:rFonts w:ascii="Calibri" w:hAnsi="Calibri" w:cs="Calibri"/>
          <w:b/>
          <w:bCs/>
          <w:sz w:val="24"/>
          <w:szCs w:val="24"/>
          <w:lang w:val="en-GB"/>
        </w:rPr>
        <w:t>TJ’s story</w:t>
      </w:r>
    </w:p>
    <w:p w14:paraId="15E2A9CD" w14:textId="3952F5F3" w:rsidR="00B2153A" w:rsidRDefault="00B2153A" w:rsidP="00B2153A">
      <w:pPr>
        <w:pStyle w:val="NoSpacing"/>
        <w:rPr>
          <w:rFonts w:ascii="Calibri" w:hAnsi="Calibri" w:cs="Calibri"/>
          <w:sz w:val="24"/>
          <w:szCs w:val="24"/>
          <w:lang w:val="en-GB"/>
        </w:rPr>
      </w:pPr>
      <w:r w:rsidRPr="00B2153A">
        <w:rPr>
          <w:rFonts w:ascii="Calibri" w:hAnsi="Calibri" w:cs="Calibri"/>
          <w:sz w:val="24"/>
          <w:szCs w:val="24"/>
          <w:lang w:val="en-GB"/>
        </w:rPr>
        <w:t>Growing up in the Philippines, being gay was more than just a stigma</w:t>
      </w:r>
      <w:r w:rsidR="00664423">
        <w:rPr>
          <w:rFonts w:ascii="Calibri" w:hAnsi="Calibri" w:cs="Calibri"/>
          <w:sz w:val="24"/>
          <w:szCs w:val="24"/>
          <w:lang w:val="en-GB"/>
        </w:rPr>
        <w:t xml:space="preserve"> – </w:t>
      </w:r>
      <w:r w:rsidRPr="00B2153A">
        <w:rPr>
          <w:rFonts w:ascii="Calibri" w:hAnsi="Calibri" w:cs="Calibri"/>
          <w:sz w:val="24"/>
          <w:szCs w:val="24"/>
          <w:lang w:val="en-GB"/>
        </w:rPr>
        <w:t>it</w:t>
      </w:r>
      <w:r w:rsidR="00664423">
        <w:rPr>
          <w:rFonts w:ascii="Calibri" w:hAnsi="Calibri" w:cs="Calibri"/>
          <w:sz w:val="24"/>
          <w:szCs w:val="24"/>
          <w:lang w:val="en-GB"/>
        </w:rPr>
        <w:t xml:space="preserve"> </w:t>
      </w:r>
      <w:r w:rsidRPr="00B2153A">
        <w:rPr>
          <w:rFonts w:ascii="Calibri" w:hAnsi="Calibri" w:cs="Calibri"/>
          <w:sz w:val="24"/>
          <w:szCs w:val="24"/>
          <w:lang w:val="en-GB"/>
        </w:rPr>
        <w:t>felt like a joke. I was constantly surrounded by the notion that queer people were destined to be comedians, as if society had already decided that we were here to entertain. I saw how queer people around me were treated: laughed at, discriminated against, and sometimes even physically and mentally abused. It seemed like we were automatically label</w:t>
      </w:r>
      <w:r w:rsidR="00664423">
        <w:rPr>
          <w:rFonts w:ascii="Calibri" w:hAnsi="Calibri" w:cs="Calibri"/>
          <w:sz w:val="24"/>
          <w:szCs w:val="24"/>
          <w:lang w:val="en-GB"/>
        </w:rPr>
        <w:t>l</w:t>
      </w:r>
      <w:r w:rsidRPr="00B2153A">
        <w:rPr>
          <w:rFonts w:ascii="Calibri" w:hAnsi="Calibri" w:cs="Calibri"/>
          <w:sz w:val="24"/>
          <w:szCs w:val="24"/>
          <w:lang w:val="en-GB"/>
        </w:rPr>
        <w:t xml:space="preserve">ed as </w:t>
      </w:r>
      <w:r w:rsidR="00664423">
        <w:rPr>
          <w:rFonts w:ascii="Calibri" w:hAnsi="Calibri" w:cs="Calibri"/>
          <w:sz w:val="24"/>
          <w:szCs w:val="24"/>
          <w:lang w:val="en-GB"/>
        </w:rPr>
        <w:t>‘</w:t>
      </w:r>
      <w:r w:rsidRPr="00B2153A">
        <w:rPr>
          <w:rFonts w:ascii="Calibri" w:hAnsi="Calibri" w:cs="Calibri"/>
          <w:sz w:val="24"/>
          <w:szCs w:val="24"/>
          <w:lang w:val="en-GB"/>
        </w:rPr>
        <w:t>bad queers</w:t>
      </w:r>
      <w:r w:rsidR="00664423">
        <w:rPr>
          <w:rFonts w:ascii="Calibri" w:hAnsi="Calibri" w:cs="Calibri"/>
          <w:sz w:val="24"/>
          <w:szCs w:val="24"/>
          <w:lang w:val="en-GB"/>
        </w:rPr>
        <w:t>’</w:t>
      </w:r>
      <w:r w:rsidRPr="00B2153A">
        <w:rPr>
          <w:rFonts w:ascii="Calibri" w:hAnsi="Calibri" w:cs="Calibri"/>
          <w:sz w:val="24"/>
          <w:szCs w:val="24"/>
          <w:lang w:val="en-GB"/>
        </w:rPr>
        <w:t xml:space="preserve">, misfits who didn’t belong. Living in a country steeped in traditional </w:t>
      </w:r>
      <w:r w:rsidR="00664423">
        <w:rPr>
          <w:rFonts w:ascii="Calibri" w:hAnsi="Calibri" w:cs="Calibri"/>
          <w:sz w:val="24"/>
          <w:szCs w:val="24"/>
          <w:lang w:val="en-GB"/>
        </w:rPr>
        <w:t xml:space="preserve">Asian </w:t>
      </w:r>
      <w:r w:rsidRPr="00B2153A">
        <w:rPr>
          <w:rFonts w:ascii="Calibri" w:hAnsi="Calibri" w:cs="Calibri"/>
          <w:sz w:val="24"/>
          <w:szCs w:val="24"/>
          <w:lang w:val="en-GB"/>
        </w:rPr>
        <w:t>and Catholic values only made things harder. I went to church every Sunday, and every school day began with a mass. In this environment, homosexuality wasn’t just taboo</w:t>
      </w:r>
      <w:r w:rsidR="00664423">
        <w:rPr>
          <w:rFonts w:ascii="Calibri" w:hAnsi="Calibri" w:cs="Calibri"/>
          <w:sz w:val="24"/>
          <w:szCs w:val="24"/>
          <w:lang w:val="en-GB"/>
        </w:rPr>
        <w:t xml:space="preserve"> – </w:t>
      </w:r>
      <w:r w:rsidRPr="00B2153A">
        <w:rPr>
          <w:rFonts w:ascii="Calibri" w:hAnsi="Calibri" w:cs="Calibri"/>
          <w:sz w:val="24"/>
          <w:szCs w:val="24"/>
          <w:lang w:val="en-GB"/>
        </w:rPr>
        <w:t>it</w:t>
      </w:r>
      <w:r w:rsidR="00664423">
        <w:rPr>
          <w:rFonts w:ascii="Calibri" w:hAnsi="Calibri" w:cs="Calibri"/>
          <w:sz w:val="24"/>
          <w:szCs w:val="24"/>
          <w:lang w:val="en-GB"/>
        </w:rPr>
        <w:t xml:space="preserve"> </w:t>
      </w:r>
      <w:r w:rsidRPr="00B2153A">
        <w:rPr>
          <w:rFonts w:ascii="Calibri" w:hAnsi="Calibri" w:cs="Calibri"/>
          <w:sz w:val="24"/>
          <w:szCs w:val="24"/>
          <w:lang w:val="en-GB"/>
        </w:rPr>
        <w:t xml:space="preserve">was sinful. I knew I was gay from a young age, but I felt I had to suppress it to meet everyone’s expectations. I remember praying, over and over, asking God to take away what I saw as a sickness inside me. I just wanted to be </w:t>
      </w:r>
      <w:r>
        <w:rPr>
          <w:rFonts w:ascii="Calibri" w:hAnsi="Calibri" w:cs="Calibri"/>
          <w:sz w:val="24"/>
          <w:szCs w:val="24"/>
          <w:lang w:val="en-GB"/>
        </w:rPr>
        <w:t>‘</w:t>
      </w:r>
      <w:r w:rsidRPr="00B2153A">
        <w:rPr>
          <w:rFonts w:ascii="Calibri" w:hAnsi="Calibri" w:cs="Calibri"/>
          <w:sz w:val="24"/>
          <w:szCs w:val="24"/>
          <w:lang w:val="en-GB"/>
        </w:rPr>
        <w:t>normal</w:t>
      </w:r>
      <w:r>
        <w:rPr>
          <w:rFonts w:ascii="Calibri" w:hAnsi="Calibri" w:cs="Calibri"/>
          <w:sz w:val="24"/>
          <w:szCs w:val="24"/>
          <w:lang w:val="en-GB"/>
        </w:rPr>
        <w:t>’</w:t>
      </w:r>
      <w:r w:rsidRPr="00B2153A">
        <w:rPr>
          <w:rFonts w:ascii="Calibri" w:hAnsi="Calibri" w:cs="Calibri"/>
          <w:sz w:val="24"/>
          <w:szCs w:val="24"/>
          <w:lang w:val="en-GB"/>
        </w:rPr>
        <w:t>, to fit perfectly into the society I was born into. I was desperate to be accepted.</w:t>
      </w:r>
    </w:p>
    <w:p w14:paraId="27E1D41C" w14:textId="1D92F484" w:rsid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t>From early on, I was taught what it meant to be queer in the Philippines. Being gay meant you were destined to work in a beauty salon, one of the few places society allowed us to exist without much scrutiny. I was told that being queer meant being at the bottom of the social ladder, labe</w:t>
      </w:r>
      <w:r>
        <w:rPr>
          <w:rFonts w:ascii="Calibri" w:hAnsi="Calibri" w:cs="Calibri"/>
          <w:sz w:val="24"/>
          <w:szCs w:val="24"/>
          <w:lang w:val="en-GB"/>
        </w:rPr>
        <w:t>l</w:t>
      </w:r>
      <w:r w:rsidRPr="00B2153A">
        <w:rPr>
          <w:rFonts w:ascii="Calibri" w:hAnsi="Calibri" w:cs="Calibri"/>
          <w:sz w:val="24"/>
          <w:szCs w:val="24"/>
          <w:lang w:val="en-GB"/>
        </w:rPr>
        <w:t xml:space="preserve">led </w:t>
      </w:r>
      <w:r w:rsidRPr="00B2153A">
        <w:rPr>
          <w:rFonts w:ascii="Calibri" w:hAnsi="Calibri" w:cs="Calibri"/>
          <w:i/>
          <w:iCs/>
          <w:sz w:val="24"/>
          <w:szCs w:val="24"/>
          <w:lang w:val="en-GB"/>
        </w:rPr>
        <w:t>salot sa lipunan</w:t>
      </w:r>
      <w:r w:rsidRPr="00B2153A">
        <w:rPr>
          <w:rFonts w:ascii="Calibri" w:hAnsi="Calibri" w:cs="Calibri"/>
          <w:sz w:val="24"/>
          <w:szCs w:val="24"/>
          <w:lang w:val="en-GB"/>
        </w:rPr>
        <w:t xml:space="preserve"> (a menace to society). It felt like I was doomed before I even had a chance to prove myself. The message was clear: being gay meant being less than, no matter who I was or what I could achieve.</w:t>
      </w:r>
    </w:p>
    <w:p w14:paraId="6AA0E93E" w14:textId="08B2C29A" w:rsid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lastRenderedPageBreak/>
        <w:t>But despite all the negativity, I couldn’t ignore the strength of the queer people around me</w:t>
      </w:r>
      <w:r w:rsidR="00481182">
        <w:rPr>
          <w:rFonts w:ascii="Calibri" w:hAnsi="Calibri" w:cs="Calibri"/>
          <w:sz w:val="24"/>
          <w:szCs w:val="24"/>
          <w:lang w:val="en-GB"/>
        </w:rPr>
        <w:t xml:space="preserve"> </w:t>
      </w:r>
      <w:r w:rsidR="00D01390">
        <w:rPr>
          <w:rFonts w:ascii="Calibri" w:hAnsi="Calibri" w:cs="Calibri"/>
          <w:sz w:val="24"/>
          <w:szCs w:val="24"/>
          <w:lang w:val="en-GB"/>
        </w:rPr>
        <w:t>–</w:t>
      </w:r>
      <w:r w:rsidR="00481182">
        <w:rPr>
          <w:rFonts w:ascii="Calibri" w:hAnsi="Calibri" w:cs="Calibri"/>
          <w:sz w:val="24"/>
          <w:szCs w:val="24"/>
          <w:lang w:val="en-GB"/>
        </w:rPr>
        <w:t xml:space="preserve"> </w:t>
      </w:r>
      <w:r w:rsidRPr="00B2153A">
        <w:rPr>
          <w:rFonts w:ascii="Calibri" w:hAnsi="Calibri" w:cs="Calibri"/>
          <w:sz w:val="24"/>
          <w:szCs w:val="24"/>
          <w:lang w:val="en-GB"/>
        </w:rPr>
        <w:t>the</w:t>
      </w:r>
      <w:r w:rsidR="00D01390">
        <w:rPr>
          <w:rFonts w:ascii="Calibri" w:hAnsi="Calibri" w:cs="Calibri"/>
          <w:sz w:val="24"/>
          <w:szCs w:val="24"/>
          <w:lang w:val="en-GB"/>
        </w:rPr>
        <w:t xml:space="preserve"> </w:t>
      </w:r>
      <w:r>
        <w:rPr>
          <w:rFonts w:ascii="Calibri" w:hAnsi="Calibri" w:cs="Calibri"/>
          <w:sz w:val="24"/>
          <w:szCs w:val="24"/>
          <w:lang w:val="en-GB"/>
        </w:rPr>
        <w:t>‘</w:t>
      </w:r>
      <w:r w:rsidRPr="00B2153A">
        <w:rPr>
          <w:rFonts w:ascii="Calibri" w:hAnsi="Calibri" w:cs="Calibri"/>
          <w:sz w:val="24"/>
          <w:szCs w:val="24"/>
          <w:lang w:val="en-GB"/>
        </w:rPr>
        <w:t>bad queers</w:t>
      </w:r>
      <w:r>
        <w:rPr>
          <w:rFonts w:ascii="Calibri" w:hAnsi="Calibri" w:cs="Calibri"/>
          <w:sz w:val="24"/>
          <w:szCs w:val="24"/>
          <w:lang w:val="en-GB"/>
        </w:rPr>
        <w:t>’</w:t>
      </w:r>
      <w:r w:rsidRPr="00B2153A">
        <w:rPr>
          <w:rFonts w:ascii="Calibri" w:hAnsi="Calibri" w:cs="Calibri"/>
          <w:sz w:val="24"/>
          <w:szCs w:val="24"/>
          <w:lang w:val="en-GB"/>
        </w:rPr>
        <w:t>, as society might call them. They were the drag queens, the activists, the people who refused to shrink themselves to fit the world’s narrow expectations. I watched as they pushed back against the discrimination we faced, questioning the very systems that oppressed us. While they were often ridiculed, they were also the ones forcing society to pay attention to issues that were otherwise ignored. It became clear to me that these bad queers were actually pioneers of change. Without them, there would be no progress.</w:t>
      </w:r>
    </w:p>
    <w:p w14:paraId="21B18B00" w14:textId="05D98BF7" w:rsid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t xml:space="preserve">When I moved to the Netherlands at the age of 14, things shifted. I found myself becoming what I now recognize as a </w:t>
      </w:r>
      <w:r>
        <w:rPr>
          <w:rFonts w:ascii="Calibri" w:hAnsi="Calibri" w:cs="Calibri"/>
          <w:sz w:val="24"/>
          <w:szCs w:val="24"/>
          <w:lang w:val="en-GB"/>
        </w:rPr>
        <w:t>‘</w:t>
      </w:r>
      <w:r w:rsidRPr="00B2153A">
        <w:rPr>
          <w:rFonts w:ascii="Calibri" w:hAnsi="Calibri" w:cs="Calibri"/>
          <w:sz w:val="24"/>
          <w:szCs w:val="24"/>
          <w:lang w:val="en-GB"/>
        </w:rPr>
        <w:t>good gay</w:t>
      </w:r>
      <w:r>
        <w:rPr>
          <w:rFonts w:ascii="Calibri" w:hAnsi="Calibri" w:cs="Calibri"/>
          <w:sz w:val="24"/>
          <w:szCs w:val="24"/>
          <w:lang w:val="en-GB"/>
        </w:rPr>
        <w:t>’</w:t>
      </w:r>
      <w:r w:rsidRPr="00B2153A">
        <w:rPr>
          <w:rFonts w:ascii="Calibri" w:hAnsi="Calibri" w:cs="Calibri"/>
          <w:sz w:val="24"/>
          <w:szCs w:val="24"/>
          <w:lang w:val="en-GB"/>
        </w:rPr>
        <w:t>. It wasn’t something I consciously chose, but more of a natural adaptation. It was as though there were unwritten rules</w:t>
      </w:r>
      <w:r w:rsidR="00481182">
        <w:rPr>
          <w:rFonts w:ascii="Calibri" w:hAnsi="Calibri" w:cs="Calibri"/>
          <w:sz w:val="24"/>
          <w:szCs w:val="24"/>
          <w:lang w:val="en-GB"/>
        </w:rPr>
        <w:t xml:space="preserve"> – </w:t>
      </w:r>
      <w:r w:rsidRPr="00B2153A">
        <w:rPr>
          <w:rFonts w:ascii="Calibri" w:hAnsi="Calibri" w:cs="Calibri"/>
          <w:sz w:val="24"/>
          <w:szCs w:val="24"/>
          <w:lang w:val="en-GB"/>
        </w:rPr>
        <w:t>hidden</w:t>
      </w:r>
      <w:r w:rsidR="00481182">
        <w:rPr>
          <w:rFonts w:ascii="Calibri" w:hAnsi="Calibri" w:cs="Calibri"/>
          <w:sz w:val="24"/>
          <w:szCs w:val="24"/>
          <w:lang w:val="en-GB"/>
        </w:rPr>
        <w:t xml:space="preserve"> </w:t>
      </w:r>
      <w:r w:rsidRPr="00B2153A">
        <w:rPr>
          <w:rFonts w:ascii="Calibri" w:hAnsi="Calibri" w:cs="Calibri"/>
          <w:sz w:val="24"/>
          <w:szCs w:val="24"/>
          <w:lang w:val="en-GB"/>
        </w:rPr>
        <w:t>etiquettes</w:t>
      </w:r>
      <w:r w:rsidR="00481182">
        <w:rPr>
          <w:rFonts w:ascii="Calibri" w:hAnsi="Calibri" w:cs="Calibri"/>
          <w:sz w:val="24"/>
          <w:szCs w:val="24"/>
          <w:lang w:val="en-GB"/>
        </w:rPr>
        <w:t xml:space="preserve"> – </w:t>
      </w:r>
      <w:r w:rsidRPr="00B2153A">
        <w:rPr>
          <w:rFonts w:ascii="Calibri" w:hAnsi="Calibri" w:cs="Calibri"/>
          <w:sz w:val="24"/>
          <w:szCs w:val="24"/>
          <w:lang w:val="en-GB"/>
        </w:rPr>
        <w:t>about</w:t>
      </w:r>
      <w:r w:rsidR="00481182">
        <w:rPr>
          <w:rFonts w:ascii="Calibri" w:hAnsi="Calibri" w:cs="Calibri"/>
          <w:sz w:val="24"/>
          <w:szCs w:val="24"/>
          <w:lang w:val="en-GB"/>
        </w:rPr>
        <w:t xml:space="preserve"> </w:t>
      </w:r>
      <w:r w:rsidRPr="00B2153A">
        <w:rPr>
          <w:rFonts w:ascii="Calibri" w:hAnsi="Calibri" w:cs="Calibri"/>
          <w:sz w:val="24"/>
          <w:szCs w:val="24"/>
          <w:lang w:val="en-GB"/>
        </w:rPr>
        <w:t>how to be a good gay in this new environment. Being queer here was more accepted, even celebrated, but only within certain boundaries. As long as I didn’t challenge too many norms or make people uncomfortable, I could fit in. I felt safer, more accepted</w:t>
      </w:r>
      <w:r w:rsidR="00481182">
        <w:rPr>
          <w:rFonts w:ascii="Calibri" w:hAnsi="Calibri" w:cs="Calibri"/>
          <w:sz w:val="24"/>
          <w:szCs w:val="24"/>
          <w:lang w:val="en-GB"/>
        </w:rPr>
        <w:t xml:space="preserve"> – </w:t>
      </w:r>
      <w:r w:rsidRPr="00B2153A">
        <w:rPr>
          <w:rFonts w:ascii="Calibri" w:hAnsi="Calibri" w:cs="Calibri"/>
          <w:sz w:val="24"/>
          <w:szCs w:val="24"/>
          <w:lang w:val="en-GB"/>
        </w:rPr>
        <w:t>but</w:t>
      </w:r>
      <w:r w:rsidR="00481182">
        <w:rPr>
          <w:rFonts w:ascii="Calibri" w:hAnsi="Calibri" w:cs="Calibri"/>
          <w:sz w:val="24"/>
          <w:szCs w:val="24"/>
          <w:lang w:val="en-GB"/>
        </w:rPr>
        <w:t xml:space="preserve"> </w:t>
      </w:r>
      <w:r w:rsidRPr="00B2153A">
        <w:rPr>
          <w:rFonts w:ascii="Calibri" w:hAnsi="Calibri" w:cs="Calibri"/>
          <w:sz w:val="24"/>
          <w:szCs w:val="24"/>
          <w:lang w:val="en-GB"/>
        </w:rPr>
        <w:t>I also felt like I had to conform. I had to be polite, non-disruptive, and respectable. I became the kind of gay person who could blend into society without drawing too much attention.</w:t>
      </w:r>
    </w:p>
    <w:p w14:paraId="2E67B4BC" w14:textId="5C5C0394" w:rsid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t>This contrast between my life as a bad queer in the Philippines and a good gay in the Netherlands made me question a lot about what it means to be queer in different societies. In the Philippines, the bad queers were the ones challenging the status quo, risking everything to make our lives better. They were loud, unapologetic, and sometimes seen as troublemakers, but they were also the ones pushing for real change. In the Netherlands, I felt like I was fitting into a box</w:t>
      </w:r>
      <w:r w:rsidR="00481182">
        <w:rPr>
          <w:rFonts w:ascii="Calibri" w:hAnsi="Calibri" w:cs="Calibri"/>
          <w:sz w:val="24"/>
          <w:szCs w:val="24"/>
          <w:lang w:val="en-GB"/>
        </w:rPr>
        <w:t xml:space="preserve"> – </w:t>
      </w:r>
      <w:r w:rsidRPr="00B2153A">
        <w:rPr>
          <w:rFonts w:ascii="Calibri" w:hAnsi="Calibri" w:cs="Calibri"/>
          <w:sz w:val="24"/>
          <w:szCs w:val="24"/>
          <w:lang w:val="en-GB"/>
        </w:rPr>
        <w:t>one</w:t>
      </w:r>
      <w:r w:rsidR="00481182">
        <w:rPr>
          <w:rFonts w:ascii="Calibri" w:hAnsi="Calibri" w:cs="Calibri"/>
          <w:sz w:val="24"/>
          <w:szCs w:val="24"/>
          <w:lang w:val="en-GB"/>
        </w:rPr>
        <w:t xml:space="preserve"> </w:t>
      </w:r>
      <w:r w:rsidRPr="00B2153A">
        <w:rPr>
          <w:rFonts w:ascii="Calibri" w:hAnsi="Calibri" w:cs="Calibri"/>
          <w:sz w:val="24"/>
          <w:szCs w:val="24"/>
          <w:lang w:val="en-GB"/>
        </w:rPr>
        <w:t>that allowed me to be gay, but only if I played by the rules. I was accepted, but it came at the cost of not challenging too much.</w:t>
      </w:r>
    </w:p>
    <w:p w14:paraId="15BA916C" w14:textId="77777777" w:rsid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t>Looking back, I can see that both the bad queers and the good gays</w:t>
      </w:r>
      <w:r>
        <w:rPr>
          <w:rFonts w:ascii="Calibri" w:hAnsi="Calibri" w:cs="Calibri"/>
          <w:sz w:val="24"/>
          <w:szCs w:val="24"/>
          <w:lang w:val="en-GB"/>
        </w:rPr>
        <w:t xml:space="preserve"> </w:t>
      </w:r>
      <w:r w:rsidRPr="00B2153A">
        <w:rPr>
          <w:rFonts w:ascii="Calibri" w:hAnsi="Calibri" w:cs="Calibri"/>
          <w:sz w:val="24"/>
          <w:szCs w:val="24"/>
          <w:lang w:val="en-GB"/>
        </w:rPr>
        <w:t>play a role in our community. But I can’t help but feel that without the bad queers, nothing would ever really change. They’re the ones who make people uncomfortable enough to reconsider their beliefs. And while it might feel safer to be a good gay, I’ve come to realize that comfort can come at the price of authenticity.</w:t>
      </w:r>
    </w:p>
    <w:p w14:paraId="33F7F021" w14:textId="77696D0E" w:rsidR="00B2153A" w:rsidRPr="00B2153A" w:rsidRDefault="00B2153A" w:rsidP="00B2153A">
      <w:pPr>
        <w:pStyle w:val="NoSpacing"/>
        <w:ind w:firstLine="708"/>
        <w:rPr>
          <w:rFonts w:ascii="Calibri" w:hAnsi="Calibri" w:cs="Calibri"/>
          <w:sz w:val="24"/>
          <w:szCs w:val="24"/>
          <w:lang w:val="en-GB"/>
        </w:rPr>
      </w:pPr>
      <w:r w:rsidRPr="00B2153A">
        <w:rPr>
          <w:rFonts w:ascii="Calibri" w:hAnsi="Calibri" w:cs="Calibri"/>
          <w:sz w:val="24"/>
          <w:szCs w:val="24"/>
          <w:lang w:val="en-GB"/>
        </w:rPr>
        <w:t>Now, I find myself somewhere in between. I appreciate the safety and acceptance that comes with being a good gay, but I can’t forget the power of the bad queers who paved the way. I owe a lot to those who refused to fit in, and I’m learning that sometimes the only way to create real change is to challenge the norms, even if it means being seen as a bad queer.</w:t>
      </w:r>
    </w:p>
    <w:p w14:paraId="090F1A87" w14:textId="77777777" w:rsidR="00B2153A" w:rsidRPr="006F5D64" w:rsidRDefault="00B2153A" w:rsidP="006F5D64">
      <w:pPr>
        <w:pStyle w:val="NoSpacing"/>
        <w:rPr>
          <w:rFonts w:ascii="Calibri" w:hAnsi="Calibri" w:cs="Calibri"/>
          <w:b/>
          <w:bCs/>
          <w:sz w:val="24"/>
          <w:szCs w:val="24"/>
          <w:lang w:val="en-GB"/>
        </w:rPr>
      </w:pPr>
    </w:p>
    <w:p w14:paraId="3237FB6C" w14:textId="77777777" w:rsidR="00AB1DBA" w:rsidRPr="006F5D64" w:rsidRDefault="00AB1DBA" w:rsidP="006F5D64">
      <w:pPr>
        <w:pStyle w:val="NoSpacing"/>
        <w:rPr>
          <w:rFonts w:ascii="Calibri" w:hAnsi="Calibri" w:cs="Calibri"/>
          <w:color w:val="000000" w:themeColor="text1"/>
          <w:sz w:val="24"/>
          <w:szCs w:val="24"/>
          <w:lang w:val="en-GB"/>
        </w:rPr>
      </w:pPr>
    </w:p>
    <w:p w14:paraId="49AB344B" w14:textId="5393209E" w:rsidR="00AB1DBA" w:rsidRPr="006F5D64" w:rsidRDefault="00023F2F" w:rsidP="006F5D64">
      <w:pPr>
        <w:pStyle w:val="NoSpacing"/>
        <w:rPr>
          <w:rFonts w:ascii="Calibri" w:hAnsi="Calibri" w:cs="Calibri"/>
          <w:b/>
          <w:bCs/>
          <w:color w:val="000000" w:themeColor="text1"/>
          <w:sz w:val="24"/>
          <w:szCs w:val="24"/>
          <w:lang w:val="en-GB"/>
        </w:rPr>
      </w:pPr>
      <w:r>
        <w:rPr>
          <w:rFonts w:ascii="Calibri" w:hAnsi="Calibri" w:cs="Calibri"/>
          <w:b/>
          <w:bCs/>
          <w:color w:val="000000" w:themeColor="text1"/>
          <w:sz w:val="24"/>
          <w:szCs w:val="24"/>
          <w:lang w:val="en-GB"/>
        </w:rPr>
        <w:t>We need ‘bad queers’</w:t>
      </w:r>
      <w:r w:rsidR="00D01390">
        <w:rPr>
          <w:rFonts w:ascii="Calibri" w:hAnsi="Calibri" w:cs="Calibri"/>
          <w:b/>
          <w:bCs/>
          <w:color w:val="000000" w:themeColor="text1"/>
          <w:sz w:val="24"/>
          <w:szCs w:val="24"/>
          <w:lang w:val="en-GB"/>
        </w:rPr>
        <w:t xml:space="preserve">: </w:t>
      </w:r>
      <w:r w:rsidR="00664423">
        <w:rPr>
          <w:rFonts w:ascii="Calibri" w:hAnsi="Calibri" w:cs="Calibri"/>
          <w:b/>
          <w:bCs/>
          <w:color w:val="000000" w:themeColor="text1"/>
          <w:sz w:val="24"/>
          <w:szCs w:val="24"/>
          <w:lang w:val="en-GB"/>
        </w:rPr>
        <w:t xml:space="preserve">A warning </w:t>
      </w:r>
      <w:r w:rsidR="001C3E76">
        <w:rPr>
          <w:rFonts w:ascii="Calibri" w:hAnsi="Calibri" w:cs="Calibri"/>
          <w:b/>
          <w:bCs/>
          <w:color w:val="000000" w:themeColor="text1"/>
          <w:sz w:val="24"/>
          <w:szCs w:val="24"/>
          <w:lang w:val="en-GB"/>
        </w:rPr>
        <w:t>about</w:t>
      </w:r>
      <w:r>
        <w:rPr>
          <w:rFonts w:ascii="Calibri" w:hAnsi="Calibri" w:cs="Calibri"/>
          <w:b/>
          <w:bCs/>
          <w:color w:val="000000" w:themeColor="text1"/>
          <w:sz w:val="24"/>
          <w:szCs w:val="24"/>
          <w:lang w:val="en-GB"/>
        </w:rPr>
        <w:t xml:space="preserve"> </w:t>
      </w:r>
      <w:r w:rsidR="00664423">
        <w:rPr>
          <w:rFonts w:ascii="Calibri" w:hAnsi="Calibri" w:cs="Calibri"/>
          <w:b/>
          <w:bCs/>
          <w:color w:val="000000" w:themeColor="text1"/>
          <w:sz w:val="24"/>
          <w:szCs w:val="24"/>
          <w:lang w:val="en-GB"/>
        </w:rPr>
        <w:t>n</w:t>
      </w:r>
      <w:r w:rsidR="00D922F0">
        <w:rPr>
          <w:rFonts w:ascii="Calibri" w:hAnsi="Calibri" w:cs="Calibri"/>
          <w:b/>
          <w:bCs/>
          <w:color w:val="000000" w:themeColor="text1"/>
          <w:sz w:val="24"/>
          <w:szCs w:val="24"/>
          <w:lang w:val="en-GB"/>
        </w:rPr>
        <w:t>ew homonormativity’s dividing practices</w:t>
      </w:r>
    </w:p>
    <w:p w14:paraId="48C1E7C5" w14:textId="3F26A09B" w:rsidR="00D922F0" w:rsidRDefault="00D922F0" w:rsidP="00D922F0">
      <w:pPr>
        <w:pStyle w:val="NoSpacing"/>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Our</w:t>
      </w:r>
      <w:r>
        <w:rPr>
          <w:rFonts w:ascii="Calibri" w:hAnsi="Calibri" w:cs="Calibri"/>
          <w:color w:val="000000" w:themeColor="text1"/>
          <w:sz w:val="24"/>
          <w:szCs w:val="24"/>
          <w:lang w:val="en-GB"/>
        </w:rPr>
        <w:t xml:space="preserve"> </w:t>
      </w:r>
      <w:r w:rsidRPr="006F5D64">
        <w:rPr>
          <w:rFonts w:ascii="Calibri" w:hAnsi="Calibri" w:cs="Calibri"/>
          <w:color w:val="000000" w:themeColor="text1"/>
          <w:sz w:val="24"/>
          <w:szCs w:val="24"/>
          <w:lang w:val="en-GB"/>
        </w:rPr>
        <w:t xml:space="preserve">research into </w:t>
      </w:r>
      <w:r w:rsidR="00BD4CB6">
        <w:rPr>
          <w:rFonts w:ascii="Calibri" w:hAnsi="Calibri" w:cs="Calibri"/>
          <w:color w:val="000000" w:themeColor="text1"/>
          <w:sz w:val="24"/>
          <w:szCs w:val="24"/>
          <w:lang w:val="en-GB"/>
        </w:rPr>
        <w:t>q</w:t>
      </w:r>
      <w:r w:rsidRPr="006F5D64">
        <w:rPr>
          <w:rFonts w:ascii="Calibri" w:hAnsi="Calibri" w:cs="Calibri"/>
          <w:color w:val="000000" w:themeColor="text1"/>
          <w:sz w:val="24"/>
          <w:szCs w:val="24"/>
          <w:lang w:val="en-GB"/>
        </w:rPr>
        <w:t xml:space="preserve">ueer space has </w:t>
      </w:r>
      <w:r w:rsidR="004F231B">
        <w:rPr>
          <w:rFonts w:ascii="Calibri" w:hAnsi="Calibri" w:cs="Calibri"/>
          <w:color w:val="000000" w:themeColor="text1"/>
          <w:sz w:val="24"/>
          <w:szCs w:val="24"/>
          <w:lang w:val="en-GB"/>
        </w:rPr>
        <w:t xml:space="preserve">revealed </w:t>
      </w:r>
      <w:r w:rsidRPr="006F5D64">
        <w:rPr>
          <w:rFonts w:ascii="Calibri" w:hAnsi="Calibri" w:cs="Calibri"/>
          <w:color w:val="000000" w:themeColor="text1"/>
          <w:sz w:val="24"/>
          <w:szCs w:val="24"/>
          <w:lang w:val="en-GB"/>
        </w:rPr>
        <w:t xml:space="preserve">a worrying new trend </w:t>
      </w:r>
      <w:r w:rsidR="00D01390">
        <w:rPr>
          <w:rFonts w:ascii="Calibri" w:hAnsi="Calibri" w:cs="Calibri"/>
          <w:color w:val="000000" w:themeColor="text1"/>
          <w:sz w:val="24"/>
          <w:szCs w:val="24"/>
          <w:lang w:val="en-GB"/>
        </w:rPr>
        <w:t xml:space="preserve">in the </w:t>
      </w:r>
      <w:r w:rsidR="004E4F47">
        <w:rPr>
          <w:rFonts w:ascii="Calibri" w:hAnsi="Calibri" w:cs="Calibri"/>
          <w:color w:val="000000" w:themeColor="text1"/>
          <w:sz w:val="24"/>
          <w:szCs w:val="24"/>
          <w:lang w:val="en-GB"/>
        </w:rPr>
        <w:t>LGBTQIA+</w:t>
      </w:r>
      <w:r w:rsidR="00D01390">
        <w:rPr>
          <w:rFonts w:ascii="Calibri" w:hAnsi="Calibri" w:cs="Calibri"/>
          <w:color w:val="000000" w:themeColor="text1"/>
          <w:sz w:val="24"/>
          <w:szCs w:val="24"/>
          <w:lang w:val="en-GB"/>
        </w:rPr>
        <w:t xml:space="preserve"> community</w:t>
      </w:r>
      <w:r w:rsidR="00A44346">
        <w:rPr>
          <w:rFonts w:ascii="Calibri" w:hAnsi="Calibri" w:cs="Calibri"/>
          <w:color w:val="000000" w:themeColor="text1"/>
          <w:sz w:val="24"/>
          <w:szCs w:val="24"/>
          <w:lang w:val="en-GB"/>
        </w:rPr>
        <w:t xml:space="preserve"> </w:t>
      </w:r>
      <w:r w:rsidR="00A44346">
        <w:rPr>
          <w:rFonts w:ascii="Calibri" w:hAnsi="Calibri" w:cs="Calibri"/>
          <w:color w:val="FF0000"/>
          <w:sz w:val="24"/>
          <w:szCs w:val="24"/>
          <w:lang w:val="en-GB"/>
        </w:rPr>
        <w:t>where p</w:t>
      </w:r>
      <w:r w:rsidR="00A44346" w:rsidRPr="00A44346">
        <w:rPr>
          <w:rFonts w:ascii="Calibri" w:hAnsi="Calibri" w:cs="Calibri"/>
          <w:color w:val="FF0000"/>
          <w:sz w:val="24"/>
          <w:szCs w:val="24"/>
          <w:lang w:val="en-GB"/>
        </w:rPr>
        <w:t xml:space="preserve">rivilege and discrimination </w:t>
      </w:r>
      <w:r w:rsidR="00A44346">
        <w:rPr>
          <w:rFonts w:ascii="Calibri" w:hAnsi="Calibri" w:cs="Calibri"/>
          <w:color w:val="FF0000"/>
          <w:sz w:val="24"/>
          <w:szCs w:val="24"/>
          <w:lang w:val="en-GB"/>
        </w:rPr>
        <w:t xml:space="preserve">are </w:t>
      </w:r>
      <w:r w:rsidR="00A44346" w:rsidRPr="00A44346">
        <w:rPr>
          <w:rFonts w:ascii="Calibri" w:hAnsi="Calibri" w:cs="Calibri"/>
          <w:color w:val="FF0000"/>
          <w:sz w:val="24"/>
          <w:szCs w:val="24"/>
          <w:lang w:val="en-GB"/>
        </w:rPr>
        <w:t>intersect</w:t>
      </w:r>
      <w:r w:rsidR="00A44346">
        <w:rPr>
          <w:rFonts w:ascii="Calibri" w:hAnsi="Calibri" w:cs="Calibri"/>
          <w:color w:val="FF0000"/>
          <w:sz w:val="24"/>
          <w:szCs w:val="24"/>
          <w:lang w:val="en-GB"/>
        </w:rPr>
        <w:t>ing</w:t>
      </w:r>
      <w:r w:rsidR="00A44346" w:rsidRPr="00A44346">
        <w:rPr>
          <w:rFonts w:ascii="Calibri" w:hAnsi="Calibri" w:cs="Calibri"/>
          <w:color w:val="FF0000"/>
          <w:sz w:val="24"/>
          <w:szCs w:val="24"/>
          <w:lang w:val="en-GB"/>
        </w:rPr>
        <w:t xml:space="preserve"> </w:t>
      </w:r>
      <w:r w:rsidR="00A44346">
        <w:rPr>
          <w:rFonts w:ascii="Calibri" w:hAnsi="Calibri" w:cs="Calibri"/>
          <w:color w:val="FF0000"/>
          <w:sz w:val="24"/>
          <w:szCs w:val="24"/>
          <w:lang w:val="en-GB"/>
        </w:rPr>
        <w:t xml:space="preserve">to </w:t>
      </w:r>
      <w:r w:rsidR="00A44346" w:rsidRPr="00A44346">
        <w:rPr>
          <w:rFonts w:ascii="Calibri" w:hAnsi="Calibri" w:cs="Calibri"/>
          <w:color w:val="FF0000"/>
          <w:sz w:val="24"/>
          <w:szCs w:val="24"/>
          <w:lang w:val="en-GB"/>
        </w:rPr>
        <w:t>shap</w:t>
      </w:r>
      <w:r w:rsidR="00A44346">
        <w:rPr>
          <w:rFonts w:ascii="Calibri" w:hAnsi="Calibri" w:cs="Calibri"/>
          <w:color w:val="FF0000"/>
          <w:sz w:val="24"/>
          <w:szCs w:val="24"/>
          <w:lang w:val="en-GB"/>
        </w:rPr>
        <w:t>e new</w:t>
      </w:r>
      <w:r w:rsidR="00A44346" w:rsidRPr="00A44346">
        <w:rPr>
          <w:rFonts w:ascii="Calibri" w:hAnsi="Calibri" w:cs="Calibri"/>
          <w:color w:val="FF0000"/>
          <w:sz w:val="24"/>
          <w:szCs w:val="24"/>
          <w:lang w:val="en-GB"/>
        </w:rPr>
        <w:t xml:space="preserve"> identities</w:t>
      </w:r>
      <w:r w:rsidR="00A44346">
        <w:rPr>
          <w:rFonts w:ascii="Calibri" w:hAnsi="Calibri" w:cs="Calibri"/>
          <w:color w:val="000000" w:themeColor="text1"/>
          <w:sz w:val="24"/>
          <w:szCs w:val="24"/>
          <w:lang w:val="en-GB"/>
        </w:rPr>
        <w:t>.</w:t>
      </w:r>
      <w:r w:rsidR="00D01390">
        <w:rPr>
          <w:rFonts w:ascii="Calibri" w:hAnsi="Calibri" w:cs="Calibri"/>
          <w:color w:val="000000" w:themeColor="text1"/>
          <w:sz w:val="24"/>
          <w:szCs w:val="24"/>
          <w:lang w:val="en-GB"/>
        </w:rPr>
        <w:t xml:space="preserve"> It’s called </w:t>
      </w:r>
      <w:r w:rsidRPr="006F5D64">
        <w:rPr>
          <w:rFonts w:ascii="Calibri" w:hAnsi="Calibri" w:cs="Calibri"/>
          <w:color w:val="000000" w:themeColor="text1"/>
          <w:sz w:val="24"/>
          <w:szCs w:val="24"/>
          <w:lang w:val="en-GB"/>
        </w:rPr>
        <w:t>‘homonormativity’ (Anderson 2018; Bell &amp; Binnie 2022; Brown 2009; Brown 2012). According to Gavin Brown, this has become an all-encompassing and politically unassailable structure (2009). Modelled on the old ‘heteronormativity’, it means that while society has allowed some gays and lesbians to come in from the cold</w:t>
      </w:r>
      <w:r w:rsidR="00481182">
        <w:rPr>
          <w:rFonts w:ascii="Calibri" w:hAnsi="Calibri" w:cs="Calibri"/>
          <w:color w:val="000000" w:themeColor="text1"/>
          <w:sz w:val="24"/>
          <w:szCs w:val="24"/>
          <w:lang w:val="en-GB"/>
        </w:rPr>
        <w:t xml:space="preserve"> – the ‘good gays’ – </w:t>
      </w:r>
      <w:r w:rsidRPr="006F5D64">
        <w:rPr>
          <w:rFonts w:ascii="Calibri" w:hAnsi="Calibri" w:cs="Calibri"/>
          <w:color w:val="000000" w:themeColor="text1"/>
          <w:sz w:val="24"/>
          <w:szCs w:val="24"/>
          <w:lang w:val="en-GB"/>
        </w:rPr>
        <w:t>others</w:t>
      </w:r>
      <w:r w:rsidR="00481182">
        <w:rPr>
          <w:rFonts w:ascii="Calibri" w:hAnsi="Calibri" w:cs="Calibri"/>
          <w:color w:val="000000" w:themeColor="text1"/>
          <w:sz w:val="24"/>
          <w:szCs w:val="24"/>
          <w:lang w:val="en-GB"/>
        </w:rPr>
        <w:t xml:space="preserve"> </w:t>
      </w:r>
      <w:r w:rsidRPr="006F5D64">
        <w:rPr>
          <w:rFonts w:ascii="Calibri" w:hAnsi="Calibri" w:cs="Calibri"/>
          <w:color w:val="000000" w:themeColor="text1"/>
          <w:sz w:val="24"/>
          <w:szCs w:val="24"/>
          <w:lang w:val="en-GB"/>
        </w:rPr>
        <w:t xml:space="preserve">in the </w:t>
      </w:r>
      <w:r w:rsidR="004E4F47">
        <w:rPr>
          <w:rFonts w:ascii="Calibri" w:hAnsi="Calibri" w:cs="Calibri"/>
          <w:color w:val="000000" w:themeColor="text1"/>
          <w:sz w:val="24"/>
          <w:szCs w:val="24"/>
          <w:lang w:val="en-GB"/>
        </w:rPr>
        <w:t>LGBTQIA+</w:t>
      </w:r>
      <w:r w:rsidRPr="006F5D64">
        <w:rPr>
          <w:rFonts w:ascii="Calibri" w:hAnsi="Calibri" w:cs="Calibri"/>
          <w:color w:val="000000" w:themeColor="text1"/>
          <w:sz w:val="24"/>
          <w:szCs w:val="24"/>
          <w:lang w:val="en-GB"/>
        </w:rPr>
        <w:t xml:space="preserve"> community (bisexuals, transexuals, intersex, those of ethnic minority or mixed-raced heritage – especially if they’re from migrant backgrounds – and even the poor) are </w:t>
      </w:r>
      <w:r w:rsidR="00481182">
        <w:rPr>
          <w:rFonts w:ascii="Calibri" w:hAnsi="Calibri" w:cs="Calibri"/>
          <w:color w:val="000000" w:themeColor="text1"/>
          <w:sz w:val="24"/>
          <w:szCs w:val="24"/>
          <w:lang w:val="en-GB"/>
        </w:rPr>
        <w:t xml:space="preserve">the ‘bad queers’ who are </w:t>
      </w:r>
      <w:r w:rsidRPr="006F5D64">
        <w:rPr>
          <w:rFonts w:ascii="Calibri" w:hAnsi="Calibri" w:cs="Calibri"/>
          <w:color w:val="000000" w:themeColor="text1"/>
          <w:sz w:val="24"/>
          <w:szCs w:val="24"/>
          <w:lang w:val="en-GB"/>
        </w:rPr>
        <w:t>increasingly isolated.</w:t>
      </w:r>
    </w:p>
    <w:p w14:paraId="51E55C9D" w14:textId="681272BF" w:rsidR="00D922F0" w:rsidRDefault="00D922F0" w:rsidP="00481182">
      <w:pPr>
        <w:pStyle w:val="NoSpacing"/>
        <w:ind w:firstLine="708"/>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lastRenderedPageBreak/>
        <w:t xml:space="preserve">From the point of architects and urbanists, this is most visible in city branding (Bell &amp; Binnie 2022), where gay space is marketed as a cosmopolitan spectacle (Binnie &amp; Skeggs 2004), a place where, for example, straight women can go for a safe brush with (mostly male) </w:t>
      </w:r>
      <w:r w:rsidR="00D01390">
        <w:rPr>
          <w:rFonts w:ascii="Calibri" w:hAnsi="Calibri" w:cs="Calibri"/>
          <w:color w:val="000000" w:themeColor="text1"/>
          <w:sz w:val="24"/>
          <w:szCs w:val="24"/>
          <w:lang w:val="en-GB"/>
        </w:rPr>
        <w:t xml:space="preserve">gay </w:t>
      </w:r>
      <w:r w:rsidRPr="006F5D64">
        <w:rPr>
          <w:rFonts w:ascii="Calibri" w:hAnsi="Calibri" w:cs="Calibri"/>
          <w:color w:val="000000" w:themeColor="text1"/>
          <w:sz w:val="24"/>
          <w:szCs w:val="24"/>
          <w:lang w:val="en-GB"/>
        </w:rPr>
        <w:t xml:space="preserve">Otherness. Yet, this recent idealisation of public space as a site for the forging of a new type of sexual citizenship is far </w:t>
      </w:r>
      <w:r>
        <w:rPr>
          <w:rFonts w:ascii="Calibri" w:hAnsi="Calibri" w:cs="Calibri"/>
          <w:color w:val="000000" w:themeColor="text1"/>
          <w:sz w:val="24"/>
          <w:szCs w:val="24"/>
          <w:lang w:val="en-GB"/>
        </w:rPr>
        <w:t xml:space="preserve">from </w:t>
      </w:r>
      <w:r w:rsidRPr="006F5D64">
        <w:rPr>
          <w:rFonts w:ascii="Calibri" w:hAnsi="Calibri" w:cs="Calibri"/>
          <w:color w:val="000000" w:themeColor="text1"/>
          <w:sz w:val="24"/>
          <w:szCs w:val="24"/>
          <w:lang w:val="en-GB"/>
        </w:rPr>
        <w:t>straightforward (Hubbard 2001).</w:t>
      </w:r>
      <w:r w:rsidR="00481182">
        <w:rPr>
          <w:rFonts w:ascii="Calibri" w:hAnsi="Calibri" w:cs="Calibri"/>
          <w:color w:val="000000" w:themeColor="text1"/>
          <w:sz w:val="24"/>
          <w:szCs w:val="24"/>
          <w:lang w:val="en-GB"/>
        </w:rPr>
        <w:t xml:space="preserve"> </w:t>
      </w:r>
      <w:r w:rsidRPr="006F5D64">
        <w:rPr>
          <w:rFonts w:ascii="Calibri" w:hAnsi="Calibri" w:cs="Calibri"/>
          <w:color w:val="000000" w:themeColor="text1"/>
          <w:sz w:val="24"/>
          <w:szCs w:val="24"/>
          <w:lang w:val="en-GB"/>
        </w:rPr>
        <w:t xml:space="preserve">What you get is </w:t>
      </w:r>
      <w:r w:rsidR="00481182">
        <w:rPr>
          <w:rFonts w:ascii="Calibri" w:hAnsi="Calibri" w:cs="Calibri"/>
          <w:color w:val="000000" w:themeColor="text1"/>
          <w:sz w:val="24"/>
          <w:szCs w:val="24"/>
          <w:lang w:val="en-GB"/>
        </w:rPr>
        <w:t>the</w:t>
      </w:r>
      <w:r w:rsidRPr="006F5D64">
        <w:rPr>
          <w:rFonts w:ascii="Calibri" w:hAnsi="Calibri" w:cs="Calibri"/>
          <w:color w:val="000000" w:themeColor="text1"/>
          <w:sz w:val="24"/>
          <w:szCs w:val="24"/>
          <w:lang w:val="en-GB"/>
        </w:rPr>
        <w:t xml:space="preserve"> </w:t>
      </w:r>
      <w:r w:rsidR="00481182">
        <w:rPr>
          <w:rFonts w:ascii="Calibri" w:hAnsi="Calibri" w:cs="Calibri"/>
          <w:color w:val="000000" w:themeColor="text1"/>
          <w:sz w:val="24"/>
          <w:szCs w:val="24"/>
          <w:lang w:val="en-GB"/>
        </w:rPr>
        <w:t xml:space="preserve">kind </w:t>
      </w:r>
      <w:r w:rsidRPr="006F5D64">
        <w:rPr>
          <w:rFonts w:ascii="Calibri" w:hAnsi="Calibri" w:cs="Calibri"/>
          <w:color w:val="000000" w:themeColor="text1"/>
          <w:sz w:val="24"/>
          <w:szCs w:val="24"/>
          <w:lang w:val="en-GB"/>
        </w:rPr>
        <w:t xml:space="preserve">of auto-surveillance </w:t>
      </w:r>
      <w:r w:rsidR="00481182">
        <w:rPr>
          <w:rFonts w:ascii="Calibri" w:hAnsi="Calibri" w:cs="Calibri"/>
          <w:color w:val="000000" w:themeColor="text1"/>
          <w:sz w:val="24"/>
          <w:szCs w:val="24"/>
          <w:lang w:val="en-GB"/>
        </w:rPr>
        <w:t xml:space="preserve">that </w:t>
      </w:r>
      <w:r w:rsidR="00D6087A">
        <w:rPr>
          <w:rFonts w:ascii="Calibri" w:hAnsi="Calibri" w:cs="Calibri"/>
          <w:color w:val="000000" w:themeColor="text1"/>
          <w:sz w:val="24"/>
          <w:szCs w:val="24"/>
          <w:lang w:val="en-GB"/>
        </w:rPr>
        <w:t xml:space="preserve">we saw in </w:t>
      </w:r>
      <w:r w:rsidR="00481182">
        <w:rPr>
          <w:rFonts w:ascii="Calibri" w:hAnsi="Calibri" w:cs="Calibri"/>
          <w:color w:val="000000" w:themeColor="text1"/>
          <w:sz w:val="24"/>
          <w:szCs w:val="24"/>
          <w:lang w:val="en-GB"/>
        </w:rPr>
        <w:t>TJ</w:t>
      </w:r>
      <w:r w:rsidR="00D6087A">
        <w:rPr>
          <w:rFonts w:ascii="Calibri" w:hAnsi="Calibri" w:cs="Calibri"/>
          <w:color w:val="000000" w:themeColor="text1"/>
          <w:sz w:val="24"/>
          <w:szCs w:val="24"/>
          <w:lang w:val="en-GB"/>
        </w:rPr>
        <w:t>’</w:t>
      </w:r>
      <w:r w:rsidR="00481182">
        <w:rPr>
          <w:rFonts w:ascii="Calibri" w:hAnsi="Calibri" w:cs="Calibri"/>
          <w:color w:val="000000" w:themeColor="text1"/>
          <w:sz w:val="24"/>
          <w:szCs w:val="24"/>
          <w:lang w:val="en-GB"/>
        </w:rPr>
        <w:t>s</w:t>
      </w:r>
      <w:r w:rsidR="00D6087A">
        <w:rPr>
          <w:rFonts w:ascii="Calibri" w:hAnsi="Calibri" w:cs="Calibri"/>
          <w:color w:val="000000" w:themeColor="text1"/>
          <w:sz w:val="24"/>
          <w:szCs w:val="24"/>
          <w:lang w:val="en-GB"/>
        </w:rPr>
        <w:t xml:space="preserve"> story</w:t>
      </w:r>
      <w:r w:rsidR="00D01390">
        <w:rPr>
          <w:rFonts w:ascii="Calibri" w:hAnsi="Calibri" w:cs="Calibri"/>
          <w:color w:val="000000" w:themeColor="text1"/>
          <w:sz w:val="24"/>
          <w:szCs w:val="24"/>
          <w:lang w:val="en-GB"/>
        </w:rPr>
        <w:t xml:space="preserve"> – the codes of etiquette that act silently to restrict </w:t>
      </w:r>
      <w:r w:rsidRPr="006F5D64">
        <w:rPr>
          <w:rFonts w:ascii="Calibri" w:hAnsi="Calibri" w:cs="Calibri"/>
          <w:color w:val="000000" w:themeColor="text1"/>
          <w:sz w:val="24"/>
          <w:szCs w:val="24"/>
          <w:lang w:val="en-GB"/>
        </w:rPr>
        <w:t xml:space="preserve">conduct within </w:t>
      </w:r>
      <w:r w:rsidR="00D01390">
        <w:rPr>
          <w:rFonts w:ascii="Calibri" w:hAnsi="Calibri" w:cs="Calibri"/>
          <w:color w:val="000000" w:themeColor="text1"/>
          <w:sz w:val="24"/>
          <w:szCs w:val="24"/>
          <w:lang w:val="en-GB"/>
        </w:rPr>
        <w:t xml:space="preserve">a </w:t>
      </w:r>
      <w:r w:rsidRPr="006F5D64">
        <w:rPr>
          <w:rFonts w:ascii="Calibri" w:hAnsi="Calibri" w:cs="Calibri"/>
          <w:color w:val="000000" w:themeColor="text1"/>
          <w:sz w:val="24"/>
          <w:szCs w:val="24"/>
          <w:lang w:val="en-GB"/>
        </w:rPr>
        <w:t xml:space="preserve">community. This ensures that </w:t>
      </w:r>
      <w:r w:rsidR="00D01390">
        <w:rPr>
          <w:rFonts w:ascii="Calibri" w:hAnsi="Calibri" w:cs="Calibri"/>
          <w:color w:val="000000" w:themeColor="text1"/>
          <w:sz w:val="24"/>
          <w:szCs w:val="24"/>
          <w:lang w:val="en-GB"/>
        </w:rPr>
        <w:t xml:space="preserve">the </w:t>
      </w:r>
      <w:r w:rsidRPr="006F5D64">
        <w:rPr>
          <w:rFonts w:ascii="Calibri" w:hAnsi="Calibri" w:cs="Calibri"/>
          <w:color w:val="000000" w:themeColor="text1"/>
          <w:sz w:val="24"/>
          <w:szCs w:val="24"/>
          <w:lang w:val="en-GB"/>
        </w:rPr>
        <w:t>new modes of homonormativity are adhered to (Anderson 2018)</w:t>
      </w:r>
      <w:r w:rsidR="00792A7A">
        <w:rPr>
          <w:rFonts w:ascii="Calibri" w:hAnsi="Calibri" w:cs="Calibri"/>
          <w:color w:val="000000" w:themeColor="text1"/>
          <w:sz w:val="24"/>
          <w:szCs w:val="24"/>
          <w:lang w:val="en-GB"/>
        </w:rPr>
        <w:t xml:space="preserve">. This </w:t>
      </w:r>
      <w:r w:rsidRPr="006F5D64">
        <w:rPr>
          <w:rFonts w:ascii="Calibri" w:hAnsi="Calibri" w:cs="Calibri"/>
          <w:color w:val="000000" w:themeColor="text1"/>
          <w:sz w:val="24"/>
          <w:szCs w:val="24"/>
          <w:lang w:val="en-GB"/>
        </w:rPr>
        <w:t xml:space="preserve">has, in turn, led to a fracturing of sexual culture, with those who do not fit in (because of gender identity, race, or even simply because they’re too poor to afford to go to the commercial gay scene) </w:t>
      </w:r>
      <w:r w:rsidR="00D01390">
        <w:rPr>
          <w:rFonts w:ascii="Calibri" w:hAnsi="Calibri" w:cs="Calibri"/>
          <w:color w:val="000000" w:themeColor="text1"/>
          <w:sz w:val="24"/>
          <w:szCs w:val="24"/>
          <w:lang w:val="en-GB"/>
        </w:rPr>
        <w:t xml:space="preserve">being </w:t>
      </w:r>
      <w:r w:rsidRPr="006F5D64">
        <w:rPr>
          <w:rFonts w:ascii="Calibri" w:hAnsi="Calibri" w:cs="Calibri"/>
          <w:color w:val="000000" w:themeColor="text1"/>
          <w:sz w:val="24"/>
          <w:szCs w:val="24"/>
          <w:lang w:val="en-GB"/>
        </w:rPr>
        <w:t>ostracised</w:t>
      </w:r>
      <w:r w:rsidR="00792A7A">
        <w:rPr>
          <w:rFonts w:ascii="Calibri" w:hAnsi="Calibri" w:cs="Calibri"/>
          <w:color w:val="000000" w:themeColor="text1"/>
          <w:sz w:val="24"/>
          <w:szCs w:val="24"/>
          <w:lang w:val="en-GB"/>
        </w:rPr>
        <w:t xml:space="preserve">. These are the bad queers and they are being rejected </w:t>
      </w:r>
      <w:r w:rsidRPr="006F5D64">
        <w:rPr>
          <w:rFonts w:ascii="Calibri" w:hAnsi="Calibri" w:cs="Calibri"/>
          <w:color w:val="000000" w:themeColor="text1"/>
          <w:sz w:val="24"/>
          <w:szCs w:val="24"/>
          <w:lang w:val="en-GB"/>
        </w:rPr>
        <w:t>not only by wider society</w:t>
      </w:r>
      <w:r w:rsidR="00481182">
        <w:rPr>
          <w:rFonts w:ascii="Calibri" w:hAnsi="Calibri" w:cs="Calibri"/>
          <w:color w:val="000000" w:themeColor="text1"/>
          <w:sz w:val="24"/>
          <w:szCs w:val="24"/>
          <w:lang w:val="en-GB"/>
        </w:rPr>
        <w:t xml:space="preserve"> but </w:t>
      </w:r>
      <w:r w:rsidRPr="006F5D64">
        <w:rPr>
          <w:rFonts w:ascii="Calibri" w:hAnsi="Calibri" w:cs="Calibri"/>
          <w:color w:val="000000" w:themeColor="text1"/>
          <w:sz w:val="24"/>
          <w:szCs w:val="24"/>
          <w:lang w:val="en-GB"/>
        </w:rPr>
        <w:t xml:space="preserve">increasingly </w:t>
      </w:r>
      <w:r w:rsidR="004F231B">
        <w:rPr>
          <w:rFonts w:ascii="Calibri" w:hAnsi="Calibri" w:cs="Calibri"/>
          <w:color w:val="000000" w:themeColor="text1"/>
          <w:sz w:val="24"/>
          <w:szCs w:val="24"/>
          <w:lang w:val="en-GB"/>
        </w:rPr>
        <w:t xml:space="preserve">be </w:t>
      </w:r>
      <w:r w:rsidRPr="006F5D64">
        <w:rPr>
          <w:rFonts w:ascii="Calibri" w:hAnsi="Calibri" w:cs="Calibri"/>
          <w:color w:val="000000" w:themeColor="text1"/>
          <w:sz w:val="24"/>
          <w:szCs w:val="24"/>
          <w:lang w:val="en-GB"/>
        </w:rPr>
        <w:t xml:space="preserve">the new </w:t>
      </w:r>
      <w:r w:rsidR="00481182">
        <w:rPr>
          <w:rFonts w:ascii="Calibri" w:hAnsi="Calibri" w:cs="Calibri"/>
          <w:color w:val="000000" w:themeColor="text1"/>
          <w:sz w:val="24"/>
          <w:szCs w:val="24"/>
          <w:lang w:val="en-GB"/>
        </w:rPr>
        <w:t xml:space="preserve">‘good </w:t>
      </w:r>
      <w:r w:rsidRPr="006F5D64">
        <w:rPr>
          <w:rFonts w:ascii="Calibri" w:hAnsi="Calibri" w:cs="Calibri"/>
          <w:color w:val="000000" w:themeColor="text1"/>
          <w:sz w:val="24"/>
          <w:szCs w:val="24"/>
          <w:lang w:val="en-GB"/>
        </w:rPr>
        <w:t>gay</w:t>
      </w:r>
      <w:r w:rsidR="00481182">
        <w:rPr>
          <w:rFonts w:ascii="Calibri" w:hAnsi="Calibri" w:cs="Calibri"/>
          <w:color w:val="000000" w:themeColor="text1"/>
          <w:sz w:val="24"/>
          <w:szCs w:val="24"/>
          <w:lang w:val="en-GB"/>
        </w:rPr>
        <w:t>’</w:t>
      </w:r>
      <w:r w:rsidRPr="006F5D64">
        <w:rPr>
          <w:rFonts w:ascii="Calibri" w:hAnsi="Calibri" w:cs="Calibri"/>
          <w:color w:val="000000" w:themeColor="text1"/>
          <w:sz w:val="24"/>
          <w:szCs w:val="24"/>
          <w:lang w:val="en-GB"/>
        </w:rPr>
        <w:t xml:space="preserve"> citizens</w:t>
      </w:r>
      <w:r w:rsidR="004F231B">
        <w:rPr>
          <w:rFonts w:ascii="Calibri" w:hAnsi="Calibri" w:cs="Calibri"/>
          <w:color w:val="000000" w:themeColor="text1"/>
          <w:sz w:val="24"/>
          <w:szCs w:val="24"/>
          <w:lang w:val="en-GB"/>
        </w:rPr>
        <w:t xml:space="preserve"> as well</w:t>
      </w:r>
      <w:r w:rsidR="00481182">
        <w:rPr>
          <w:rFonts w:ascii="Calibri" w:hAnsi="Calibri" w:cs="Calibri"/>
          <w:color w:val="000000" w:themeColor="text1"/>
          <w:sz w:val="24"/>
          <w:szCs w:val="24"/>
          <w:lang w:val="en-GB"/>
        </w:rPr>
        <w:t>.</w:t>
      </w:r>
    </w:p>
    <w:p w14:paraId="3B96F325" w14:textId="30571827" w:rsidR="00E924AC" w:rsidRPr="00E924AC" w:rsidRDefault="00481182" w:rsidP="00A44346">
      <w:pPr>
        <w:pStyle w:val="NoSpacing"/>
        <w:ind w:firstLine="708"/>
        <w:rPr>
          <w:rFonts w:ascii="Calibri" w:hAnsi="Calibri" w:cs="Calibri"/>
          <w:color w:val="FF0000"/>
          <w:sz w:val="24"/>
          <w:szCs w:val="24"/>
          <w:lang w:val="en-GB"/>
        </w:rPr>
      </w:pPr>
      <w:r w:rsidRPr="006F5D64">
        <w:rPr>
          <w:rFonts w:ascii="Calibri" w:hAnsi="Calibri" w:cs="Calibri"/>
          <w:color w:val="000000" w:themeColor="text1"/>
          <w:sz w:val="24"/>
          <w:szCs w:val="24"/>
          <w:lang w:val="en-GB"/>
        </w:rPr>
        <w:t>G</w:t>
      </w:r>
      <w:r w:rsidR="00D922F0" w:rsidRPr="006F5D64">
        <w:rPr>
          <w:rFonts w:ascii="Calibri" w:hAnsi="Calibri" w:cs="Calibri"/>
          <w:color w:val="000000" w:themeColor="text1"/>
          <w:sz w:val="24"/>
          <w:szCs w:val="24"/>
          <w:lang w:val="en-GB"/>
        </w:rPr>
        <w:t>ood</w:t>
      </w:r>
      <w:r>
        <w:rPr>
          <w:rFonts w:ascii="Calibri" w:hAnsi="Calibri" w:cs="Calibri"/>
          <w:color w:val="000000" w:themeColor="text1"/>
          <w:sz w:val="24"/>
          <w:szCs w:val="24"/>
          <w:lang w:val="en-GB"/>
        </w:rPr>
        <w:t xml:space="preserve"> </w:t>
      </w:r>
      <w:r w:rsidR="00D922F0" w:rsidRPr="006F5D64">
        <w:rPr>
          <w:rFonts w:ascii="Calibri" w:hAnsi="Calibri" w:cs="Calibri"/>
          <w:color w:val="000000" w:themeColor="text1"/>
          <w:sz w:val="24"/>
          <w:szCs w:val="24"/>
          <w:lang w:val="en-GB"/>
        </w:rPr>
        <w:t xml:space="preserve">gays </w:t>
      </w:r>
      <w:r w:rsidR="00792A7A">
        <w:rPr>
          <w:rFonts w:ascii="Calibri" w:hAnsi="Calibri" w:cs="Calibri"/>
          <w:color w:val="000000" w:themeColor="text1"/>
          <w:sz w:val="24"/>
          <w:szCs w:val="24"/>
          <w:lang w:val="en-GB"/>
        </w:rPr>
        <w:t xml:space="preserve">blend in. They </w:t>
      </w:r>
      <w:r w:rsidR="00D922F0" w:rsidRPr="006F5D64">
        <w:rPr>
          <w:rFonts w:ascii="Calibri" w:hAnsi="Calibri" w:cs="Calibri"/>
          <w:color w:val="000000" w:themeColor="text1"/>
          <w:sz w:val="24"/>
          <w:szCs w:val="24"/>
          <w:lang w:val="en-GB"/>
        </w:rPr>
        <w:t>tend to be middle-class, monogamous</w:t>
      </w:r>
      <w:r w:rsidR="00792A7A">
        <w:rPr>
          <w:rFonts w:ascii="Calibri" w:hAnsi="Calibri" w:cs="Calibri"/>
          <w:color w:val="000000" w:themeColor="text1"/>
          <w:sz w:val="24"/>
          <w:szCs w:val="24"/>
          <w:lang w:val="en-GB"/>
        </w:rPr>
        <w:t>,</w:t>
      </w:r>
      <w:r w:rsidR="00D922F0">
        <w:rPr>
          <w:rFonts w:ascii="Calibri" w:hAnsi="Calibri" w:cs="Calibri"/>
          <w:color w:val="000000" w:themeColor="text1"/>
          <w:sz w:val="24"/>
          <w:szCs w:val="24"/>
          <w:lang w:val="en-GB"/>
        </w:rPr>
        <w:t xml:space="preserve"> and </w:t>
      </w:r>
      <w:r>
        <w:rPr>
          <w:rFonts w:ascii="Calibri" w:hAnsi="Calibri" w:cs="Calibri"/>
          <w:color w:val="000000" w:themeColor="text1"/>
          <w:sz w:val="24"/>
          <w:szCs w:val="24"/>
          <w:lang w:val="en-GB"/>
        </w:rPr>
        <w:t xml:space="preserve">are </w:t>
      </w:r>
      <w:r w:rsidR="00792A7A">
        <w:rPr>
          <w:rFonts w:ascii="Calibri" w:hAnsi="Calibri" w:cs="Calibri"/>
          <w:color w:val="000000" w:themeColor="text1"/>
          <w:sz w:val="24"/>
          <w:szCs w:val="24"/>
          <w:lang w:val="en-GB"/>
        </w:rPr>
        <w:t>(</w:t>
      </w:r>
      <w:r w:rsidR="00D922F0">
        <w:rPr>
          <w:rFonts w:ascii="Calibri" w:hAnsi="Calibri" w:cs="Calibri"/>
          <w:color w:val="000000" w:themeColor="text1"/>
          <w:sz w:val="24"/>
          <w:szCs w:val="24"/>
          <w:lang w:val="en-GB"/>
        </w:rPr>
        <w:t>often</w:t>
      </w:r>
      <w:r w:rsidR="00792A7A">
        <w:rPr>
          <w:rFonts w:ascii="Calibri" w:hAnsi="Calibri" w:cs="Calibri"/>
          <w:color w:val="000000" w:themeColor="text1"/>
          <w:sz w:val="24"/>
          <w:szCs w:val="24"/>
          <w:lang w:val="en-GB"/>
        </w:rPr>
        <w:t>)</w:t>
      </w:r>
      <w:r w:rsidR="00D922F0">
        <w:rPr>
          <w:rFonts w:ascii="Calibri" w:hAnsi="Calibri" w:cs="Calibri"/>
          <w:color w:val="000000" w:themeColor="text1"/>
          <w:sz w:val="24"/>
          <w:szCs w:val="24"/>
          <w:lang w:val="en-GB"/>
        </w:rPr>
        <w:t xml:space="preserve"> white</w:t>
      </w:r>
      <w:r>
        <w:rPr>
          <w:rFonts w:ascii="Calibri" w:hAnsi="Calibri" w:cs="Calibri"/>
          <w:color w:val="000000" w:themeColor="text1"/>
          <w:sz w:val="24"/>
          <w:szCs w:val="24"/>
          <w:lang w:val="en-GB"/>
        </w:rPr>
        <w:t>. T</w:t>
      </w:r>
      <w:r w:rsidR="00D922F0" w:rsidRPr="006F5D64">
        <w:rPr>
          <w:rFonts w:ascii="Calibri" w:hAnsi="Calibri" w:cs="Calibri"/>
          <w:color w:val="000000" w:themeColor="text1"/>
          <w:sz w:val="24"/>
          <w:szCs w:val="24"/>
          <w:lang w:val="en-GB"/>
        </w:rPr>
        <w:t>hey can move into a suburb and not disrupt its equilibrium</w:t>
      </w:r>
      <w:r>
        <w:rPr>
          <w:rFonts w:ascii="Calibri" w:hAnsi="Calibri" w:cs="Calibri"/>
          <w:color w:val="000000" w:themeColor="text1"/>
          <w:sz w:val="24"/>
          <w:szCs w:val="24"/>
          <w:lang w:val="en-GB"/>
        </w:rPr>
        <w:t xml:space="preserve">. They can afford to drink in chic gay bars and travel the world experiencing all it has to offer, with a cushion of money and privilege keeping them safe from harm. </w:t>
      </w:r>
      <w:r w:rsidR="00D922F0" w:rsidRPr="006F5D64">
        <w:rPr>
          <w:rFonts w:ascii="Calibri" w:hAnsi="Calibri" w:cs="Calibri"/>
          <w:color w:val="000000" w:themeColor="text1"/>
          <w:sz w:val="24"/>
          <w:szCs w:val="24"/>
          <w:lang w:val="en-GB"/>
        </w:rPr>
        <w:t xml:space="preserve">Bad queers, however, look and act differently, </w:t>
      </w:r>
      <w:r>
        <w:rPr>
          <w:rFonts w:ascii="Calibri" w:hAnsi="Calibri" w:cs="Calibri"/>
          <w:color w:val="000000" w:themeColor="text1"/>
          <w:sz w:val="24"/>
          <w:szCs w:val="24"/>
          <w:lang w:val="en-GB"/>
        </w:rPr>
        <w:t xml:space="preserve">they’re </w:t>
      </w:r>
      <w:r w:rsidR="00D922F0" w:rsidRPr="006F5D64">
        <w:rPr>
          <w:rFonts w:ascii="Calibri" w:hAnsi="Calibri" w:cs="Calibri"/>
          <w:color w:val="000000" w:themeColor="text1"/>
          <w:sz w:val="24"/>
          <w:szCs w:val="24"/>
          <w:lang w:val="en-GB"/>
        </w:rPr>
        <w:t xml:space="preserve">harder to place, </w:t>
      </w:r>
      <w:r>
        <w:rPr>
          <w:rFonts w:ascii="Calibri" w:hAnsi="Calibri" w:cs="Calibri"/>
          <w:color w:val="000000" w:themeColor="text1"/>
          <w:sz w:val="24"/>
          <w:szCs w:val="24"/>
          <w:lang w:val="en-GB"/>
        </w:rPr>
        <w:t xml:space="preserve">they </w:t>
      </w:r>
      <w:r w:rsidR="00D922F0" w:rsidRPr="006F5D64">
        <w:rPr>
          <w:rFonts w:ascii="Calibri" w:hAnsi="Calibri" w:cs="Calibri"/>
          <w:color w:val="000000" w:themeColor="text1"/>
          <w:sz w:val="24"/>
          <w:szCs w:val="24"/>
          <w:lang w:val="en-GB"/>
        </w:rPr>
        <w:t xml:space="preserve">confuse and frighten or </w:t>
      </w:r>
      <w:r w:rsidR="00792A7A">
        <w:rPr>
          <w:rFonts w:ascii="Calibri" w:hAnsi="Calibri" w:cs="Calibri"/>
          <w:color w:val="000000" w:themeColor="text1"/>
          <w:sz w:val="24"/>
          <w:szCs w:val="24"/>
          <w:lang w:val="en-GB"/>
        </w:rPr>
        <w:t xml:space="preserve">even </w:t>
      </w:r>
      <w:r w:rsidR="00D922F0" w:rsidRPr="006F5D64">
        <w:rPr>
          <w:rFonts w:ascii="Calibri" w:hAnsi="Calibri" w:cs="Calibri"/>
          <w:color w:val="000000" w:themeColor="text1"/>
          <w:sz w:val="24"/>
          <w:szCs w:val="24"/>
          <w:lang w:val="en-GB"/>
        </w:rPr>
        <w:t xml:space="preserve">disgust people – including the good gays. As a result, </w:t>
      </w:r>
      <w:r w:rsidR="00792A7A">
        <w:rPr>
          <w:rFonts w:ascii="Calibri" w:hAnsi="Calibri" w:cs="Calibri"/>
          <w:color w:val="000000" w:themeColor="text1"/>
          <w:sz w:val="24"/>
          <w:szCs w:val="24"/>
          <w:lang w:val="en-GB"/>
        </w:rPr>
        <w:t xml:space="preserve">what </w:t>
      </w:r>
      <w:r w:rsidR="00D922F0" w:rsidRPr="006F5D64">
        <w:rPr>
          <w:rFonts w:ascii="Calibri" w:hAnsi="Calibri" w:cs="Calibri"/>
          <w:color w:val="000000" w:themeColor="text1"/>
          <w:sz w:val="24"/>
          <w:szCs w:val="24"/>
          <w:lang w:val="en-GB"/>
        </w:rPr>
        <w:t xml:space="preserve">we discovered </w:t>
      </w:r>
      <w:r w:rsidR="00792A7A">
        <w:rPr>
          <w:rFonts w:ascii="Calibri" w:hAnsi="Calibri" w:cs="Calibri"/>
          <w:color w:val="000000" w:themeColor="text1"/>
          <w:sz w:val="24"/>
          <w:szCs w:val="24"/>
          <w:lang w:val="en-GB"/>
        </w:rPr>
        <w:t xml:space="preserve">was </w:t>
      </w:r>
      <w:r w:rsidR="00D922F0" w:rsidRPr="006F5D64">
        <w:rPr>
          <w:rFonts w:ascii="Calibri" w:hAnsi="Calibri" w:cs="Calibri"/>
          <w:color w:val="000000" w:themeColor="text1"/>
          <w:sz w:val="24"/>
          <w:szCs w:val="24"/>
          <w:lang w:val="en-GB"/>
        </w:rPr>
        <w:t xml:space="preserve">that </w:t>
      </w:r>
      <w:r w:rsidR="00792A7A">
        <w:rPr>
          <w:rFonts w:ascii="Calibri" w:hAnsi="Calibri" w:cs="Calibri"/>
          <w:color w:val="000000" w:themeColor="text1"/>
          <w:sz w:val="24"/>
          <w:szCs w:val="24"/>
          <w:lang w:val="en-GB"/>
        </w:rPr>
        <w:t xml:space="preserve">something </w:t>
      </w:r>
      <w:r w:rsidR="00D922F0" w:rsidRPr="006F5D64">
        <w:rPr>
          <w:rFonts w:ascii="Calibri" w:hAnsi="Calibri" w:cs="Calibri"/>
          <w:color w:val="000000" w:themeColor="text1"/>
          <w:sz w:val="24"/>
          <w:szCs w:val="24"/>
          <w:lang w:val="en-GB"/>
        </w:rPr>
        <w:t xml:space="preserve">we thought </w:t>
      </w:r>
      <w:r>
        <w:rPr>
          <w:rFonts w:ascii="Calibri" w:hAnsi="Calibri" w:cs="Calibri"/>
          <w:color w:val="000000" w:themeColor="text1"/>
          <w:sz w:val="24"/>
          <w:szCs w:val="24"/>
          <w:lang w:val="en-GB"/>
        </w:rPr>
        <w:t xml:space="preserve">of as </w:t>
      </w:r>
      <w:r w:rsidR="00D922F0" w:rsidRPr="006F5D64">
        <w:rPr>
          <w:rFonts w:ascii="Calibri" w:hAnsi="Calibri" w:cs="Calibri"/>
          <w:color w:val="000000" w:themeColor="text1"/>
          <w:sz w:val="24"/>
          <w:szCs w:val="24"/>
          <w:lang w:val="en-GB"/>
        </w:rPr>
        <w:t>unit</w:t>
      </w:r>
      <w:r>
        <w:rPr>
          <w:rFonts w:ascii="Calibri" w:hAnsi="Calibri" w:cs="Calibri"/>
          <w:color w:val="000000" w:themeColor="text1"/>
          <w:sz w:val="24"/>
          <w:szCs w:val="24"/>
          <w:lang w:val="en-GB"/>
        </w:rPr>
        <w:t>ing</w:t>
      </w:r>
      <w:r w:rsidR="00D922F0" w:rsidRPr="006F5D64">
        <w:rPr>
          <w:rFonts w:ascii="Calibri" w:hAnsi="Calibri" w:cs="Calibri"/>
          <w:color w:val="000000" w:themeColor="text1"/>
          <w:sz w:val="24"/>
          <w:szCs w:val="24"/>
          <w:lang w:val="en-GB"/>
        </w:rPr>
        <w:t xml:space="preserve"> </w:t>
      </w:r>
      <w:r w:rsidR="00BD4CB6">
        <w:rPr>
          <w:rFonts w:ascii="Calibri" w:hAnsi="Calibri" w:cs="Calibri"/>
          <w:color w:val="000000" w:themeColor="text1"/>
          <w:sz w:val="24"/>
          <w:szCs w:val="24"/>
          <w:lang w:val="en-GB"/>
        </w:rPr>
        <w:t xml:space="preserve">us </w:t>
      </w:r>
      <w:r>
        <w:rPr>
          <w:rFonts w:ascii="Calibri" w:hAnsi="Calibri" w:cs="Calibri"/>
          <w:color w:val="000000" w:themeColor="text1"/>
          <w:sz w:val="24"/>
          <w:szCs w:val="24"/>
          <w:lang w:val="en-GB"/>
        </w:rPr>
        <w:t>– our shared experience as gay men –</w:t>
      </w:r>
      <w:r w:rsidR="00792A7A">
        <w:rPr>
          <w:rFonts w:ascii="Calibri" w:hAnsi="Calibri" w:cs="Calibri"/>
          <w:color w:val="000000" w:themeColor="text1"/>
          <w:sz w:val="24"/>
          <w:szCs w:val="24"/>
          <w:lang w:val="en-GB"/>
        </w:rPr>
        <w:t xml:space="preserve"> </w:t>
      </w:r>
      <w:r w:rsidR="00D922F0" w:rsidRPr="006F5D64">
        <w:rPr>
          <w:rFonts w:ascii="Calibri" w:hAnsi="Calibri" w:cs="Calibri"/>
          <w:color w:val="000000" w:themeColor="text1"/>
          <w:sz w:val="24"/>
          <w:szCs w:val="24"/>
          <w:lang w:val="en-GB"/>
        </w:rPr>
        <w:t xml:space="preserve">actually </w:t>
      </w:r>
      <w:r w:rsidR="00792A7A">
        <w:rPr>
          <w:rFonts w:ascii="Calibri" w:hAnsi="Calibri" w:cs="Calibri"/>
          <w:color w:val="000000" w:themeColor="text1"/>
          <w:sz w:val="24"/>
          <w:szCs w:val="24"/>
          <w:lang w:val="en-GB"/>
        </w:rPr>
        <w:t xml:space="preserve">had the potential to </w:t>
      </w:r>
      <w:r w:rsidR="00D922F0" w:rsidRPr="006F5D64">
        <w:rPr>
          <w:rFonts w:ascii="Calibri" w:hAnsi="Calibri" w:cs="Calibri"/>
          <w:color w:val="000000" w:themeColor="text1"/>
          <w:sz w:val="24"/>
          <w:szCs w:val="24"/>
          <w:lang w:val="en-GB"/>
        </w:rPr>
        <w:t>divid</w:t>
      </w:r>
      <w:r w:rsidR="00792A7A">
        <w:rPr>
          <w:rFonts w:ascii="Calibri" w:hAnsi="Calibri" w:cs="Calibri"/>
          <w:color w:val="000000" w:themeColor="text1"/>
          <w:sz w:val="24"/>
          <w:szCs w:val="24"/>
          <w:lang w:val="en-GB"/>
        </w:rPr>
        <w:t>e</w:t>
      </w:r>
      <w:r w:rsidR="00D922F0" w:rsidRPr="006F5D64">
        <w:rPr>
          <w:rFonts w:ascii="Calibri" w:hAnsi="Calibri" w:cs="Calibri"/>
          <w:color w:val="000000" w:themeColor="text1"/>
          <w:sz w:val="24"/>
          <w:szCs w:val="24"/>
          <w:lang w:val="en-GB"/>
        </w:rPr>
        <w:t xml:space="preserve"> us</w:t>
      </w:r>
      <w:r w:rsidR="00D922F0">
        <w:rPr>
          <w:rFonts w:ascii="Calibri" w:hAnsi="Calibri" w:cs="Calibri"/>
          <w:color w:val="000000" w:themeColor="text1"/>
          <w:sz w:val="24"/>
          <w:szCs w:val="24"/>
          <w:lang w:val="en-GB"/>
        </w:rPr>
        <w:t xml:space="preserve"> from </w:t>
      </w:r>
      <w:r w:rsidR="00792A7A">
        <w:rPr>
          <w:rFonts w:ascii="Calibri" w:hAnsi="Calibri" w:cs="Calibri"/>
          <w:color w:val="000000" w:themeColor="text1"/>
          <w:sz w:val="24"/>
          <w:szCs w:val="24"/>
          <w:lang w:val="en-GB"/>
        </w:rPr>
        <w:t xml:space="preserve">others in </w:t>
      </w:r>
      <w:r w:rsidR="00E924AC">
        <w:rPr>
          <w:rFonts w:ascii="Calibri" w:hAnsi="Calibri" w:cs="Calibri"/>
          <w:color w:val="000000" w:themeColor="text1"/>
          <w:sz w:val="24"/>
          <w:szCs w:val="24"/>
          <w:lang w:val="en-GB"/>
        </w:rPr>
        <w:t xml:space="preserve">the </w:t>
      </w:r>
      <w:r w:rsidR="00E924AC" w:rsidRPr="00E924AC">
        <w:rPr>
          <w:rFonts w:ascii="Calibri" w:hAnsi="Calibri" w:cs="Calibri"/>
          <w:color w:val="FF0000"/>
          <w:sz w:val="24"/>
          <w:szCs w:val="24"/>
          <w:lang w:val="en-GB"/>
        </w:rPr>
        <w:t xml:space="preserve">LGBTQIA+ </w:t>
      </w:r>
      <w:r w:rsidR="00D922F0" w:rsidRPr="00E924AC">
        <w:rPr>
          <w:rFonts w:ascii="Calibri" w:hAnsi="Calibri" w:cs="Calibri"/>
          <w:color w:val="FF0000"/>
          <w:sz w:val="24"/>
          <w:szCs w:val="24"/>
          <w:lang w:val="en-GB"/>
        </w:rPr>
        <w:t>community</w:t>
      </w:r>
      <w:r w:rsidR="00E924AC">
        <w:rPr>
          <w:rFonts w:ascii="Calibri" w:hAnsi="Calibri" w:cs="Calibri"/>
          <w:color w:val="FF0000"/>
          <w:sz w:val="24"/>
          <w:szCs w:val="24"/>
          <w:lang w:val="en-GB"/>
        </w:rPr>
        <w:t>, and t</w:t>
      </w:r>
      <w:r w:rsidR="00792A7A" w:rsidRPr="00E924AC">
        <w:rPr>
          <w:rFonts w:ascii="Calibri" w:hAnsi="Calibri" w:cs="Calibri"/>
          <w:color w:val="FF0000"/>
          <w:sz w:val="24"/>
          <w:szCs w:val="24"/>
          <w:lang w:val="en-GB"/>
        </w:rPr>
        <w:t xml:space="preserve">his division </w:t>
      </w:r>
      <w:r w:rsidR="00E924AC">
        <w:rPr>
          <w:rFonts w:ascii="Calibri" w:hAnsi="Calibri" w:cs="Calibri"/>
          <w:color w:val="FF0000"/>
          <w:sz w:val="24"/>
          <w:szCs w:val="24"/>
          <w:lang w:val="en-GB"/>
        </w:rPr>
        <w:t xml:space="preserve">actually </w:t>
      </w:r>
      <w:r w:rsidR="00D922F0" w:rsidRPr="00E924AC">
        <w:rPr>
          <w:rFonts w:ascii="Calibri" w:hAnsi="Calibri" w:cs="Calibri"/>
          <w:color w:val="FF0000"/>
          <w:sz w:val="24"/>
          <w:szCs w:val="24"/>
          <w:lang w:val="en-GB"/>
        </w:rPr>
        <w:t xml:space="preserve">calls into question </w:t>
      </w:r>
      <w:r w:rsidR="00E924AC">
        <w:rPr>
          <w:rFonts w:ascii="Calibri" w:hAnsi="Calibri" w:cs="Calibri"/>
          <w:color w:val="FF0000"/>
          <w:sz w:val="24"/>
          <w:szCs w:val="24"/>
          <w:lang w:val="en-GB"/>
        </w:rPr>
        <w:t xml:space="preserve">its </w:t>
      </w:r>
      <w:r w:rsidR="00D922F0" w:rsidRPr="00E924AC">
        <w:rPr>
          <w:rFonts w:ascii="Calibri" w:hAnsi="Calibri" w:cs="Calibri"/>
          <w:color w:val="FF0000"/>
          <w:sz w:val="24"/>
          <w:szCs w:val="24"/>
          <w:lang w:val="en-GB"/>
        </w:rPr>
        <w:t>‘togetherness in diversity’</w:t>
      </w:r>
      <w:r w:rsidR="00E924AC" w:rsidRPr="00E924AC">
        <w:rPr>
          <w:rFonts w:ascii="Calibri" w:hAnsi="Calibri" w:cs="Calibri"/>
          <w:color w:val="FF0000"/>
          <w:sz w:val="24"/>
          <w:szCs w:val="24"/>
          <w:lang w:val="en-GB"/>
        </w:rPr>
        <w:t>.</w:t>
      </w:r>
    </w:p>
    <w:p w14:paraId="69C7AA3E" w14:textId="0E9ABEB8" w:rsidR="00481182" w:rsidRPr="00E924AC" w:rsidRDefault="00E924AC" w:rsidP="00901530">
      <w:pPr>
        <w:pStyle w:val="NoSpacing"/>
        <w:ind w:firstLine="708"/>
        <w:rPr>
          <w:rFonts w:ascii="Calibri" w:hAnsi="Calibri" w:cs="Calibri"/>
          <w:color w:val="FF0000"/>
          <w:sz w:val="24"/>
          <w:szCs w:val="24"/>
          <w:lang w:val="en-GB"/>
        </w:rPr>
      </w:pPr>
      <w:r>
        <w:rPr>
          <w:rFonts w:ascii="Calibri" w:hAnsi="Calibri" w:cs="Calibri"/>
          <w:color w:val="FF0000"/>
          <w:sz w:val="24"/>
          <w:szCs w:val="24"/>
          <w:lang w:val="en-GB"/>
        </w:rPr>
        <w:t>What can we do about this? Well, a</w:t>
      </w:r>
      <w:r w:rsidRPr="00A44346">
        <w:rPr>
          <w:rFonts w:ascii="Calibri" w:hAnsi="Calibri" w:cs="Calibri"/>
          <w:color w:val="FF0000"/>
          <w:sz w:val="24"/>
          <w:szCs w:val="24"/>
          <w:lang w:val="en-GB"/>
        </w:rPr>
        <w:t xml:space="preserve">n intersectional perspective </w:t>
      </w:r>
      <w:r>
        <w:rPr>
          <w:rFonts w:ascii="Calibri" w:hAnsi="Calibri" w:cs="Calibri"/>
          <w:color w:val="FF0000"/>
          <w:sz w:val="24"/>
          <w:szCs w:val="24"/>
          <w:lang w:val="en-GB"/>
        </w:rPr>
        <w:t>c</w:t>
      </w:r>
      <w:r w:rsidRPr="00A44346">
        <w:rPr>
          <w:rFonts w:ascii="Calibri" w:hAnsi="Calibri" w:cs="Calibri"/>
          <w:color w:val="FF0000"/>
          <w:sz w:val="24"/>
          <w:szCs w:val="24"/>
          <w:lang w:val="en-GB"/>
        </w:rPr>
        <w:t xml:space="preserve">ould be useful for </w:t>
      </w:r>
      <w:r>
        <w:rPr>
          <w:rFonts w:ascii="Calibri" w:hAnsi="Calibri" w:cs="Calibri"/>
          <w:color w:val="FF0000"/>
          <w:sz w:val="24"/>
          <w:szCs w:val="24"/>
          <w:lang w:val="en-GB"/>
        </w:rPr>
        <w:t xml:space="preserve">understanding </w:t>
      </w:r>
      <w:r w:rsidRPr="00A44346">
        <w:rPr>
          <w:rFonts w:ascii="Calibri" w:hAnsi="Calibri" w:cs="Calibri"/>
          <w:color w:val="FF0000"/>
          <w:sz w:val="24"/>
          <w:szCs w:val="24"/>
          <w:lang w:val="en-GB"/>
        </w:rPr>
        <w:t xml:space="preserve">the ways in which </w:t>
      </w:r>
      <w:r>
        <w:rPr>
          <w:rFonts w:ascii="Calibri" w:hAnsi="Calibri" w:cs="Calibri"/>
          <w:color w:val="FF0000"/>
          <w:sz w:val="24"/>
          <w:szCs w:val="24"/>
          <w:lang w:val="en-GB"/>
        </w:rPr>
        <w:t xml:space="preserve">homonormativity is influencing these </w:t>
      </w:r>
      <w:r w:rsidRPr="00A44346">
        <w:rPr>
          <w:rFonts w:ascii="Calibri" w:hAnsi="Calibri" w:cs="Calibri"/>
          <w:color w:val="FF0000"/>
          <w:sz w:val="24"/>
          <w:szCs w:val="24"/>
          <w:lang w:val="en-GB"/>
        </w:rPr>
        <w:t>groups’ and individuals’ identities</w:t>
      </w:r>
      <w:r w:rsidR="00901530">
        <w:rPr>
          <w:rFonts w:ascii="Calibri" w:hAnsi="Calibri" w:cs="Calibri"/>
          <w:color w:val="FF0000"/>
          <w:sz w:val="24"/>
          <w:szCs w:val="24"/>
          <w:lang w:val="en-GB"/>
        </w:rPr>
        <w:t xml:space="preserve"> and</w:t>
      </w:r>
      <w:r>
        <w:rPr>
          <w:rFonts w:ascii="Calibri" w:hAnsi="Calibri" w:cs="Calibri"/>
          <w:color w:val="FF0000"/>
          <w:sz w:val="24"/>
          <w:szCs w:val="24"/>
          <w:lang w:val="en-GB"/>
        </w:rPr>
        <w:t xml:space="preserve"> leading to </w:t>
      </w:r>
      <w:r w:rsidRPr="00A44346">
        <w:rPr>
          <w:rFonts w:ascii="Calibri" w:hAnsi="Calibri" w:cs="Calibri"/>
          <w:color w:val="FF0000"/>
          <w:sz w:val="24"/>
          <w:szCs w:val="24"/>
          <w:lang w:val="en-GB"/>
        </w:rPr>
        <w:t xml:space="preserve">new patterns of discrimination and privilege. </w:t>
      </w:r>
      <w:r>
        <w:rPr>
          <w:rFonts w:ascii="Calibri" w:hAnsi="Calibri" w:cs="Calibri"/>
          <w:color w:val="FF0000"/>
          <w:sz w:val="24"/>
          <w:szCs w:val="24"/>
          <w:lang w:val="en-GB"/>
        </w:rPr>
        <w:t xml:space="preserve">While we </w:t>
      </w:r>
      <w:r w:rsidRPr="00A44346">
        <w:rPr>
          <w:rFonts w:ascii="Calibri" w:hAnsi="Calibri" w:cs="Calibri"/>
          <w:color w:val="FF0000"/>
          <w:sz w:val="24"/>
          <w:szCs w:val="24"/>
          <w:lang w:val="en-GB"/>
        </w:rPr>
        <w:t>will have to wait for future research</w:t>
      </w:r>
      <w:r>
        <w:rPr>
          <w:rFonts w:ascii="Calibri" w:hAnsi="Calibri" w:cs="Calibri"/>
          <w:color w:val="FF0000"/>
          <w:sz w:val="24"/>
          <w:szCs w:val="24"/>
          <w:lang w:val="en-GB"/>
        </w:rPr>
        <w:t xml:space="preserve"> to address this properly,</w:t>
      </w:r>
      <w:r w:rsidRPr="00A44346">
        <w:rPr>
          <w:rFonts w:ascii="Calibri" w:hAnsi="Calibri" w:cs="Calibri"/>
          <w:color w:val="FF0000"/>
          <w:sz w:val="24"/>
          <w:szCs w:val="24"/>
          <w:lang w:val="en-GB"/>
        </w:rPr>
        <w:t xml:space="preserve"> what we wanted to do </w:t>
      </w:r>
      <w:r>
        <w:rPr>
          <w:rFonts w:ascii="Calibri" w:hAnsi="Calibri" w:cs="Calibri"/>
          <w:color w:val="FF0000"/>
          <w:sz w:val="24"/>
          <w:szCs w:val="24"/>
          <w:lang w:val="en-GB"/>
        </w:rPr>
        <w:t xml:space="preserve">in this article </w:t>
      </w:r>
      <w:r w:rsidRPr="00A44346">
        <w:rPr>
          <w:rFonts w:ascii="Calibri" w:hAnsi="Calibri" w:cs="Calibri"/>
          <w:color w:val="FF0000"/>
          <w:sz w:val="24"/>
          <w:szCs w:val="24"/>
          <w:lang w:val="en-GB"/>
        </w:rPr>
        <w:t xml:space="preserve">was highlight how </w:t>
      </w:r>
      <w:r w:rsidR="00901530">
        <w:rPr>
          <w:rFonts w:ascii="Calibri" w:hAnsi="Calibri" w:cs="Calibri"/>
          <w:color w:val="FF0000"/>
          <w:sz w:val="24"/>
          <w:szCs w:val="24"/>
          <w:lang w:val="en-GB"/>
        </w:rPr>
        <w:t>the new homonormativity’</w:t>
      </w:r>
      <w:r>
        <w:rPr>
          <w:rFonts w:ascii="Calibri" w:hAnsi="Calibri" w:cs="Calibri"/>
          <w:color w:val="FF0000"/>
          <w:sz w:val="24"/>
          <w:szCs w:val="24"/>
          <w:lang w:val="en-GB"/>
        </w:rPr>
        <w:t xml:space="preserve">s </w:t>
      </w:r>
      <w:r w:rsidRPr="00A44346">
        <w:rPr>
          <w:rFonts w:ascii="Calibri" w:hAnsi="Calibri" w:cs="Calibri"/>
          <w:color w:val="FF0000"/>
          <w:sz w:val="24"/>
          <w:szCs w:val="24"/>
          <w:lang w:val="en-GB"/>
        </w:rPr>
        <w:t xml:space="preserve">interlocking systems of power </w:t>
      </w:r>
      <w:r>
        <w:rPr>
          <w:rFonts w:ascii="Calibri" w:hAnsi="Calibri" w:cs="Calibri"/>
          <w:color w:val="FF0000"/>
          <w:sz w:val="24"/>
          <w:szCs w:val="24"/>
          <w:lang w:val="en-GB"/>
        </w:rPr>
        <w:t xml:space="preserve">are </w:t>
      </w:r>
      <w:r w:rsidRPr="00A44346">
        <w:rPr>
          <w:rFonts w:ascii="Calibri" w:hAnsi="Calibri" w:cs="Calibri"/>
          <w:color w:val="FF0000"/>
          <w:sz w:val="24"/>
          <w:szCs w:val="24"/>
          <w:lang w:val="en-GB"/>
        </w:rPr>
        <w:t>affect</w:t>
      </w:r>
      <w:r>
        <w:rPr>
          <w:rFonts w:ascii="Calibri" w:hAnsi="Calibri" w:cs="Calibri"/>
          <w:color w:val="FF0000"/>
          <w:sz w:val="24"/>
          <w:szCs w:val="24"/>
          <w:lang w:val="en-GB"/>
        </w:rPr>
        <w:t>ing</w:t>
      </w:r>
      <w:r w:rsidRPr="00A44346">
        <w:rPr>
          <w:rFonts w:ascii="Calibri" w:hAnsi="Calibri" w:cs="Calibri"/>
          <w:color w:val="FF0000"/>
          <w:sz w:val="24"/>
          <w:szCs w:val="24"/>
          <w:lang w:val="en-GB"/>
        </w:rPr>
        <w:t xml:space="preserve"> the most marginalised</w:t>
      </w:r>
      <w:r>
        <w:rPr>
          <w:rFonts w:ascii="Calibri" w:hAnsi="Calibri" w:cs="Calibri"/>
          <w:color w:val="FF0000"/>
          <w:sz w:val="24"/>
          <w:szCs w:val="24"/>
          <w:lang w:val="en-GB"/>
        </w:rPr>
        <w:t>.</w:t>
      </w:r>
      <w:r w:rsidR="00901530">
        <w:rPr>
          <w:rFonts w:ascii="Calibri" w:hAnsi="Calibri" w:cs="Calibri"/>
          <w:color w:val="FF0000"/>
          <w:sz w:val="24"/>
          <w:szCs w:val="24"/>
          <w:lang w:val="en-GB"/>
        </w:rPr>
        <w:t xml:space="preserve"> </w:t>
      </w:r>
      <w:r w:rsidR="00901530" w:rsidRPr="00901530">
        <w:rPr>
          <w:rFonts w:ascii="Calibri" w:hAnsi="Calibri" w:cs="Calibri"/>
          <w:color w:val="FF0000"/>
          <w:sz w:val="24"/>
          <w:szCs w:val="24"/>
          <w:lang w:val="en-GB"/>
        </w:rPr>
        <w:t>This</w:t>
      </w:r>
      <w:r w:rsidR="00901530">
        <w:rPr>
          <w:rFonts w:ascii="Calibri" w:hAnsi="Calibri" w:cs="Calibri"/>
          <w:color w:val="FF0000"/>
          <w:sz w:val="24"/>
          <w:szCs w:val="24"/>
          <w:lang w:val="en-GB"/>
        </w:rPr>
        <w:t xml:space="preserve"> </w:t>
      </w:r>
      <w:r w:rsidR="00901530" w:rsidRPr="00901530">
        <w:rPr>
          <w:rFonts w:ascii="Calibri" w:hAnsi="Calibri" w:cs="Calibri"/>
          <w:color w:val="FF0000"/>
          <w:sz w:val="24"/>
          <w:szCs w:val="24"/>
          <w:lang w:val="en-GB"/>
        </w:rPr>
        <w:t xml:space="preserve">is </w:t>
      </w:r>
      <w:r w:rsidR="00901530">
        <w:rPr>
          <w:rFonts w:ascii="Calibri" w:hAnsi="Calibri" w:cs="Calibri"/>
          <w:color w:val="FF0000"/>
          <w:sz w:val="24"/>
          <w:szCs w:val="24"/>
          <w:lang w:val="en-GB"/>
        </w:rPr>
        <w:t xml:space="preserve">also </w:t>
      </w:r>
      <w:r w:rsidR="00481182" w:rsidRPr="00901530">
        <w:rPr>
          <w:rFonts w:ascii="Calibri" w:hAnsi="Calibri" w:cs="Calibri"/>
          <w:color w:val="FF0000"/>
          <w:sz w:val="24"/>
          <w:szCs w:val="24"/>
          <w:lang w:val="en-GB"/>
        </w:rPr>
        <w:t xml:space="preserve">why </w:t>
      </w:r>
      <w:r w:rsidR="00901530" w:rsidRPr="00901530">
        <w:rPr>
          <w:rFonts w:ascii="Calibri" w:hAnsi="Calibri" w:cs="Calibri"/>
          <w:color w:val="FF0000"/>
          <w:sz w:val="24"/>
          <w:szCs w:val="24"/>
          <w:lang w:val="en-GB"/>
        </w:rPr>
        <w:t xml:space="preserve">we think </w:t>
      </w:r>
      <w:r w:rsidR="00481182" w:rsidRPr="00901530">
        <w:rPr>
          <w:rFonts w:ascii="Calibri" w:hAnsi="Calibri" w:cs="Calibri"/>
          <w:color w:val="FF0000"/>
          <w:sz w:val="24"/>
          <w:szCs w:val="24"/>
          <w:lang w:val="en-GB"/>
        </w:rPr>
        <w:t>it</w:t>
      </w:r>
      <w:r w:rsidR="004F231B" w:rsidRPr="00901530">
        <w:rPr>
          <w:rFonts w:ascii="Calibri" w:hAnsi="Calibri" w:cs="Calibri"/>
          <w:color w:val="FF0000"/>
          <w:sz w:val="24"/>
          <w:szCs w:val="24"/>
          <w:lang w:val="en-GB"/>
        </w:rPr>
        <w:t>’</w:t>
      </w:r>
      <w:r w:rsidR="00481182" w:rsidRPr="00901530">
        <w:rPr>
          <w:rFonts w:ascii="Calibri" w:hAnsi="Calibri" w:cs="Calibri"/>
          <w:color w:val="FF0000"/>
          <w:sz w:val="24"/>
          <w:szCs w:val="24"/>
          <w:lang w:val="en-GB"/>
        </w:rPr>
        <w:t>s</w:t>
      </w:r>
      <w:r w:rsidR="00901530">
        <w:rPr>
          <w:rFonts w:ascii="Calibri" w:hAnsi="Calibri" w:cs="Calibri"/>
          <w:color w:val="FF0000"/>
          <w:sz w:val="24"/>
          <w:szCs w:val="24"/>
          <w:lang w:val="en-GB"/>
        </w:rPr>
        <w:t xml:space="preserve"> </w:t>
      </w:r>
      <w:r w:rsidR="00481182">
        <w:rPr>
          <w:rFonts w:ascii="Calibri" w:hAnsi="Calibri" w:cs="Calibri"/>
          <w:color w:val="000000" w:themeColor="text1"/>
          <w:sz w:val="24"/>
          <w:szCs w:val="24"/>
          <w:lang w:val="en-GB"/>
        </w:rPr>
        <w:t>important to be brave</w:t>
      </w:r>
      <w:r w:rsidR="00792A7A">
        <w:rPr>
          <w:rFonts w:ascii="Calibri" w:hAnsi="Calibri" w:cs="Calibri"/>
          <w:color w:val="000000" w:themeColor="text1"/>
          <w:sz w:val="24"/>
          <w:szCs w:val="24"/>
          <w:lang w:val="en-GB"/>
        </w:rPr>
        <w:t xml:space="preserve">, </w:t>
      </w:r>
      <w:r w:rsidR="00481182">
        <w:rPr>
          <w:rFonts w:ascii="Calibri" w:hAnsi="Calibri" w:cs="Calibri"/>
          <w:color w:val="000000" w:themeColor="text1"/>
          <w:sz w:val="24"/>
          <w:szCs w:val="24"/>
          <w:lang w:val="en-GB"/>
        </w:rPr>
        <w:t>to stand up for the rights of others – to be a ba</w:t>
      </w:r>
      <w:r w:rsidR="00792A7A">
        <w:rPr>
          <w:rFonts w:ascii="Calibri" w:hAnsi="Calibri" w:cs="Calibri"/>
          <w:color w:val="000000" w:themeColor="text1"/>
          <w:sz w:val="24"/>
          <w:szCs w:val="24"/>
          <w:lang w:val="en-GB"/>
        </w:rPr>
        <w:t>d</w:t>
      </w:r>
      <w:r w:rsidR="00481182">
        <w:rPr>
          <w:rFonts w:ascii="Calibri" w:hAnsi="Calibri" w:cs="Calibri"/>
          <w:color w:val="000000" w:themeColor="text1"/>
          <w:sz w:val="24"/>
          <w:szCs w:val="24"/>
          <w:lang w:val="en-GB"/>
        </w:rPr>
        <w:t xml:space="preserve"> queer from time to time</w:t>
      </w:r>
      <w:r w:rsidR="00792A7A">
        <w:rPr>
          <w:rFonts w:ascii="Calibri" w:hAnsi="Calibri" w:cs="Calibri"/>
          <w:color w:val="000000" w:themeColor="text1"/>
          <w:sz w:val="24"/>
          <w:szCs w:val="24"/>
          <w:lang w:val="en-GB"/>
        </w:rPr>
        <w:t>.</w:t>
      </w:r>
      <w:r>
        <w:rPr>
          <w:rFonts w:ascii="Calibri" w:hAnsi="Calibri" w:cs="Calibri"/>
          <w:color w:val="FF0000"/>
          <w:sz w:val="24"/>
          <w:szCs w:val="24"/>
          <w:lang w:val="en-GB"/>
        </w:rPr>
        <w:t xml:space="preserve"> </w:t>
      </w:r>
      <w:r w:rsidR="00F25407">
        <w:rPr>
          <w:rFonts w:ascii="Calibri" w:hAnsi="Calibri" w:cs="Calibri"/>
          <w:color w:val="000000" w:themeColor="text1"/>
          <w:sz w:val="24"/>
          <w:szCs w:val="24"/>
          <w:lang w:val="en-GB"/>
        </w:rPr>
        <w:t>B</w:t>
      </w:r>
      <w:r w:rsidR="00792A7A">
        <w:rPr>
          <w:rFonts w:ascii="Calibri" w:hAnsi="Calibri" w:cs="Calibri"/>
          <w:color w:val="000000" w:themeColor="text1"/>
          <w:sz w:val="24"/>
          <w:szCs w:val="24"/>
          <w:lang w:val="en-GB"/>
        </w:rPr>
        <w:t xml:space="preserve">y working together we </w:t>
      </w:r>
      <w:r w:rsidR="00901530" w:rsidRPr="00901530">
        <w:rPr>
          <w:rFonts w:ascii="Calibri" w:hAnsi="Calibri" w:cs="Calibri"/>
          <w:i/>
          <w:iCs/>
          <w:color w:val="FF0000"/>
          <w:sz w:val="24"/>
          <w:szCs w:val="24"/>
          <w:lang w:val="en-GB"/>
        </w:rPr>
        <w:t>will</w:t>
      </w:r>
      <w:r w:rsidR="00901530" w:rsidRPr="00901530">
        <w:rPr>
          <w:rFonts w:ascii="Calibri" w:hAnsi="Calibri" w:cs="Calibri"/>
          <w:color w:val="FF0000"/>
          <w:sz w:val="24"/>
          <w:szCs w:val="24"/>
          <w:lang w:val="en-GB"/>
        </w:rPr>
        <w:t xml:space="preserve"> </w:t>
      </w:r>
      <w:r w:rsidR="00792A7A" w:rsidRPr="00901530">
        <w:rPr>
          <w:rFonts w:ascii="Calibri" w:hAnsi="Calibri" w:cs="Calibri"/>
          <w:color w:val="FF0000"/>
          <w:sz w:val="24"/>
          <w:szCs w:val="24"/>
          <w:lang w:val="en-GB"/>
        </w:rPr>
        <w:t>be able to</w:t>
      </w:r>
      <w:r w:rsidR="00901530" w:rsidRPr="00901530">
        <w:rPr>
          <w:rFonts w:ascii="Calibri" w:hAnsi="Calibri" w:cs="Calibri"/>
          <w:color w:val="FF0000"/>
          <w:sz w:val="24"/>
          <w:szCs w:val="24"/>
          <w:lang w:val="en-GB"/>
        </w:rPr>
        <w:t xml:space="preserve"> challenge </w:t>
      </w:r>
      <w:r w:rsidR="00901530">
        <w:rPr>
          <w:rFonts w:ascii="Calibri" w:hAnsi="Calibri" w:cs="Calibri"/>
          <w:color w:val="FF0000"/>
          <w:sz w:val="24"/>
          <w:szCs w:val="24"/>
          <w:lang w:val="en-GB"/>
        </w:rPr>
        <w:t xml:space="preserve">this </w:t>
      </w:r>
      <w:r w:rsidR="00901530" w:rsidRPr="00901530">
        <w:rPr>
          <w:rFonts w:ascii="Calibri" w:hAnsi="Calibri" w:cs="Calibri"/>
          <w:color w:val="FF0000"/>
          <w:sz w:val="24"/>
          <w:szCs w:val="24"/>
          <w:lang w:val="en-GB"/>
        </w:rPr>
        <w:t xml:space="preserve">new homonormativity </w:t>
      </w:r>
      <w:r w:rsidR="00901530">
        <w:rPr>
          <w:rFonts w:ascii="Calibri" w:hAnsi="Calibri" w:cs="Calibri"/>
          <w:color w:val="FF0000"/>
          <w:sz w:val="24"/>
          <w:szCs w:val="24"/>
          <w:lang w:val="en-GB"/>
        </w:rPr>
        <w:t xml:space="preserve">and </w:t>
      </w:r>
      <w:r w:rsidR="00A44346">
        <w:rPr>
          <w:rFonts w:ascii="Calibri" w:hAnsi="Calibri" w:cs="Calibri"/>
          <w:color w:val="FF0000"/>
          <w:sz w:val="24"/>
          <w:szCs w:val="24"/>
          <w:lang w:val="en-GB"/>
        </w:rPr>
        <w:t xml:space="preserve">create </w:t>
      </w:r>
      <w:r w:rsidR="00A44346" w:rsidRPr="00A44346">
        <w:rPr>
          <w:rFonts w:ascii="Calibri" w:hAnsi="Calibri" w:cs="Calibri"/>
          <w:color w:val="FF0000"/>
          <w:sz w:val="24"/>
          <w:szCs w:val="24"/>
          <w:lang w:val="en-GB"/>
        </w:rPr>
        <w:t>a more equitable society</w:t>
      </w:r>
      <w:r w:rsidR="00A44346">
        <w:rPr>
          <w:rFonts w:ascii="Calibri" w:hAnsi="Calibri" w:cs="Calibri"/>
          <w:color w:val="FF0000"/>
          <w:sz w:val="24"/>
          <w:szCs w:val="24"/>
          <w:lang w:val="en-GB"/>
        </w:rPr>
        <w:t xml:space="preserve"> </w:t>
      </w:r>
      <w:r w:rsidR="00901530">
        <w:rPr>
          <w:rFonts w:ascii="Calibri" w:hAnsi="Calibri" w:cs="Calibri"/>
          <w:color w:val="FF0000"/>
          <w:sz w:val="24"/>
          <w:szCs w:val="24"/>
          <w:lang w:val="en-GB"/>
        </w:rPr>
        <w:t xml:space="preserve">so that </w:t>
      </w:r>
      <w:r w:rsidR="00481182">
        <w:rPr>
          <w:rFonts w:ascii="Calibri" w:hAnsi="Calibri" w:cs="Calibri"/>
          <w:color w:val="000000" w:themeColor="text1"/>
          <w:sz w:val="24"/>
          <w:szCs w:val="24"/>
          <w:lang w:val="en-GB"/>
        </w:rPr>
        <w:t>every</w:t>
      </w:r>
      <w:r w:rsidR="00792A7A">
        <w:rPr>
          <w:rFonts w:ascii="Calibri" w:hAnsi="Calibri" w:cs="Calibri"/>
          <w:color w:val="000000" w:themeColor="text1"/>
          <w:sz w:val="24"/>
          <w:szCs w:val="24"/>
          <w:lang w:val="en-GB"/>
        </w:rPr>
        <w:t xml:space="preserve">body </w:t>
      </w:r>
      <w:r w:rsidR="00481182">
        <w:rPr>
          <w:rFonts w:ascii="Calibri" w:hAnsi="Calibri" w:cs="Calibri"/>
          <w:color w:val="000000" w:themeColor="text1"/>
          <w:sz w:val="24"/>
          <w:szCs w:val="24"/>
          <w:lang w:val="en-GB"/>
        </w:rPr>
        <w:t>get</w:t>
      </w:r>
      <w:r w:rsidR="00792A7A">
        <w:rPr>
          <w:rFonts w:ascii="Calibri" w:hAnsi="Calibri" w:cs="Calibri"/>
          <w:color w:val="000000" w:themeColor="text1"/>
          <w:sz w:val="24"/>
          <w:szCs w:val="24"/>
          <w:lang w:val="en-GB"/>
        </w:rPr>
        <w:t>s</w:t>
      </w:r>
      <w:r w:rsidR="00481182">
        <w:rPr>
          <w:rFonts w:ascii="Calibri" w:hAnsi="Calibri" w:cs="Calibri"/>
          <w:color w:val="000000" w:themeColor="text1"/>
          <w:sz w:val="24"/>
          <w:szCs w:val="24"/>
          <w:lang w:val="en-GB"/>
        </w:rPr>
        <w:t xml:space="preserve"> </w:t>
      </w:r>
      <w:r w:rsidR="00901530">
        <w:rPr>
          <w:rFonts w:ascii="Calibri" w:hAnsi="Calibri" w:cs="Calibri"/>
          <w:color w:val="000000" w:themeColor="text1"/>
          <w:sz w:val="24"/>
          <w:szCs w:val="24"/>
          <w:lang w:val="en-GB"/>
        </w:rPr>
        <w:t xml:space="preserve">the </w:t>
      </w:r>
      <w:r w:rsidR="00481182">
        <w:rPr>
          <w:rFonts w:ascii="Calibri" w:hAnsi="Calibri" w:cs="Calibri"/>
          <w:color w:val="000000" w:themeColor="text1"/>
          <w:sz w:val="24"/>
          <w:szCs w:val="24"/>
          <w:lang w:val="en-GB"/>
        </w:rPr>
        <w:t xml:space="preserve">chance to be </w:t>
      </w:r>
      <w:r w:rsidR="00792A7A">
        <w:rPr>
          <w:rFonts w:ascii="Calibri" w:hAnsi="Calibri" w:cs="Calibri"/>
          <w:color w:val="000000" w:themeColor="text1"/>
          <w:sz w:val="24"/>
          <w:szCs w:val="24"/>
          <w:lang w:val="en-GB"/>
        </w:rPr>
        <w:t xml:space="preserve">a </w:t>
      </w:r>
      <w:r w:rsidR="00481182">
        <w:rPr>
          <w:rFonts w:ascii="Calibri" w:hAnsi="Calibri" w:cs="Calibri"/>
          <w:color w:val="000000" w:themeColor="text1"/>
          <w:sz w:val="24"/>
          <w:szCs w:val="24"/>
          <w:lang w:val="en-GB"/>
        </w:rPr>
        <w:t xml:space="preserve">full citizen, no matter </w:t>
      </w:r>
      <w:r w:rsidR="00792A7A">
        <w:rPr>
          <w:rFonts w:ascii="Calibri" w:hAnsi="Calibri" w:cs="Calibri"/>
          <w:color w:val="000000" w:themeColor="text1"/>
          <w:sz w:val="24"/>
          <w:szCs w:val="24"/>
          <w:lang w:val="en-GB"/>
        </w:rPr>
        <w:t xml:space="preserve">how </w:t>
      </w:r>
      <w:r w:rsidR="00481182">
        <w:rPr>
          <w:rFonts w:ascii="Calibri" w:hAnsi="Calibri" w:cs="Calibri"/>
          <w:color w:val="000000" w:themeColor="text1"/>
          <w:sz w:val="24"/>
          <w:szCs w:val="24"/>
          <w:lang w:val="en-GB"/>
        </w:rPr>
        <w:t>they express themselves.</w:t>
      </w:r>
    </w:p>
    <w:p w14:paraId="2B958509" w14:textId="77777777" w:rsidR="00901530" w:rsidRDefault="00901530" w:rsidP="004639DD">
      <w:pPr>
        <w:pStyle w:val="NoSpacing"/>
        <w:rPr>
          <w:rFonts w:ascii="Calibri" w:hAnsi="Calibri" w:cs="Calibri"/>
          <w:color w:val="000000" w:themeColor="text1"/>
          <w:sz w:val="24"/>
          <w:szCs w:val="24"/>
          <w:lang w:val="en-GB"/>
        </w:rPr>
      </w:pPr>
    </w:p>
    <w:p w14:paraId="1F45D292" w14:textId="77777777" w:rsidR="004639DD" w:rsidRDefault="004639DD" w:rsidP="004639DD">
      <w:pPr>
        <w:pStyle w:val="NoSpacing"/>
        <w:rPr>
          <w:rFonts w:ascii="Calibri" w:hAnsi="Calibri" w:cs="Calibri"/>
          <w:color w:val="000000" w:themeColor="text1"/>
          <w:sz w:val="24"/>
          <w:szCs w:val="24"/>
          <w:lang w:val="en-GB"/>
        </w:rPr>
      </w:pPr>
    </w:p>
    <w:p w14:paraId="56F3A417" w14:textId="1B96B09F" w:rsidR="004639DD" w:rsidRPr="004639DD" w:rsidRDefault="004639DD" w:rsidP="004639DD">
      <w:pPr>
        <w:pStyle w:val="NoSpacing"/>
        <w:rPr>
          <w:rFonts w:ascii="Calibri" w:hAnsi="Calibri" w:cs="Calibri"/>
          <w:b/>
          <w:bCs/>
          <w:color w:val="000000" w:themeColor="text1"/>
          <w:sz w:val="24"/>
          <w:szCs w:val="24"/>
          <w:lang w:val="en-GB"/>
        </w:rPr>
      </w:pPr>
      <w:r w:rsidRPr="004639DD">
        <w:rPr>
          <w:rFonts w:ascii="Calibri" w:hAnsi="Calibri" w:cs="Calibri"/>
          <w:b/>
          <w:bCs/>
          <w:color w:val="000000" w:themeColor="text1"/>
          <w:sz w:val="24"/>
          <w:szCs w:val="24"/>
          <w:lang w:val="en-GB"/>
        </w:rPr>
        <w:t>References</w:t>
      </w:r>
    </w:p>
    <w:p w14:paraId="4953CC3B" w14:textId="1DC319FB"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Anderson, G. (2018). ‘Why can’t they meet in bars and clubs like normal people?’: </w:t>
      </w:r>
      <w:r w:rsidR="00E924AC">
        <w:rPr>
          <w:rFonts w:ascii="Calibri" w:hAnsi="Calibri" w:cs="Calibri"/>
          <w:color w:val="000000" w:themeColor="text1"/>
          <w:sz w:val="24"/>
          <w:szCs w:val="24"/>
          <w:lang w:val="en-GB"/>
        </w:rPr>
        <w:t>T</w:t>
      </w:r>
      <w:r w:rsidRPr="006F5D64">
        <w:rPr>
          <w:rFonts w:ascii="Calibri" w:hAnsi="Calibri" w:cs="Calibri"/>
          <w:color w:val="000000" w:themeColor="text1"/>
          <w:sz w:val="24"/>
          <w:szCs w:val="24"/>
          <w:lang w:val="en-GB"/>
        </w:rPr>
        <w:t xml:space="preserve">he protective state and bioregulating gay public sex spaces. </w:t>
      </w:r>
      <w:r w:rsidRPr="006F5D64">
        <w:rPr>
          <w:rFonts w:ascii="Calibri" w:hAnsi="Calibri" w:cs="Calibri"/>
          <w:i/>
          <w:iCs/>
          <w:color w:val="000000" w:themeColor="text1"/>
          <w:sz w:val="24"/>
          <w:szCs w:val="24"/>
          <w:lang w:val="en-GB"/>
        </w:rPr>
        <w:t>Social &amp; Cultural Geography, 19</w:t>
      </w:r>
      <w:r w:rsidRPr="006F5D64">
        <w:rPr>
          <w:rFonts w:ascii="Calibri" w:hAnsi="Calibri" w:cs="Calibri"/>
          <w:color w:val="000000" w:themeColor="text1"/>
          <w:sz w:val="24"/>
          <w:szCs w:val="24"/>
          <w:lang w:val="en-GB"/>
        </w:rPr>
        <w:t>(6).</w:t>
      </w:r>
    </w:p>
    <w:p w14:paraId="2ECED2F8" w14:textId="41898B47"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Bell, D., &amp; Binnie, J. (2004). Authenticating </w:t>
      </w:r>
      <w:r w:rsidR="00E924AC">
        <w:rPr>
          <w:rFonts w:ascii="Calibri" w:hAnsi="Calibri" w:cs="Calibri"/>
          <w:color w:val="000000" w:themeColor="text1"/>
          <w:sz w:val="24"/>
          <w:szCs w:val="24"/>
          <w:lang w:val="en-GB"/>
        </w:rPr>
        <w:t>q</w:t>
      </w:r>
      <w:r w:rsidRPr="006F5D64">
        <w:rPr>
          <w:rFonts w:ascii="Calibri" w:hAnsi="Calibri" w:cs="Calibri"/>
          <w:color w:val="000000" w:themeColor="text1"/>
          <w:sz w:val="24"/>
          <w:szCs w:val="24"/>
          <w:lang w:val="en-GB"/>
        </w:rPr>
        <w:t xml:space="preserve">ueer </w:t>
      </w:r>
      <w:r w:rsidR="00E924AC">
        <w:rPr>
          <w:rFonts w:ascii="Calibri" w:hAnsi="Calibri" w:cs="Calibri"/>
          <w:color w:val="000000" w:themeColor="text1"/>
          <w:sz w:val="24"/>
          <w:szCs w:val="24"/>
          <w:lang w:val="en-GB"/>
        </w:rPr>
        <w:t>s</w:t>
      </w:r>
      <w:r w:rsidRPr="006F5D64">
        <w:rPr>
          <w:rFonts w:ascii="Calibri" w:hAnsi="Calibri" w:cs="Calibri"/>
          <w:color w:val="000000" w:themeColor="text1"/>
          <w:sz w:val="24"/>
          <w:szCs w:val="24"/>
          <w:lang w:val="en-GB"/>
        </w:rPr>
        <w:t xml:space="preserve">pace: Citizenship, </w:t>
      </w:r>
      <w:r w:rsidR="00E924AC">
        <w:rPr>
          <w:rFonts w:ascii="Calibri" w:hAnsi="Calibri" w:cs="Calibri"/>
          <w:color w:val="000000" w:themeColor="text1"/>
          <w:sz w:val="24"/>
          <w:szCs w:val="24"/>
          <w:lang w:val="en-GB"/>
        </w:rPr>
        <w:t>u</w:t>
      </w:r>
      <w:r w:rsidRPr="006F5D64">
        <w:rPr>
          <w:rFonts w:ascii="Calibri" w:hAnsi="Calibri" w:cs="Calibri"/>
          <w:color w:val="000000" w:themeColor="text1"/>
          <w:sz w:val="24"/>
          <w:szCs w:val="24"/>
          <w:lang w:val="en-GB"/>
        </w:rPr>
        <w:t xml:space="preserve">rbanism and </w:t>
      </w:r>
      <w:r w:rsidR="00E924AC">
        <w:rPr>
          <w:rFonts w:ascii="Calibri" w:hAnsi="Calibri" w:cs="Calibri"/>
          <w:color w:val="000000" w:themeColor="text1"/>
          <w:sz w:val="24"/>
          <w:szCs w:val="24"/>
          <w:lang w:val="en-GB"/>
        </w:rPr>
        <w:t>g</w:t>
      </w:r>
      <w:r w:rsidRPr="006F5D64">
        <w:rPr>
          <w:rFonts w:ascii="Calibri" w:hAnsi="Calibri" w:cs="Calibri"/>
          <w:color w:val="000000" w:themeColor="text1"/>
          <w:sz w:val="24"/>
          <w:szCs w:val="24"/>
          <w:lang w:val="en-GB"/>
        </w:rPr>
        <w:t xml:space="preserve">overnance. </w:t>
      </w:r>
      <w:r w:rsidRPr="006F5D64">
        <w:rPr>
          <w:rFonts w:ascii="Calibri" w:hAnsi="Calibri" w:cs="Calibri"/>
          <w:i/>
          <w:iCs/>
          <w:color w:val="000000" w:themeColor="text1"/>
          <w:sz w:val="24"/>
          <w:szCs w:val="24"/>
          <w:lang w:val="en-GB"/>
        </w:rPr>
        <w:t>Urban Studies, 41</w:t>
      </w:r>
      <w:r w:rsidRPr="006F5D64">
        <w:rPr>
          <w:rFonts w:ascii="Calibri" w:hAnsi="Calibri" w:cs="Calibri"/>
          <w:color w:val="000000" w:themeColor="text1"/>
          <w:sz w:val="24"/>
          <w:szCs w:val="24"/>
          <w:lang w:val="en-GB"/>
        </w:rPr>
        <w:t>(9).</w:t>
      </w:r>
    </w:p>
    <w:p w14:paraId="4F803E46" w14:textId="77777777"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Binnie, J. &amp; Skeggs, B. (2004). Cosmopolitan knowledge and the production and consumption of sexualized space: Manchester’s gay village. </w:t>
      </w:r>
      <w:r w:rsidRPr="006F5D64">
        <w:rPr>
          <w:rFonts w:ascii="Calibri" w:hAnsi="Calibri" w:cs="Calibri"/>
          <w:i/>
          <w:iCs/>
          <w:color w:val="000000" w:themeColor="text1"/>
          <w:sz w:val="24"/>
          <w:szCs w:val="24"/>
          <w:lang w:val="en-GB"/>
        </w:rPr>
        <w:t>The Sociological Review, 52</w:t>
      </w:r>
      <w:r w:rsidRPr="006F5D64">
        <w:rPr>
          <w:rFonts w:ascii="Calibri" w:hAnsi="Calibri" w:cs="Calibri"/>
          <w:color w:val="000000" w:themeColor="text1"/>
          <w:sz w:val="24"/>
          <w:szCs w:val="24"/>
          <w:lang w:val="en-GB"/>
        </w:rPr>
        <w:t>(1).</w:t>
      </w:r>
    </w:p>
    <w:p w14:paraId="05E1D687" w14:textId="26DE0D3F"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Brown, G. (2009). Thinking beyond homonormativity: </w:t>
      </w:r>
      <w:r w:rsidR="00E924AC">
        <w:rPr>
          <w:rFonts w:ascii="Calibri" w:hAnsi="Calibri" w:cs="Calibri"/>
          <w:color w:val="000000" w:themeColor="text1"/>
          <w:sz w:val="24"/>
          <w:szCs w:val="24"/>
          <w:lang w:val="en-GB"/>
        </w:rPr>
        <w:t>P</w:t>
      </w:r>
      <w:r w:rsidRPr="006F5D64">
        <w:rPr>
          <w:rFonts w:ascii="Calibri" w:hAnsi="Calibri" w:cs="Calibri"/>
          <w:color w:val="000000" w:themeColor="text1"/>
          <w:sz w:val="24"/>
          <w:szCs w:val="24"/>
          <w:lang w:val="en-GB"/>
        </w:rPr>
        <w:t xml:space="preserve">erformative explorations of diverse gay economies. </w:t>
      </w:r>
      <w:r w:rsidRPr="006F5D64">
        <w:rPr>
          <w:rFonts w:ascii="Calibri" w:hAnsi="Calibri" w:cs="Calibri"/>
          <w:i/>
          <w:iCs/>
          <w:color w:val="000000" w:themeColor="text1"/>
          <w:sz w:val="24"/>
          <w:szCs w:val="24"/>
          <w:lang w:val="en-GB"/>
        </w:rPr>
        <w:t>Environment and Planning A, 41</w:t>
      </w:r>
      <w:r w:rsidRPr="006F5D64">
        <w:rPr>
          <w:rFonts w:ascii="Calibri" w:hAnsi="Calibri" w:cs="Calibri"/>
          <w:color w:val="000000" w:themeColor="text1"/>
          <w:sz w:val="24"/>
          <w:szCs w:val="24"/>
          <w:lang w:val="en-GB"/>
        </w:rPr>
        <w:t>.</w:t>
      </w:r>
    </w:p>
    <w:p w14:paraId="43EFBD61" w14:textId="0D2E20CA"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Brown, G. (2012). Homonormativity: A </w:t>
      </w:r>
      <w:r w:rsidR="00E924AC">
        <w:rPr>
          <w:rFonts w:ascii="Calibri" w:hAnsi="Calibri" w:cs="Calibri"/>
          <w:color w:val="000000" w:themeColor="text1"/>
          <w:sz w:val="24"/>
          <w:szCs w:val="24"/>
          <w:lang w:val="en-GB"/>
        </w:rPr>
        <w:t>m</w:t>
      </w:r>
      <w:r w:rsidRPr="006F5D64">
        <w:rPr>
          <w:rFonts w:ascii="Calibri" w:hAnsi="Calibri" w:cs="Calibri"/>
          <w:color w:val="000000" w:themeColor="text1"/>
          <w:sz w:val="24"/>
          <w:szCs w:val="24"/>
          <w:lang w:val="en-GB"/>
        </w:rPr>
        <w:t xml:space="preserve">etropolitan </w:t>
      </w:r>
      <w:r w:rsidR="00E924AC">
        <w:rPr>
          <w:rFonts w:ascii="Calibri" w:hAnsi="Calibri" w:cs="Calibri"/>
          <w:color w:val="000000" w:themeColor="text1"/>
          <w:sz w:val="24"/>
          <w:szCs w:val="24"/>
          <w:lang w:val="en-GB"/>
        </w:rPr>
        <w:t>c</w:t>
      </w:r>
      <w:r w:rsidRPr="006F5D64">
        <w:rPr>
          <w:rFonts w:ascii="Calibri" w:hAnsi="Calibri" w:cs="Calibri"/>
          <w:color w:val="000000" w:themeColor="text1"/>
          <w:sz w:val="24"/>
          <w:szCs w:val="24"/>
          <w:lang w:val="en-GB"/>
        </w:rPr>
        <w:t xml:space="preserve">oncept that </w:t>
      </w:r>
      <w:r w:rsidR="00E924AC">
        <w:rPr>
          <w:rFonts w:ascii="Calibri" w:hAnsi="Calibri" w:cs="Calibri"/>
          <w:color w:val="000000" w:themeColor="text1"/>
          <w:sz w:val="24"/>
          <w:szCs w:val="24"/>
          <w:lang w:val="en-GB"/>
        </w:rPr>
        <w:t>d</w:t>
      </w:r>
      <w:r w:rsidRPr="006F5D64">
        <w:rPr>
          <w:rFonts w:ascii="Calibri" w:hAnsi="Calibri" w:cs="Calibri"/>
          <w:color w:val="000000" w:themeColor="text1"/>
          <w:sz w:val="24"/>
          <w:szCs w:val="24"/>
          <w:lang w:val="en-GB"/>
        </w:rPr>
        <w:t xml:space="preserve">enigrates </w:t>
      </w:r>
      <w:r w:rsidR="004F231B">
        <w:rPr>
          <w:rFonts w:ascii="Calibri" w:hAnsi="Calibri" w:cs="Calibri"/>
          <w:color w:val="000000" w:themeColor="text1"/>
          <w:sz w:val="24"/>
          <w:szCs w:val="24"/>
          <w:lang w:val="en-GB"/>
        </w:rPr>
        <w:t>‘</w:t>
      </w:r>
      <w:r w:rsidR="00E924AC">
        <w:rPr>
          <w:rFonts w:ascii="Calibri" w:hAnsi="Calibri" w:cs="Calibri"/>
          <w:color w:val="000000" w:themeColor="text1"/>
          <w:sz w:val="24"/>
          <w:szCs w:val="24"/>
          <w:lang w:val="en-GB"/>
        </w:rPr>
        <w:t>o</w:t>
      </w:r>
      <w:r w:rsidRPr="006F5D64">
        <w:rPr>
          <w:rFonts w:ascii="Calibri" w:hAnsi="Calibri" w:cs="Calibri"/>
          <w:color w:val="000000" w:themeColor="text1"/>
          <w:sz w:val="24"/>
          <w:szCs w:val="24"/>
          <w:lang w:val="en-GB"/>
        </w:rPr>
        <w:t>rdinary</w:t>
      </w:r>
      <w:r w:rsidR="004F231B">
        <w:rPr>
          <w:rFonts w:ascii="Calibri" w:hAnsi="Calibri" w:cs="Calibri"/>
          <w:color w:val="000000" w:themeColor="text1"/>
          <w:sz w:val="24"/>
          <w:szCs w:val="24"/>
          <w:lang w:val="en-GB"/>
        </w:rPr>
        <w:t>’</w:t>
      </w:r>
      <w:r w:rsidRPr="006F5D64">
        <w:rPr>
          <w:rFonts w:ascii="Calibri" w:hAnsi="Calibri" w:cs="Calibri"/>
          <w:color w:val="000000" w:themeColor="text1"/>
          <w:sz w:val="24"/>
          <w:szCs w:val="24"/>
          <w:lang w:val="en-GB"/>
        </w:rPr>
        <w:t xml:space="preserve"> </w:t>
      </w:r>
      <w:r w:rsidR="00E924AC">
        <w:rPr>
          <w:rFonts w:ascii="Calibri" w:hAnsi="Calibri" w:cs="Calibri"/>
          <w:color w:val="000000" w:themeColor="text1"/>
          <w:sz w:val="24"/>
          <w:szCs w:val="24"/>
          <w:lang w:val="en-GB"/>
        </w:rPr>
        <w:t>g</w:t>
      </w:r>
      <w:r w:rsidRPr="006F5D64">
        <w:rPr>
          <w:rFonts w:ascii="Calibri" w:hAnsi="Calibri" w:cs="Calibri"/>
          <w:color w:val="000000" w:themeColor="text1"/>
          <w:sz w:val="24"/>
          <w:szCs w:val="24"/>
          <w:lang w:val="en-GB"/>
        </w:rPr>
        <w:t xml:space="preserve">ay </w:t>
      </w:r>
      <w:r w:rsidR="00E924AC">
        <w:rPr>
          <w:rFonts w:ascii="Calibri" w:hAnsi="Calibri" w:cs="Calibri"/>
          <w:color w:val="000000" w:themeColor="text1"/>
          <w:sz w:val="24"/>
          <w:szCs w:val="24"/>
          <w:lang w:val="en-GB"/>
        </w:rPr>
        <w:t>l</w:t>
      </w:r>
      <w:r w:rsidRPr="006F5D64">
        <w:rPr>
          <w:rFonts w:ascii="Calibri" w:hAnsi="Calibri" w:cs="Calibri"/>
          <w:color w:val="000000" w:themeColor="text1"/>
          <w:sz w:val="24"/>
          <w:szCs w:val="24"/>
          <w:lang w:val="en-GB"/>
        </w:rPr>
        <w:t xml:space="preserve">ives. </w:t>
      </w:r>
      <w:r w:rsidRPr="006F5D64">
        <w:rPr>
          <w:rFonts w:ascii="Calibri" w:hAnsi="Calibri" w:cs="Calibri"/>
          <w:i/>
          <w:iCs/>
          <w:color w:val="000000" w:themeColor="text1"/>
          <w:sz w:val="24"/>
          <w:szCs w:val="24"/>
          <w:lang w:val="en-GB"/>
        </w:rPr>
        <w:t>Journal of Homosexuality, 59</w:t>
      </w:r>
      <w:r w:rsidRPr="006F5D64">
        <w:rPr>
          <w:rFonts w:ascii="Calibri" w:hAnsi="Calibri" w:cs="Calibri"/>
          <w:color w:val="000000" w:themeColor="text1"/>
          <w:sz w:val="24"/>
          <w:szCs w:val="24"/>
          <w:lang w:val="en-GB"/>
        </w:rPr>
        <w:t>(7).</w:t>
      </w:r>
    </w:p>
    <w:p w14:paraId="5F40FEE3" w14:textId="27F4946C"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Hubbard, P. (2001). Sex Zones: Intimacy, </w:t>
      </w:r>
      <w:r w:rsidR="00E924AC">
        <w:rPr>
          <w:rFonts w:ascii="Calibri" w:hAnsi="Calibri" w:cs="Calibri"/>
          <w:color w:val="000000" w:themeColor="text1"/>
          <w:sz w:val="24"/>
          <w:szCs w:val="24"/>
          <w:lang w:val="en-GB"/>
        </w:rPr>
        <w:t>c</w:t>
      </w:r>
      <w:r w:rsidRPr="006F5D64">
        <w:rPr>
          <w:rFonts w:ascii="Calibri" w:hAnsi="Calibri" w:cs="Calibri"/>
          <w:color w:val="000000" w:themeColor="text1"/>
          <w:sz w:val="24"/>
          <w:szCs w:val="24"/>
          <w:lang w:val="en-GB"/>
        </w:rPr>
        <w:t xml:space="preserve">itizenship and </w:t>
      </w:r>
      <w:r w:rsidR="00E924AC">
        <w:rPr>
          <w:rFonts w:ascii="Calibri" w:hAnsi="Calibri" w:cs="Calibri"/>
          <w:color w:val="000000" w:themeColor="text1"/>
          <w:sz w:val="24"/>
          <w:szCs w:val="24"/>
          <w:lang w:val="en-GB"/>
        </w:rPr>
        <w:t>p</w:t>
      </w:r>
      <w:r w:rsidRPr="006F5D64">
        <w:rPr>
          <w:rFonts w:ascii="Calibri" w:hAnsi="Calibri" w:cs="Calibri"/>
          <w:color w:val="000000" w:themeColor="text1"/>
          <w:sz w:val="24"/>
          <w:szCs w:val="24"/>
          <w:lang w:val="en-GB"/>
        </w:rPr>
        <w:t xml:space="preserve">ublic </w:t>
      </w:r>
      <w:r w:rsidR="00E924AC">
        <w:rPr>
          <w:rFonts w:ascii="Calibri" w:hAnsi="Calibri" w:cs="Calibri"/>
          <w:color w:val="000000" w:themeColor="text1"/>
          <w:sz w:val="24"/>
          <w:szCs w:val="24"/>
          <w:lang w:val="en-GB"/>
        </w:rPr>
        <w:t>s</w:t>
      </w:r>
      <w:r w:rsidRPr="006F5D64">
        <w:rPr>
          <w:rFonts w:ascii="Calibri" w:hAnsi="Calibri" w:cs="Calibri"/>
          <w:color w:val="000000" w:themeColor="text1"/>
          <w:sz w:val="24"/>
          <w:szCs w:val="24"/>
          <w:lang w:val="en-GB"/>
        </w:rPr>
        <w:t xml:space="preserve">pace. </w:t>
      </w:r>
      <w:r w:rsidRPr="006F5D64">
        <w:rPr>
          <w:rFonts w:ascii="Calibri" w:hAnsi="Calibri" w:cs="Calibri"/>
          <w:i/>
          <w:iCs/>
          <w:color w:val="000000" w:themeColor="text1"/>
          <w:sz w:val="24"/>
          <w:szCs w:val="24"/>
          <w:lang w:val="en-GB"/>
        </w:rPr>
        <w:t>Sexualities, 4</w:t>
      </w:r>
      <w:r w:rsidRPr="006F5D64">
        <w:rPr>
          <w:rFonts w:ascii="Calibri" w:hAnsi="Calibri" w:cs="Calibri"/>
          <w:color w:val="000000" w:themeColor="text1"/>
          <w:sz w:val="24"/>
          <w:szCs w:val="24"/>
          <w:lang w:val="en-GB"/>
        </w:rPr>
        <w:t>(1).</w:t>
      </w:r>
    </w:p>
    <w:p w14:paraId="5B7F43B3" w14:textId="77777777"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lastRenderedPageBreak/>
        <w:t>Stychin, C. (1998).</w:t>
      </w:r>
      <w:r w:rsidRPr="006F5D64">
        <w:rPr>
          <w:rFonts w:ascii="Calibri" w:hAnsi="Calibri" w:cs="Calibri"/>
          <w:i/>
          <w:iCs/>
          <w:color w:val="000000" w:themeColor="text1"/>
          <w:sz w:val="24"/>
          <w:szCs w:val="24"/>
          <w:lang w:val="en-GB"/>
        </w:rPr>
        <w:t xml:space="preserve"> A nation by rights: National cultures, sexual identity politics, and the discourse of rights</w:t>
      </w:r>
      <w:r w:rsidRPr="006F5D64">
        <w:rPr>
          <w:rFonts w:ascii="Calibri" w:hAnsi="Calibri" w:cs="Calibri"/>
          <w:color w:val="000000" w:themeColor="text1"/>
          <w:sz w:val="24"/>
          <w:szCs w:val="24"/>
          <w:lang w:val="en-GB"/>
        </w:rPr>
        <w:t>. Temple University Press.</w:t>
      </w:r>
    </w:p>
    <w:p w14:paraId="3C54FFD2" w14:textId="1BD19688" w:rsidR="004639DD" w:rsidRPr="006F5D64" w:rsidRDefault="004639DD" w:rsidP="004639DD">
      <w:pPr>
        <w:pStyle w:val="NoSpacing"/>
        <w:numPr>
          <w:ilvl w:val="0"/>
          <w:numId w:val="3"/>
        </w:numPr>
        <w:rPr>
          <w:rFonts w:ascii="Calibri" w:hAnsi="Calibri" w:cs="Calibri"/>
          <w:color w:val="000000" w:themeColor="text1"/>
          <w:sz w:val="24"/>
          <w:szCs w:val="24"/>
          <w:lang w:val="en-GB"/>
        </w:rPr>
      </w:pPr>
      <w:r w:rsidRPr="006F5D64">
        <w:rPr>
          <w:rFonts w:ascii="Calibri" w:hAnsi="Calibri" w:cs="Calibri"/>
          <w:color w:val="000000" w:themeColor="text1"/>
          <w:sz w:val="24"/>
          <w:szCs w:val="24"/>
          <w:lang w:val="en-GB"/>
        </w:rPr>
        <w:t xml:space="preserve">Van der Meer, T. (2010). Gay bashing: </w:t>
      </w:r>
      <w:r w:rsidR="00E924AC">
        <w:rPr>
          <w:rFonts w:ascii="Calibri" w:hAnsi="Calibri" w:cs="Calibri"/>
          <w:color w:val="000000" w:themeColor="text1"/>
          <w:sz w:val="24"/>
          <w:szCs w:val="24"/>
          <w:lang w:val="en-GB"/>
        </w:rPr>
        <w:t>A</w:t>
      </w:r>
      <w:r w:rsidRPr="006F5D64">
        <w:rPr>
          <w:rFonts w:ascii="Calibri" w:hAnsi="Calibri" w:cs="Calibri"/>
          <w:color w:val="000000" w:themeColor="text1"/>
          <w:sz w:val="24"/>
          <w:szCs w:val="24"/>
          <w:lang w:val="en-GB"/>
        </w:rPr>
        <w:t xml:space="preserve"> rite of passage? </w:t>
      </w:r>
      <w:r w:rsidRPr="006F5D64">
        <w:rPr>
          <w:rFonts w:ascii="Calibri" w:hAnsi="Calibri" w:cs="Calibri"/>
          <w:i/>
          <w:iCs/>
          <w:color w:val="000000" w:themeColor="text1"/>
          <w:sz w:val="24"/>
          <w:szCs w:val="24"/>
          <w:lang w:val="en-GB"/>
        </w:rPr>
        <w:t>Culture, Health &amp; Sexuality, 5</w:t>
      </w:r>
      <w:r w:rsidRPr="006F5D64">
        <w:rPr>
          <w:rFonts w:ascii="Calibri" w:hAnsi="Calibri" w:cs="Calibri"/>
          <w:color w:val="000000" w:themeColor="text1"/>
          <w:sz w:val="24"/>
          <w:szCs w:val="24"/>
          <w:lang w:val="en-GB"/>
        </w:rPr>
        <w:t>(2).</w:t>
      </w:r>
    </w:p>
    <w:p w14:paraId="54480177" w14:textId="77777777" w:rsidR="004639DD" w:rsidRPr="00E924AC" w:rsidRDefault="004639DD" w:rsidP="004639DD">
      <w:pPr>
        <w:pStyle w:val="NoSpacing"/>
        <w:rPr>
          <w:rFonts w:ascii="Calibri" w:hAnsi="Calibri" w:cs="Calibri"/>
          <w:color w:val="000000" w:themeColor="text1"/>
          <w:sz w:val="24"/>
          <w:szCs w:val="24"/>
          <w:lang w:val="en-GB"/>
        </w:rPr>
      </w:pPr>
    </w:p>
    <w:p w14:paraId="4C1EE897" w14:textId="77777777" w:rsidR="004F231B" w:rsidRPr="00E924AC" w:rsidRDefault="004F231B" w:rsidP="004639DD">
      <w:pPr>
        <w:pStyle w:val="NoSpacing"/>
        <w:rPr>
          <w:rFonts w:ascii="Calibri" w:hAnsi="Calibri" w:cs="Calibri"/>
          <w:color w:val="000000" w:themeColor="text1"/>
          <w:sz w:val="24"/>
          <w:szCs w:val="24"/>
          <w:lang w:val="en-GB"/>
        </w:rPr>
      </w:pPr>
    </w:p>
    <w:p w14:paraId="0C64ED17" w14:textId="77777777" w:rsidR="00F25407" w:rsidRPr="00E924AC" w:rsidRDefault="00F25407" w:rsidP="00F25407">
      <w:pPr>
        <w:pStyle w:val="NoSpacing"/>
        <w:rPr>
          <w:rFonts w:ascii="Calibri" w:hAnsi="Calibri" w:cs="Calibri"/>
          <w:sz w:val="24"/>
          <w:szCs w:val="24"/>
          <w:lang w:val="en-GB"/>
        </w:rPr>
      </w:pPr>
      <w:bookmarkStart w:id="1" w:name="_Hlk158796165"/>
      <w:r w:rsidRPr="00E924AC">
        <w:rPr>
          <w:rFonts w:ascii="Calibri" w:hAnsi="Calibri" w:cs="Calibri"/>
          <w:b/>
          <w:bCs/>
          <w:sz w:val="24"/>
          <w:szCs w:val="24"/>
          <w:lang w:val="en-GB"/>
        </w:rPr>
        <w:t>TJ Rivera</w:t>
      </w:r>
      <w:r w:rsidRPr="00E924AC">
        <w:rPr>
          <w:rFonts w:ascii="Calibri" w:hAnsi="Calibri" w:cs="Calibri"/>
          <w:sz w:val="24"/>
          <w:szCs w:val="24"/>
          <w:lang w:val="en-GB"/>
        </w:rPr>
        <w:t xml:space="preserve"> is a graduation-year masters’ student in Architecture. He got his bachelors in Architecture in 2023 (graduating </w:t>
      </w:r>
      <w:r w:rsidRPr="00E924AC">
        <w:rPr>
          <w:rFonts w:ascii="Calibri" w:hAnsi="Calibri" w:cs="Calibri"/>
          <w:i/>
          <w:iCs/>
          <w:sz w:val="24"/>
          <w:szCs w:val="24"/>
          <w:lang w:val="en-GB"/>
        </w:rPr>
        <w:t>cum laude</w:t>
      </w:r>
      <w:r w:rsidRPr="00E924AC">
        <w:rPr>
          <w:rFonts w:ascii="Calibri" w:hAnsi="Calibri" w:cs="Calibri"/>
          <w:sz w:val="24"/>
          <w:szCs w:val="24"/>
          <w:lang w:val="en-GB"/>
        </w:rPr>
        <w:t>). His work focusses on community building, queer theory, and diversity in architecture and the built environment. He seeks to create spaces that reflect diverse experiences, foster inclusion, and inspire social change, especially for the for LGBTQIA+ community.</w:t>
      </w:r>
    </w:p>
    <w:bookmarkEnd w:id="1"/>
    <w:p w14:paraId="16E84A86" w14:textId="77777777" w:rsidR="00F25407" w:rsidRPr="00E924AC" w:rsidRDefault="00F25407" w:rsidP="00F25407">
      <w:pPr>
        <w:pStyle w:val="NoSpacing"/>
        <w:rPr>
          <w:rFonts w:ascii="Calibri" w:hAnsi="Calibri" w:cs="Calibri"/>
          <w:sz w:val="24"/>
          <w:szCs w:val="24"/>
          <w:lang w:val="en-GB"/>
        </w:rPr>
      </w:pPr>
    </w:p>
    <w:p w14:paraId="6E7B1B14" w14:textId="77777777" w:rsidR="00F25407" w:rsidRPr="00E924AC" w:rsidRDefault="00F25407" w:rsidP="00F25407">
      <w:pPr>
        <w:pStyle w:val="NoSpacing"/>
        <w:rPr>
          <w:rFonts w:ascii="Calibri" w:hAnsi="Calibri" w:cs="Calibri"/>
          <w:sz w:val="24"/>
          <w:szCs w:val="24"/>
          <w:lang w:val="en-GB"/>
        </w:rPr>
      </w:pPr>
    </w:p>
    <w:p w14:paraId="687FAEE0" w14:textId="68F16E25" w:rsidR="00F25407" w:rsidRPr="00E924AC" w:rsidRDefault="00F25407" w:rsidP="00F25407">
      <w:pPr>
        <w:pStyle w:val="NoSpacing"/>
        <w:rPr>
          <w:rFonts w:ascii="Calibri" w:hAnsi="Calibri" w:cs="Calibri"/>
          <w:sz w:val="24"/>
          <w:szCs w:val="24"/>
          <w:lang w:val="en-GB"/>
        </w:rPr>
      </w:pPr>
      <w:r w:rsidRPr="00E924AC">
        <w:rPr>
          <w:rFonts w:ascii="Calibri" w:hAnsi="Calibri" w:cs="Calibri"/>
          <w:b/>
          <w:bCs/>
          <w:sz w:val="24"/>
          <w:szCs w:val="24"/>
          <w:lang w:val="en-GB"/>
        </w:rPr>
        <w:t>Gregory Bracken</w:t>
      </w:r>
      <w:r w:rsidRPr="00E924AC">
        <w:rPr>
          <w:rFonts w:ascii="Calibri" w:hAnsi="Calibri" w:cs="Calibri"/>
          <w:sz w:val="24"/>
          <w:szCs w:val="24"/>
          <w:lang w:val="en-GB"/>
        </w:rPr>
        <w:t xml:space="preserve"> is Assistant Professor of Spatial Planning and Strategy. He worked as an architect in Europe and Asia before doing his masters in Urbanism (</w:t>
      </w:r>
      <w:r w:rsidR="00E924AC" w:rsidRPr="00E924AC">
        <w:rPr>
          <w:rFonts w:ascii="Calibri" w:hAnsi="Calibri" w:cs="Calibri"/>
          <w:sz w:val="24"/>
          <w:szCs w:val="24"/>
          <w:lang w:val="en-GB"/>
        </w:rPr>
        <w:t xml:space="preserve">graduating </w:t>
      </w:r>
      <w:r w:rsidRPr="00E924AC">
        <w:rPr>
          <w:rFonts w:ascii="Calibri" w:hAnsi="Calibri" w:cs="Calibri"/>
          <w:i/>
          <w:iCs/>
          <w:sz w:val="24"/>
          <w:szCs w:val="24"/>
          <w:lang w:val="en-GB"/>
        </w:rPr>
        <w:t>cum laude</w:t>
      </w:r>
      <w:r w:rsidRPr="00E924AC">
        <w:rPr>
          <w:rFonts w:ascii="Calibri" w:hAnsi="Calibri" w:cs="Calibri"/>
          <w:sz w:val="24"/>
          <w:szCs w:val="24"/>
          <w:lang w:val="en-GB"/>
        </w:rPr>
        <w:t>) and a PhD in Architecture Theory at the faculty. His work is widely published. He teaches masters’ and bachelors’ courses and is currently researching queer citizenship issues.</w:t>
      </w:r>
    </w:p>
    <w:p w14:paraId="0564AA0F" w14:textId="77777777" w:rsidR="00F25407" w:rsidRPr="00E924AC" w:rsidRDefault="00F25407" w:rsidP="00F25407">
      <w:pPr>
        <w:pStyle w:val="NoSpacing"/>
        <w:rPr>
          <w:rFonts w:ascii="Calibri" w:hAnsi="Calibri" w:cs="Calibri"/>
          <w:sz w:val="24"/>
          <w:szCs w:val="24"/>
          <w:lang w:val="en-GB"/>
        </w:rPr>
      </w:pPr>
    </w:p>
    <w:p w14:paraId="68513CBB" w14:textId="77777777" w:rsidR="004F231B" w:rsidRPr="00E924AC" w:rsidRDefault="004F231B" w:rsidP="004639DD">
      <w:pPr>
        <w:pStyle w:val="NoSpacing"/>
        <w:rPr>
          <w:rFonts w:ascii="Calibri" w:hAnsi="Calibri" w:cs="Calibri"/>
          <w:color w:val="000000" w:themeColor="text1"/>
          <w:sz w:val="24"/>
          <w:szCs w:val="24"/>
          <w:lang w:val="en-GB"/>
        </w:rPr>
      </w:pPr>
    </w:p>
    <w:p w14:paraId="250FD12A" w14:textId="77777777" w:rsidR="00E924AC" w:rsidRPr="00E924AC" w:rsidRDefault="00E924AC" w:rsidP="00E924AC">
      <w:pPr>
        <w:pStyle w:val="NoSpacing"/>
        <w:rPr>
          <w:rFonts w:ascii="Calibri" w:hAnsi="Calibri" w:cs="Calibri"/>
          <w:b/>
          <w:bCs/>
          <w:color w:val="000000" w:themeColor="text1"/>
          <w:sz w:val="24"/>
          <w:szCs w:val="24"/>
          <w:lang w:val="en-GB"/>
        </w:rPr>
      </w:pPr>
      <w:r w:rsidRPr="00E924AC">
        <w:rPr>
          <w:rFonts w:ascii="Calibri" w:hAnsi="Calibri" w:cs="Calibri"/>
          <w:b/>
          <w:bCs/>
          <w:color w:val="000000" w:themeColor="text1"/>
          <w:sz w:val="24"/>
          <w:szCs w:val="24"/>
          <w:lang w:val="en-GB"/>
        </w:rPr>
        <w:t>Illustrations</w:t>
      </w:r>
    </w:p>
    <w:p w14:paraId="6AD7F2A0" w14:textId="77777777" w:rsidR="00E924AC" w:rsidRDefault="00E924AC" w:rsidP="00E924AC">
      <w:pPr>
        <w:pStyle w:val="NoSpacing"/>
        <w:numPr>
          <w:ilvl w:val="0"/>
          <w:numId w:val="4"/>
        </w:numPr>
        <w:rPr>
          <w:rFonts w:ascii="Calibri" w:hAnsi="Calibri" w:cs="Calibri"/>
          <w:sz w:val="24"/>
          <w:szCs w:val="24"/>
          <w:lang w:val="en-GB"/>
        </w:rPr>
      </w:pPr>
      <w:r>
        <w:rPr>
          <w:rFonts w:ascii="Calibri" w:hAnsi="Calibri" w:cs="Calibri"/>
          <w:sz w:val="24"/>
          <w:szCs w:val="24"/>
          <w:lang w:val="en-GB"/>
        </w:rPr>
        <w:t xml:space="preserve">St Patrick’s University Hospital, Dublin; the location of Gregory’s gay conversion therapy in the late 1980s (source: </w:t>
      </w:r>
      <w:r w:rsidRPr="008300B3">
        <w:rPr>
          <w:rFonts w:ascii="Calibri" w:hAnsi="Calibri" w:cs="Calibri"/>
          <w:sz w:val="24"/>
          <w:szCs w:val="24"/>
          <w:lang w:val="en-GB"/>
        </w:rPr>
        <w:t>https://www.google.com</w:t>
      </w:r>
      <w:r>
        <w:rPr>
          <w:rFonts w:ascii="Calibri" w:hAnsi="Calibri" w:cs="Calibri"/>
          <w:sz w:val="24"/>
          <w:szCs w:val="24"/>
          <w:lang w:val="en-GB"/>
        </w:rPr>
        <w:t>).</w:t>
      </w:r>
    </w:p>
    <w:p w14:paraId="7983D111" w14:textId="77777777" w:rsidR="00E924AC" w:rsidRPr="008414AA" w:rsidRDefault="00E924AC" w:rsidP="00E924AC">
      <w:pPr>
        <w:pStyle w:val="NoSpacing"/>
        <w:numPr>
          <w:ilvl w:val="0"/>
          <w:numId w:val="4"/>
        </w:numPr>
        <w:rPr>
          <w:rFonts w:ascii="Calibri" w:hAnsi="Calibri" w:cs="Calibri"/>
          <w:sz w:val="24"/>
          <w:szCs w:val="24"/>
          <w:lang w:val="en-GB"/>
        </w:rPr>
      </w:pPr>
      <w:r w:rsidRPr="008414AA">
        <w:rPr>
          <w:rFonts w:ascii="Calibri" w:hAnsi="Calibri" w:cs="Calibri"/>
          <w:sz w:val="24"/>
          <w:szCs w:val="24"/>
          <w:lang w:val="en-GB"/>
        </w:rPr>
        <w:t>T</w:t>
      </w:r>
      <w:r>
        <w:rPr>
          <w:rFonts w:ascii="Calibri" w:hAnsi="Calibri" w:cs="Calibri"/>
          <w:sz w:val="24"/>
          <w:szCs w:val="24"/>
          <w:lang w:val="en-GB"/>
        </w:rPr>
        <w:t xml:space="preserve">J and his </w:t>
      </w:r>
      <w:r w:rsidRPr="008414AA">
        <w:rPr>
          <w:rFonts w:ascii="Calibri" w:hAnsi="Calibri" w:cs="Calibri"/>
          <w:sz w:val="24"/>
          <w:szCs w:val="24"/>
          <w:lang w:val="en-GB"/>
        </w:rPr>
        <w:t xml:space="preserve">aunt in </w:t>
      </w:r>
      <w:r>
        <w:rPr>
          <w:rFonts w:ascii="Calibri" w:hAnsi="Calibri" w:cs="Calibri"/>
          <w:sz w:val="24"/>
          <w:szCs w:val="24"/>
          <w:lang w:val="en-GB"/>
        </w:rPr>
        <w:t xml:space="preserve">their </w:t>
      </w:r>
      <w:r w:rsidRPr="008414AA">
        <w:rPr>
          <w:rFonts w:ascii="Calibri" w:hAnsi="Calibri" w:cs="Calibri"/>
          <w:sz w:val="24"/>
          <w:szCs w:val="24"/>
          <w:lang w:val="en-GB"/>
        </w:rPr>
        <w:t xml:space="preserve">city church during </w:t>
      </w:r>
      <w:r>
        <w:rPr>
          <w:rFonts w:ascii="Calibri" w:hAnsi="Calibri" w:cs="Calibri"/>
          <w:sz w:val="24"/>
          <w:szCs w:val="24"/>
          <w:lang w:val="en-GB"/>
        </w:rPr>
        <w:t xml:space="preserve">TJ’s </w:t>
      </w:r>
      <w:r w:rsidRPr="008414AA">
        <w:rPr>
          <w:rFonts w:ascii="Calibri" w:hAnsi="Calibri" w:cs="Calibri"/>
          <w:sz w:val="24"/>
          <w:szCs w:val="24"/>
          <w:lang w:val="en-GB"/>
        </w:rPr>
        <w:t>elementary school days</w:t>
      </w:r>
      <w:r>
        <w:rPr>
          <w:rFonts w:ascii="Calibri" w:hAnsi="Calibri" w:cs="Calibri"/>
          <w:sz w:val="24"/>
          <w:szCs w:val="24"/>
          <w:lang w:val="en-GB"/>
        </w:rPr>
        <w:t xml:space="preserve">; here he’s seen preparing for his </w:t>
      </w:r>
      <w:r w:rsidRPr="008414AA">
        <w:rPr>
          <w:rFonts w:ascii="Calibri" w:hAnsi="Calibri" w:cs="Calibri"/>
          <w:sz w:val="24"/>
          <w:szCs w:val="24"/>
          <w:lang w:val="en-GB"/>
        </w:rPr>
        <w:t>first confession, a ritual mark</w:t>
      </w:r>
      <w:r>
        <w:rPr>
          <w:rFonts w:ascii="Calibri" w:hAnsi="Calibri" w:cs="Calibri"/>
          <w:sz w:val="24"/>
          <w:szCs w:val="24"/>
          <w:lang w:val="en-GB"/>
        </w:rPr>
        <w:t>ing</w:t>
      </w:r>
      <w:r w:rsidRPr="008414AA">
        <w:rPr>
          <w:rFonts w:ascii="Calibri" w:hAnsi="Calibri" w:cs="Calibri"/>
          <w:sz w:val="24"/>
          <w:szCs w:val="24"/>
          <w:lang w:val="en-GB"/>
        </w:rPr>
        <w:t xml:space="preserve"> the strong Catholic influence </w:t>
      </w:r>
      <w:r>
        <w:rPr>
          <w:rFonts w:ascii="Calibri" w:hAnsi="Calibri" w:cs="Calibri"/>
          <w:sz w:val="24"/>
          <w:szCs w:val="24"/>
          <w:lang w:val="en-GB"/>
        </w:rPr>
        <w:t xml:space="preserve">of his </w:t>
      </w:r>
      <w:r w:rsidRPr="008414AA">
        <w:rPr>
          <w:rFonts w:ascii="Calibri" w:hAnsi="Calibri" w:cs="Calibri"/>
          <w:sz w:val="24"/>
          <w:szCs w:val="24"/>
          <w:lang w:val="en-GB"/>
        </w:rPr>
        <w:t>upbringing</w:t>
      </w:r>
      <w:r>
        <w:rPr>
          <w:rFonts w:ascii="Calibri" w:hAnsi="Calibri" w:cs="Calibri"/>
          <w:sz w:val="24"/>
          <w:szCs w:val="24"/>
          <w:lang w:val="en-GB"/>
        </w:rPr>
        <w:t xml:space="preserve"> (source: TJ Rivera).</w:t>
      </w:r>
    </w:p>
    <w:p w14:paraId="50F87D93" w14:textId="7C22B814" w:rsidR="00E924AC" w:rsidRDefault="00E924AC" w:rsidP="00E924AC">
      <w:pPr>
        <w:pStyle w:val="NoSpacing"/>
        <w:numPr>
          <w:ilvl w:val="0"/>
          <w:numId w:val="4"/>
        </w:numPr>
        <w:rPr>
          <w:rFonts w:ascii="Calibri" w:hAnsi="Calibri" w:cs="Calibri"/>
          <w:sz w:val="24"/>
          <w:szCs w:val="24"/>
          <w:lang w:val="en-GB"/>
        </w:rPr>
      </w:pPr>
      <w:r w:rsidRPr="008414AA">
        <w:rPr>
          <w:rFonts w:ascii="Calibri" w:hAnsi="Calibri" w:cs="Calibri"/>
          <w:sz w:val="24"/>
          <w:szCs w:val="24"/>
          <w:lang w:val="en-GB"/>
        </w:rPr>
        <w:t xml:space="preserve">A drag queen performing a Taylor Swift impersonation at </w:t>
      </w:r>
      <w:r>
        <w:rPr>
          <w:rFonts w:ascii="Calibri" w:hAnsi="Calibri" w:cs="Calibri"/>
          <w:sz w:val="24"/>
          <w:szCs w:val="24"/>
          <w:lang w:val="en-GB"/>
        </w:rPr>
        <w:t xml:space="preserve">the </w:t>
      </w:r>
      <w:r w:rsidRPr="008414AA">
        <w:rPr>
          <w:rFonts w:ascii="Calibri" w:hAnsi="Calibri" w:cs="Calibri"/>
          <w:sz w:val="24"/>
          <w:szCs w:val="24"/>
          <w:lang w:val="en-GB"/>
        </w:rPr>
        <w:t>O'Bar</w:t>
      </w:r>
      <w:r w:rsidR="00C040D8">
        <w:rPr>
          <w:rFonts w:ascii="Calibri" w:hAnsi="Calibri" w:cs="Calibri"/>
          <w:sz w:val="24"/>
          <w:szCs w:val="24"/>
          <w:lang w:val="en-GB"/>
        </w:rPr>
        <w:t>,</w:t>
      </w:r>
      <w:r w:rsidRPr="008414AA">
        <w:rPr>
          <w:rFonts w:ascii="Calibri" w:hAnsi="Calibri" w:cs="Calibri"/>
          <w:sz w:val="24"/>
          <w:szCs w:val="24"/>
          <w:lang w:val="en-GB"/>
        </w:rPr>
        <w:t xml:space="preserve"> the Philippines</w:t>
      </w:r>
      <w:r>
        <w:rPr>
          <w:rFonts w:ascii="Calibri" w:hAnsi="Calibri" w:cs="Calibri"/>
          <w:sz w:val="24"/>
          <w:szCs w:val="24"/>
          <w:lang w:val="en-GB"/>
        </w:rPr>
        <w:t>;</w:t>
      </w:r>
      <w:r w:rsidRPr="008414AA">
        <w:rPr>
          <w:rFonts w:ascii="Calibri" w:hAnsi="Calibri" w:cs="Calibri"/>
          <w:sz w:val="24"/>
          <w:szCs w:val="24"/>
          <w:lang w:val="en-GB"/>
        </w:rPr>
        <w:t xml:space="preserve"> a celebration of the vibrant queer culture that thrives despite societal challenges</w:t>
      </w:r>
      <w:r>
        <w:rPr>
          <w:rFonts w:ascii="Calibri" w:hAnsi="Calibri" w:cs="Calibri"/>
          <w:sz w:val="24"/>
          <w:szCs w:val="24"/>
          <w:lang w:val="en-GB"/>
        </w:rPr>
        <w:t xml:space="preserve"> (source: TJ Rivera).</w:t>
      </w:r>
    </w:p>
    <w:p w14:paraId="67F648BE" w14:textId="77777777" w:rsidR="00E924AC" w:rsidRDefault="00E924AC" w:rsidP="00E924AC">
      <w:pPr>
        <w:pStyle w:val="NoSpacing"/>
        <w:numPr>
          <w:ilvl w:val="0"/>
          <w:numId w:val="4"/>
        </w:numPr>
        <w:rPr>
          <w:rFonts w:ascii="Calibri" w:hAnsi="Calibri" w:cs="Calibri"/>
          <w:sz w:val="24"/>
          <w:szCs w:val="24"/>
          <w:lang w:val="en-GB"/>
        </w:rPr>
      </w:pPr>
      <w:proofErr w:type="spellStart"/>
      <w:r w:rsidRPr="008300B3">
        <w:rPr>
          <w:rFonts w:ascii="Calibri" w:hAnsi="Calibri" w:cs="Calibri"/>
          <w:color w:val="000000" w:themeColor="text1"/>
          <w:sz w:val="24"/>
          <w:szCs w:val="24"/>
          <w:lang w:val="en-GB"/>
        </w:rPr>
        <w:t>Regulierdwaarsstraat</w:t>
      </w:r>
      <w:proofErr w:type="spellEnd"/>
      <w:r w:rsidRPr="008300B3">
        <w:rPr>
          <w:rFonts w:ascii="Calibri" w:hAnsi="Calibri" w:cs="Calibri"/>
          <w:color w:val="000000" w:themeColor="text1"/>
          <w:sz w:val="24"/>
          <w:szCs w:val="24"/>
          <w:lang w:val="en-GB"/>
        </w:rPr>
        <w:t>, Amsterdam</w:t>
      </w:r>
      <w:r>
        <w:rPr>
          <w:rFonts w:ascii="Calibri" w:hAnsi="Calibri" w:cs="Calibri"/>
          <w:color w:val="000000" w:themeColor="text1"/>
          <w:sz w:val="24"/>
          <w:szCs w:val="24"/>
          <w:lang w:val="en-GB"/>
        </w:rPr>
        <w:t>;</w:t>
      </w:r>
      <w:r w:rsidRPr="008300B3">
        <w:rPr>
          <w:rFonts w:ascii="Calibri" w:hAnsi="Calibri" w:cs="Calibri"/>
          <w:color w:val="000000" w:themeColor="text1"/>
          <w:sz w:val="24"/>
          <w:szCs w:val="24"/>
          <w:lang w:val="en-GB"/>
        </w:rPr>
        <w:t xml:space="preserve"> scene of the cosmopolitan gay lifestyle that underpins the new homonormativity (source: </w:t>
      </w:r>
      <w:hyperlink r:id="rId5" w:history="1">
        <w:r w:rsidRPr="008300B3">
          <w:rPr>
            <w:rStyle w:val="Hyperlink"/>
            <w:rFonts w:ascii="Calibri" w:hAnsi="Calibri" w:cs="Calibri"/>
            <w:color w:val="000000" w:themeColor="text1"/>
            <w:sz w:val="24"/>
            <w:szCs w:val="24"/>
            <w:u w:val="none"/>
            <w:lang w:val="en-GB"/>
          </w:rPr>
          <w:t>https://www.google.com</w:t>
        </w:r>
      </w:hyperlink>
      <w:r>
        <w:rPr>
          <w:rFonts w:ascii="Calibri" w:hAnsi="Calibri" w:cs="Calibri"/>
          <w:sz w:val="24"/>
          <w:szCs w:val="24"/>
          <w:lang w:val="en-GB"/>
        </w:rPr>
        <w:t>).</w:t>
      </w:r>
    </w:p>
    <w:p w14:paraId="6F04C53E" w14:textId="77777777" w:rsidR="00E924AC" w:rsidRDefault="00E924AC" w:rsidP="004639DD">
      <w:pPr>
        <w:pStyle w:val="NoSpacing"/>
        <w:rPr>
          <w:rFonts w:ascii="Calibri" w:hAnsi="Calibri" w:cs="Calibri"/>
          <w:color w:val="000000" w:themeColor="text1"/>
          <w:sz w:val="24"/>
          <w:szCs w:val="24"/>
          <w:lang w:val="en-GB"/>
        </w:rPr>
      </w:pPr>
    </w:p>
    <w:p w14:paraId="34406072" w14:textId="77777777" w:rsidR="00E924AC" w:rsidRDefault="00E924AC" w:rsidP="004639DD">
      <w:pPr>
        <w:pStyle w:val="NoSpacing"/>
        <w:rPr>
          <w:rFonts w:ascii="Calibri" w:hAnsi="Calibri" w:cs="Calibri"/>
          <w:color w:val="000000" w:themeColor="text1"/>
          <w:sz w:val="24"/>
          <w:szCs w:val="24"/>
          <w:lang w:val="en-GB"/>
        </w:rPr>
      </w:pPr>
    </w:p>
    <w:p w14:paraId="10244D18" w14:textId="77777777" w:rsidR="00E924AC" w:rsidRPr="006F5D64" w:rsidRDefault="00E924AC" w:rsidP="004639DD">
      <w:pPr>
        <w:pStyle w:val="NoSpacing"/>
        <w:rPr>
          <w:rFonts w:ascii="Calibri" w:hAnsi="Calibri" w:cs="Calibri"/>
          <w:color w:val="000000" w:themeColor="text1"/>
          <w:sz w:val="24"/>
          <w:szCs w:val="24"/>
          <w:lang w:val="en-GB"/>
        </w:rPr>
      </w:pPr>
    </w:p>
    <w:sectPr w:rsidR="00E924AC" w:rsidRPr="006F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01D0"/>
    <w:multiLevelType w:val="hybridMultilevel"/>
    <w:tmpl w:val="5FB07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4E3D6A"/>
    <w:multiLevelType w:val="hybridMultilevel"/>
    <w:tmpl w:val="A0580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290A12"/>
    <w:multiLevelType w:val="hybridMultilevel"/>
    <w:tmpl w:val="16005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FC0022"/>
    <w:multiLevelType w:val="hybridMultilevel"/>
    <w:tmpl w:val="8904B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556C8C"/>
    <w:multiLevelType w:val="hybridMultilevel"/>
    <w:tmpl w:val="2AB27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4691918">
    <w:abstractNumId w:val="4"/>
  </w:num>
  <w:num w:numId="2" w16cid:durableId="1479417392">
    <w:abstractNumId w:val="2"/>
  </w:num>
  <w:num w:numId="3" w16cid:durableId="1881748293">
    <w:abstractNumId w:val="1"/>
  </w:num>
  <w:num w:numId="4" w16cid:durableId="2136211629">
    <w:abstractNumId w:val="0"/>
  </w:num>
  <w:num w:numId="5" w16cid:durableId="202986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FB"/>
    <w:rsid w:val="00002CE6"/>
    <w:rsid w:val="00020244"/>
    <w:rsid w:val="00023F2F"/>
    <w:rsid w:val="00042BE4"/>
    <w:rsid w:val="000E56AC"/>
    <w:rsid w:val="0011766D"/>
    <w:rsid w:val="00126AD5"/>
    <w:rsid w:val="0013579B"/>
    <w:rsid w:val="00143651"/>
    <w:rsid w:val="00156591"/>
    <w:rsid w:val="00185FFC"/>
    <w:rsid w:val="001C3E76"/>
    <w:rsid w:val="001F0E43"/>
    <w:rsid w:val="001F5B84"/>
    <w:rsid w:val="00201CB0"/>
    <w:rsid w:val="002025F4"/>
    <w:rsid w:val="002160C2"/>
    <w:rsid w:val="002B33FB"/>
    <w:rsid w:val="002C7510"/>
    <w:rsid w:val="002D352B"/>
    <w:rsid w:val="0030681A"/>
    <w:rsid w:val="00321DBD"/>
    <w:rsid w:val="0033749C"/>
    <w:rsid w:val="0038071A"/>
    <w:rsid w:val="003A0DF3"/>
    <w:rsid w:val="00417300"/>
    <w:rsid w:val="004442F6"/>
    <w:rsid w:val="00445E72"/>
    <w:rsid w:val="00453E40"/>
    <w:rsid w:val="004639DD"/>
    <w:rsid w:val="00470716"/>
    <w:rsid w:val="00481182"/>
    <w:rsid w:val="004D39AC"/>
    <w:rsid w:val="004E168B"/>
    <w:rsid w:val="004E4F47"/>
    <w:rsid w:val="004F231B"/>
    <w:rsid w:val="00504051"/>
    <w:rsid w:val="00542B2A"/>
    <w:rsid w:val="00572E31"/>
    <w:rsid w:val="005A79C0"/>
    <w:rsid w:val="005D6B00"/>
    <w:rsid w:val="005F22A3"/>
    <w:rsid w:val="00611C5D"/>
    <w:rsid w:val="00625A18"/>
    <w:rsid w:val="00636A75"/>
    <w:rsid w:val="00663E38"/>
    <w:rsid w:val="00664423"/>
    <w:rsid w:val="00665B44"/>
    <w:rsid w:val="00671C78"/>
    <w:rsid w:val="006D727F"/>
    <w:rsid w:val="006F5D64"/>
    <w:rsid w:val="00722EE7"/>
    <w:rsid w:val="0072437F"/>
    <w:rsid w:val="00753555"/>
    <w:rsid w:val="00792A7A"/>
    <w:rsid w:val="007A31FC"/>
    <w:rsid w:val="007B173D"/>
    <w:rsid w:val="0082218C"/>
    <w:rsid w:val="008403CD"/>
    <w:rsid w:val="008D412C"/>
    <w:rsid w:val="00901530"/>
    <w:rsid w:val="00981F01"/>
    <w:rsid w:val="009C1731"/>
    <w:rsid w:val="009F52F9"/>
    <w:rsid w:val="00A44346"/>
    <w:rsid w:val="00A641FF"/>
    <w:rsid w:val="00A70581"/>
    <w:rsid w:val="00A73162"/>
    <w:rsid w:val="00AB1DBA"/>
    <w:rsid w:val="00B2153A"/>
    <w:rsid w:val="00B970F9"/>
    <w:rsid w:val="00BD4CB6"/>
    <w:rsid w:val="00BE139F"/>
    <w:rsid w:val="00BE7D62"/>
    <w:rsid w:val="00C040D8"/>
    <w:rsid w:val="00C11600"/>
    <w:rsid w:val="00CA36CB"/>
    <w:rsid w:val="00CA4C19"/>
    <w:rsid w:val="00CB27F1"/>
    <w:rsid w:val="00D01390"/>
    <w:rsid w:val="00D4120D"/>
    <w:rsid w:val="00D6087A"/>
    <w:rsid w:val="00D74287"/>
    <w:rsid w:val="00D922F0"/>
    <w:rsid w:val="00D9760D"/>
    <w:rsid w:val="00DA173F"/>
    <w:rsid w:val="00E924AC"/>
    <w:rsid w:val="00F25407"/>
    <w:rsid w:val="00F261AD"/>
    <w:rsid w:val="00F53154"/>
    <w:rsid w:val="00F54040"/>
    <w:rsid w:val="00FB0BBD"/>
    <w:rsid w:val="00FB1B64"/>
    <w:rsid w:val="00FC1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41BB"/>
  <w15:chartTrackingRefBased/>
  <w15:docId w15:val="{5A5D7D31-EAFA-4B38-A6B4-F6014A60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3FB"/>
    <w:rPr>
      <w:rFonts w:eastAsiaTheme="majorEastAsia" w:cstheme="majorBidi"/>
      <w:color w:val="272727" w:themeColor="text1" w:themeTint="D8"/>
    </w:rPr>
  </w:style>
  <w:style w:type="paragraph" w:styleId="Title">
    <w:name w:val="Title"/>
    <w:basedOn w:val="Normal"/>
    <w:next w:val="Normal"/>
    <w:link w:val="TitleChar"/>
    <w:uiPriority w:val="10"/>
    <w:qFormat/>
    <w:rsid w:val="002B3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3FB"/>
    <w:pPr>
      <w:spacing w:before="160"/>
      <w:jc w:val="center"/>
    </w:pPr>
    <w:rPr>
      <w:i/>
      <w:iCs/>
      <w:color w:val="404040" w:themeColor="text1" w:themeTint="BF"/>
    </w:rPr>
  </w:style>
  <w:style w:type="character" w:customStyle="1" w:styleId="QuoteChar">
    <w:name w:val="Quote Char"/>
    <w:basedOn w:val="DefaultParagraphFont"/>
    <w:link w:val="Quote"/>
    <w:uiPriority w:val="29"/>
    <w:rsid w:val="002B33FB"/>
    <w:rPr>
      <w:i/>
      <w:iCs/>
      <w:color w:val="404040" w:themeColor="text1" w:themeTint="BF"/>
    </w:rPr>
  </w:style>
  <w:style w:type="paragraph" w:styleId="ListParagraph">
    <w:name w:val="List Paragraph"/>
    <w:basedOn w:val="Normal"/>
    <w:uiPriority w:val="34"/>
    <w:qFormat/>
    <w:rsid w:val="002B33FB"/>
    <w:pPr>
      <w:ind w:left="720"/>
      <w:contextualSpacing/>
    </w:pPr>
  </w:style>
  <w:style w:type="character" w:styleId="IntenseEmphasis">
    <w:name w:val="Intense Emphasis"/>
    <w:basedOn w:val="DefaultParagraphFont"/>
    <w:uiPriority w:val="21"/>
    <w:qFormat/>
    <w:rsid w:val="002B33FB"/>
    <w:rPr>
      <w:i/>
      <w:iCs/>
      <w:color w:val="0F4761" w:themeColor="accent1" w:themeShade="BF"/>
    </w:rPr>
  </w:style>
  <w:style w:type="paragraph" w:styleId="IntenseQuote">
    <w:name w:val="Intense Quote"/>
    <w:basedOn w:val="Normal"/>
    <w:next w:val="Normal"/>
    <w:link w:val="IntenseQuoteChar"/>
    <w:uiPriority w:val="30"/>
    <w:qFormat/>
    <w:rsid w:val="002B3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3FB"/>
    <w:rPr>
      <w:i/>
      <w:iCs/>
      <w:color w:val="0F4761" w:themeColor="accent1" w:themeShade="BF"/>
    </w:rPr>
  </w:style>
  <w:style w:type="character" w:styleId="IntenseReference">
    <w:name w:val="Intense Reference"/>
    <w:basedOn w:val="DefaultParagraphFont"/>
    <w:uiPriority w:val="32"/>
    <w:qFormat/>
    <w:rsid w:val="002B33FB"/>
    <w:rPr>
      <w:b/>
      <w:bCs/>
      <w:smallCaps/>
      <w:color w:val="0F4761" w:themeColor="accent1" w:themeShade="BF"/>
      <w:spacing w:val="5"/>
    </w:rPr>
  </w:style>
  <w:style w:type="paragraph" w:styleId="NoSpacing">
    <w:name w:val="No Spacing"/>
    <w:uiPriority w:val="1"/>
    <w:qFormat/>
    <w:rsid w:val="0011766D"/>
    <w:pPr>
      <w:spacing w:after="0" w:line="240" w:lineRule="auto"/>
    </w:pPr>
  </w:style>
  <w:style w:type="character" w:styleId="Hyperlink">
    <w:name w:val="Hyperlink"/>
    <w:basedOn w:val="DefaultParagraphFont"/>
    <w:uiPriority w:val="99"/>
    <w:unhideWhenUsed/>
    <w:rsid w:val="00D608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998">
      <w:bodyDiv w:val="1"/>
      <w:marLeft w:val="0"/>
      <w:marRight w:val="0"/>
      <w:marTop w:val="0"/>
      <w:marBottom w:val="0"/>
      <w:divBdr>
        <w:top w:val="none" w:sz="0" w:space="0" w:color="auto"/>
        <w:left w:val="none" w:sz="0" w:space="0" w:color="auto"/>
        <w:bottom w:val="none" w:sz="0" w:space="0" w:color="auto"/>
        <w:right w:val="none" w:sz="0" w:space="0" w:color="auto"/>
      </w:divBdr>
    </w:div>
    <w:div w:id="60376096">
      <w:bodyDiv w:val="1"/>
      <w:marLeft w:val="0"/>
      <w:marRight w:val="0"/>
      <w:marTop w:val="0"/>
      <w:marBottom w:val="0"/>
      <w:divBdr>
        <w:top w:val="none" w:sz="0" w:space="0" w:color="auto"/>
        <w:left w:val="none" w:sz="0" w:space="0" w:color="auto"/>
        <w:bottom w:val="none" w:sz="0" w:space="0" w:color="auto"/>
        <w:right w:val="none" w:sz="0" w:space="0" w:color="auto"/>
      </w:divBdr>
    </w:div>
    <w:div w:id="596325013">
      <w:bodyDiv w:val="1"/>
      <w:marLeft w:val="0"/>
      <w:marRight w:val="0"/>
      <w:marTop w:val="0"/>
      <w:marBottom w:val="0"/>
      <w:divBdr>
        <w:top w:val="none" w:sz="0" w:space="0" w:color="auto"/>
        <w:left w:val="none" w:sz="0" w:space="0" w:color="auto"/>
        <w:bottom w:val="none" w:sz="0" w:space="0" w:color="auto"/>
        <w:right w:val="none" w:sz="0" w:space="0" w:color="auto"/>
      </w:divBdr>
    </w:div>
    <w:div w:id="597979879">
      <w:bodyDiv w:val="1"/>
      <w:marLeft w:val="0"/>
      <w:marRight w:val="0"/>
      <w:marTop w:val="0"/>
      <w:marBottom w:val="0"/>
      <w:divBdr>
        <w:top w:val="none" w:sz="0" w:space="0" w:color="auto"/>
        <w:left w:val="none" w:sz="0" w:space="0" w:color="auto"/>
        <w:bottom w:val="none" w:sz="0" w:space="0" w:color="auto"/>
        <w:right w:val="none" w:sz="0" w:space="0" w:color="auto"/>
      </w:divBdr>
    </w:div>
    <w:div w:id="818116766">
      <w:bodyDiv w:val="1"/>
      <w:marLeft w:val="0"/>
      <w:marRight w:val="0"/>
      <w:marTop w:val="0"/>
      <w:marBottom w:val="0"/>
      <w:divBdr>
        <w:top w:val="none" w:sz="0" w:space="0" w:color="auto"/>
        <w:left w:val="none" w:sz="0" w:space="0" w:color="auto"/>
        <w:bottom w:val="none" w:sz="0" w:space="0" w:color="auto"/>
        <w:right w:val="none" w:sz="0" w:space="0" w:color="auto"/>
      </w:divBdr>
    </w:div>
    <w:div w:id="959651716">
      <w:bodyDiv w:val="1"/>
      <w:marLeft w:val="0"/>
      <w:marRight w:val="0"/>
      <w:marTop w:val="0"/>
      <w:marBottom w:val="0"/>
      <w:divBdr>
        <w:top w:val="none" w:sz="0" w:space="0" w:color="auto"/>
        <w:left w:val="none" w:sz="0" w:space="0" w:color="auto"/>
        <w:bottom w:val="none" w:sz="0" w:space="0" w:color="auto"/>
        <w:right w:val="none" w:sz="0" w:space="0" w:color="auto"/>
      </w:divBdr>
    </w:div>
    <w:div w:id="1038815815">
      <w:bodyDiv w:val="1"/>
      <w:marLeft w:val="0"/>
      <w:marRight w:val="0"/>
      <w:marTop w:val="0"/>
      <w:marBottom w:val="0"/>
      <w:divBdr>
        <w:top w:val="none" w:sz="0" w:space="0" w:color="auto"/>
        <w:left w:val="none" w:sz="0" w:space="0" w:color="auto"/>
        <w:bottom w:val="none" w:sz="0" w:space="0" w:color="auto"/>
        <w:right w:val="none" w:sz="0" w:space="0" w:color="auto"/>
      </w:divBdr>
    </w:div>
    <w:div w:id="1231308325">
      <w:bodyDiv w:val="1"/>
      <w:marLeft w:val="0"/>
      <w:marRight w:val="0"/>
      <w:marTop w:val="0"/>
      <w:marBottom w:val="0"/>
      <w:divBdr>
        <w:top w:val="none" w:sz="0" w:space="0" w:color="auto"/>
        <w:left w:val="none" w:sz="0" w:space="0" w:color="auto"/>
        <w:bottom w:val="none" w:sz="0" w:space="0" w:color="auto"/>
        <w:right w:val="none" w:sz="0" w:space="0" w:color="auto"/>
      </w:divBdr>
    </w:div>
    <w:div w:id="1234588225">
      <w:bodyDiv w:val="1"/>
      <w:marLeft w:val="0"/>
      <w:marRight w:val="0"/>
      <w:marTop w:val="0"/>
      <w:marBottom w:val="0"/>
      <w:divBdr>
        <w:top w:val="none" w:sz="0" w:space="0" w:color="auto"/>
        <w:left w:val="none" w:sz="0" w:space="0" w:color="auto"/>
        <w:bottom w:val="none" w:sz="0" w:space="0" w:color="auto"/>
        <w:right w:val="none" w:sz="0" w:space="0" w:color="auto"/>
      </w:divBdr>
    </w:div>
    <w:div w:id="1647391644">
      <w:bodyDiv w:val="1"/>
      <w:marLeft w:val="0"/>
      <w:marRight w:val="0"/>
      <w:marTop w:val="0"/>
      <w:marBottom w:val="0"/>
      <w:divBdr>
        <w:top w:val="none" w:sz="0" w:space="0" w:color="auto"/>
        <w:left w:val="none" w:sz="0" w:space="0" w:color="auto"/>
        <w:bottom w:val="none" w:sz="0" w:space="0" w:color="auto"/>
        <w:right w:val="none" w:sz="0" w:space="0" w:color="auto"/>
      </w:divBdr>
    </w:div>
    <w:div w:id="21179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2438</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Bracken</dc:creator>
  <cp:keywords/>
  <dc:description/>
  <cp:lastModifiedBy>Gregory Bracken</cp:lastModifiedBy>
  <cp:revision>31</cp:revision>
  <dcterms:created xsi:type="dcterms:W3CDTF">2024-09-28T09:17:00Z</dcterms:created>
  <dcterms:modified xsi:type="dcterms:W3CDTF">2024-10-07T08:52:00Z</dcterms:modified>
</cp:coreProperties>
</file>