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33D3D" w14:textId="77777777" w:rsidR="00D324C7" w:rsidRPr="00D324C7" w:rsidRDefault="00D324C7" w:rsidP="00D324C7">
      <w:pPr>
        <w:spacing w:line="240" w:lineRule="auto"/>
        <w:ind w:firstLine="0"/>
        <w:contextualSpacing w:val="0"/>
        <w:rPr>
          <w:rFonts w:ascii="Calibri" w:eastAsia="Times New Roman" w:hAnsi="Calibri" w:cs="Calibri"/>
          <w:sz w:val="22"/>
          <w:szCs w:val="22"/>
          <w:lang w:val="en-GB" w:eastAsia="nl-NL"/>
        </w:rPr>
      </w:pPr>
      <w:r w:rsidRPr="00D324C7">
        <w:rPr>
          <w:rFonts w:ascii="Calibri" w:eastAsia="Times New Roman" w:hAnsi="Calibri" w:cs="Calibri"/>
          <w:sz w:val="22"/>
          <w:szCs w:val="22"/>
          <w:lang w:val="en-GB" w:eastAsia="nl-NL"/>
        </w:rPr>
        <w:t>© 2019 Manuscript version made available under CC-BY-NC-ND 4.0 license https://</w:t>
      </w:r>
    </w:p>
    <w:p w14:paraId="2E311684" w14:textId="77777777" w:rsidR="00D324C7" w:rsidRPr="00D324C7" w:rsidRDefault="00D324C7" w:rsidP="00D324C7">
      <w:pPr>
        <w:spacing w:line="240" w:lineRule="auto"/>
        <w:ind w:firstLine="0"/>
        <w:contextualSpacing w:val="0"/>
        <w:rPr>
          <w:rFonts w:ascii="Calibri" w:eastAsia="Times New Roman" w:hAnsi="Calibri" w:cs="Calibri"/>
          <w:sz w:val="22"/>
          <w:szCs w:val="22"/>
          <w:lang w:val="en-GB" w:eastAsia="nl-NL"/>
        </w:rPr>
      </w:pPr>
      <w:r w:rsidRPr="00D324C7">
        <w:rPr>
          <w:rFonts w:ascii="Calibri" w:eastAsia="Times New Roman" w:hAnsi="Calibri" w:cs="Calibri"/>
          <w:sz w:val="22"/>
          <w:szCs w:val="22"/>
          <w:lang w:val="en-GB" w:eastAsia="nl-NL"/>
        </w:rPr>
        <w:t>creativecommons.org/licenses/by-nc-nd/4.0/</w:t>
      </w:r>
    </w:p>
    <w:p w14:paraId="66F73209" w14:textId="77777777" w:rsidR="00D324C7" w:rsidRPr="00D324C7" w:rsidRDefault="00D324C7" w:rsidP="00D324C7">
      <w:bookmarkStart w:id="0" w:name="_GoBack"/>
      <w:bookmarkEnd w:id="0"/>
    </w:p>
    <w:p w14:paraId="409360EF" w14:textId="453101CC" w:rsidR="00BC1C53" w:rsidRPr="004A0860" w:rsidRDefault="0078303D" w:rsidP="00DB6639">
      <w:pPr>
        <w:pStyle w:val="Titel"/>
        <w:suppressLineNumbers/>
        <w:spacing w:line="240" w:lineRule="auto"/>
        <w:jc w:val="left"/>
        <w:rPr>
          <w:sz w:val="28"/>
          <w:szCs w:val="28"/>
        </w:rPr>
      </w:pPr>
      <w:r w:rsidRPr="0078303D">
        <w:rPr>
          <w:sz w:val="28"/>
          <w:szCs w:val="28"/>
        </w:rPr>
        <w:t>Numerical simulations of surf zone wave dynamics using Smooth Particle Hydrodynamic</w:t>
      </w:r>
      <w:r>
        <w:rPr>
          <w:sz w:val="28"/>
          <w:szCs w:val="28"/>
        </w:rPr>
        <w:t>s</w:t>
      </w:r>
    </w:p>
    <w:p w14:paraId="70FA985F" w14:textId="77777777" w:rsidR="00BC1C53" w:rsidRPr="004A0860" w:rsidRDefault="00BC1C53" w:rsidP="00DB6639">
      <w:pPr>
        <w:suppressLineNumbers/>
      </w:pPr>
    </w:p>
    <w:p w14:paraId="7BFC0A6A" w14:textId="639191EB" w:rsidR="00DE46E0" w:rsidRPr="004A0860" w:rsidRDefault="00DE46E0" w:rsidP="00DE46E0">
      <w:pPr>
        <w:pStyle w:val="Authors"/>
        <w:suppressLineNumbers/>
        <w:rPr>
          <w:vertAlign w:val="superscript"/>
        </w:rPr>
      </w:pPr>
      <w:r w:rsidRPr="004A0860">
        <w:t>R. J. Lowe</w:t>
      </w:r>
      <w:r w:rsidRPr="004A0860">
        <w:rPr>
          <w:vertAlign w:val="superscript"/>
        </w:rPr>
        <w:t>1,2,3</w:t>
      </w:r>
      <w:r w:rsidR="00D80EC0" w:rsidRPr="004A0860">
        <w:rPr>
          <w:vertAlign w:val="superscript"/>
        </w:rPr>
        <w:t>,4</w:t>
      </w:r>
      <w:r w:rsidRPr="004A0860">
        <w:t>, M. L. Buckley</w:t>
      </w:r>
      <w:r w:rsidRPr="004A0860">
        <w:rPr>
          <w:vertAlign w:val="superscript"/>
        </w:rPr>
        <w:t>1</w:t>
      </w:r>
      <w:r w:rsidR="00D80EC0" w:rsidRPr="004A0860">
        <w:rPr>
          <w:vertAlign w:val="superscript"/>
        </w:rPr>
        <w:t>,4</w:t>
      </w:r>
      <w:r w:rsidRPr="004A0860">
        <w:t>, C. Altomare</w:t>
      </w:r>
      <w:r w:rsidR="00D80EC0" w:rsidRPr="004A0860">
        <w:rPr>
          <w:vertAlign w:val="superscript"/>
        </w:rPr>
        <w:t>5</w:t>
      </w:r>
      <w:r w:rsidRPr="004A0860">
        <w:rPr>
          <w:vertAlign w:val="superscript"/>
        </w:rPr>
        <w:t>,</w:t>
      </w:r>
      <w:r w:rsidR="00D80EC0" w:rsidRPr="004A0860">
        <w:rPr>
          <w:vertAlign w:val="superscript"/>
        </w:rPr>
        <w:t>6</w:t>
      </w:r>
      <w:r w:rsidRPr="004A0860">
        <w:t>, D. Rijnsdorp</w:t>
      </w:r>
      <w:r w:rsidRPr="004A0860">
        <w:rPr>
          <w:vertAlign w:val="superscript"/>
        </w:rPr>
        <w:t>1</w:t>
      </w:r>
      <w:r w:rsidR="00D80EC0" w:rsidRPr="004A0860">
        <w:rPr>
          <w:vertAlign w:val="superscript"/>
        </w:rPr>
        <w:t>,4</w:t>
      </w:r>
      <w:r w:rsidRPr="004A0860">
        <w:t>, T. Suzuki</w:t>
      </w:r>
      <w:r w:rsidR="00D80EC0" w:rsidRPr="004A0860">
        <w:rPr>
          <w:vertAlign w:val="superscript"/>
        </w:rPr>
        <w:t>7</w:t>
      </w:r>
      <w:r w:rsidRPr="004A0860">
        <w:rPr>
          <w:vertAlign w:val="superscript"/>
        </w:rPr>
        <w:t>,</w:t>
      </w:r>
      <w:r w:rsidR="00D80EC0" w:rsidRPr="004A0860">
        <w:rPr>
          <w:vertAlign w:val="superscript"/>
        </w:rPr>
        <w:t>8</w:t>
      </w:r>
      <w:r w:rsidRPr="004A0860">
        <w:t>, J. Bricker</w:t>
      </w:r>
      <w:r w:rsidR="00D80EC0" w:rsidRPr="004A0860">
        <w:rPr>
          <w:vertAlign w:val="superscript"/>
        </w:rPr>
        <w:t>8</w:t>
      </w:r>
      <w:r w:rsidR="00506F36">
        <w:t xml:space="preserve"> </w:t>
      </w:r>
    </w:p>
    <w:p w14:paraId="0F288889" w14:textId="77777777" w:rsidR="00DE46E0" w:rsidRPr="004A0860" w:rsidRDefault="00DE46E0" w:rsidP="00DE46E0">
      <w:pPr>
        <w:pStyle w:val="Authors"/>
        <w:suppressLineNumbers/>
        <w:rPr>
          <w:vertAlign w:val="superscript"/>
        </w:rPr>
      </w:pPr>
    </w:p>
    <w:p w14:paraId="210AA558" w14:textId="77777777" w:rsidR="00DE46E0" w:rsidRPr="004A0860" w:rsidRDefault="00DE46E0" w:rsidP="00DE46E0">
      <w:pPr>
        <w:suppressLineNumbers/>
        <w:spacing w:line="240" w:lineRule="auto"/>
        <w:ind w:firstLine="0"/>
      </w:pPr>
      <w:bookmarkStart w:id="1" w:name="_Hlk9435559"/>
      <w:r w:rsidRPr="004A0860">
        <w:rPr>
          <w:vertAlign w:val="superscript"/>
        </w:rPr>
        <w:t>1</w:t>
      </w:r>
      <w:r w:rsidRPr="004A0860">
        <w:t xml:space="preserve"> Oceans Graduate School and UWA Oceans Institute, The University of Western Australia, Crawley, Australia</w:t>
      </w:r>
    </w:p>
    <w:p w14:paraId="3075F5F0" w14:textId="77777777" w:rsidR="00DE46E0" w:rsidRPr="004A0860" w:rsidRDefault="00DE46E0" w:rsidP="00DE46E0">
      <w:pPr>
        <w:suppressLineNumbers/>
        <w:spacing w:line="240" w:lineRule="auto"/>
        <w:ind w:firstLine="0"/>
      </w:pPr>
      <w:r w:rsidRPr="004A0860">
        <w:rPr>
          <w:vertAlign w:val="superscript"/>
        </w:rPr>
        <w:t>2</w:t>
      </w:r>
      <w:r w:rsidRPr="004A0860">
        <w:t xml:space="preserve"> School of Earth Sciences, The University of Western Australia, Crawley, Australia</w:t>
      </w:r>
    </w:p>
    <w:p w14:paraId="3868D147" w14:textId="50F3839E" w:rsidR="00DE46E0" w:rsidRPr="004A0860" w:rsidRDefault="00DE46E0" w:rsidP="00DE46E0">
      <w:pPr>
        <w:suppressLineNumbers/>
        <w:spacing w:line="240" w:lineRule="auto"/>
        <w:ind w:firstLine="0"/>
      </w:pPr>
      <w:r w:rsidRPr="004A0860">
        <w:rPr>
          <w:vertAlign w:val="superscript"/>
        </w:rPr>
        <w:t xml:space="preserve">3 </w:t>
      </w:r>
      <w:r w:rsidRPr="004A0860">
        <w:t>ARC Centre of Excellence for Coral Reef Studies, The University of Western Australia, Crawley, Australia</w:t>
      </w:r>
    </w:p>
    <w:p w14:paraId="290D2E0D" w14:textId="0D2047F9" w:rsidR="00D80EC0" w:rsidRPr="004A0860" w:rsidRDefault="00D80EC0" w:rsidP="00DE46E0">
      <w:pPr>
        <w:suppressLineNumbers/>
        <w:spacing w:line="240" w:lineRule="auto"/>
        <w:ind w:firstLine="0"/>
      </w:pPr>
      <w:r w:rsidRPr="004A0860">
        <w:rPr>
          <w:vertAlign w:val="superscript"/>
        </w:rPr>
        <w:t>4</w:t>
      </w:r>
      <w:r w:rsidRPr="004A0860">
        <w:rPr>
          <w:rStyle w:val="Voetnootmarkering"/>
        </w:rPr>
        <w:t xml:space="preserve"> </w:t>
      </w:r>
      <w:r w:rsidRPr="004A0860">
        <w:t>Wave Energy Research Centre, The University of Western Australia, Crawley, Australia</w:t>
      </w:r>
    </w:p>
    <w:p w14:paraId="28316983" w14:textId="778268D7" w:rsidR="00DE46E0" w:rsidRPr="004A0860" w:rsidRDefault="00D80EC0" w:rsidP="00DE46E0">
      <w:pPr>
        <w:pStyle w:val="Geenafstand"/>
        <w:suppressLineNumbers/>
      </w:pPr>
      <w:r w:rsidRPr="004A0860">
        <w:rPr>
          <w:vertAlign w:val="superscript"/>
        </w:rPr>
        <w:t>5</w:t>
      </w:r>
      <w:r w:rsidR="00DE46E0" w:rsidRPr="004A0860">
        <w:rPr>
          <w:rStyle w:val="Voetnootmarkering"/>
        </w:rPr>
        <w:t xml:space="preserve"> </w:t>
      </w:r>
      <w:r w:rsidR="00DE46E0" w:rsidRPr="004A0860">
        <w:t>Universitat Politècnica de Catalunya – Barcelona Tech,, Barcelona, Spain</w:t>
      </w:r>
    </w:p>
    <w:p w14:paraId="0AA97C78" w14:textId="64DC4A33" w:rsidR="00DE46E0" w:rsidRPr="004A0860" w:rsidRDefault="00D80EC0" w:rsidP="00DE46E0">
      <w:pPr>
        <w:pStyle w:val="Geenafstand"/>
        <w:suppressLineNumbers/>
      </w:pPr>
      <w:r w:rsidRPr="004A0860">
        <w:rPr>
          <w:rStyle w:val="Voetnootmarkering"/>
        </w:rPr>
        <w:t>6</w:t>
      </w:r>
      <w:r w:rsidR="00DE46E0" w:rsidRPr="004A0860">
        <w:t xml:space="preserve"> Ghent University, Ghent, Belgium</w:t>
      </w:r>
    </w:p>
    <w:p w14:paraId="2318ABB6" w14:textId="0A25B64B" w:rsidR="00DE46E0" w:rsidRPr="004A0860" w:rsidRDefault="00D80EC0" w:rsidP="00DE46E0">
      <w:pPr>
        <w:pStyle w:val="Geenafstand"/>
        <w:suppressLineNumbers/>
      </w:pPr>
      <w:r w:rsidRPr="004A0860">
        <w:rPr>
          <w:rStyle w:val="Voetnootmarkering"/>
        </w:rPr>
        <w:t>7</w:t>
      </w:r>
      <w:r w:rsidR="00DE46E0" w:rsidRPr="004A0860">
        <w:rPr>
          <w:rStyle w:val="Voetnootmarkering"/>
        </w:rPr>
        <w:t xml:space="preserve"> </w:t>
      </w:r>
      <w:r w:rsidR="00DE46E0" w:rsidRPr="004A0860">
        <w:t>Flanders Hydraulics Research, Antwerp, Belgium</w:t>
      </w:r>
    </w:p>
    <w:p w14:paraId="04802DBA" w14:textId="18946AF8" w:rsidR="00DE46E0" w:rsidRPr="004A0860" w:rsidRDefault="00D80EC0" w:rsidP="00DE46E0">
      <w:pPr>
        <w:pStyle w:val="Geenafstand"/>
        <w:suppressLineNumbers/>
      </w:pPr>
      <w:r w:rsidRPr="004A0860">
        <w:rPr>
          <w:vertAlign w:val="superscript"/>
        </w:rPr>
        <w:t>8</w:t>
      </w:r>
      <w:r w:rsidR="00DE46E0" w:rsidRPr="004A0860">
        <w:rPr>
          <w:rStyle w:val="Voetnootmarkering"/>
        </w:rPr>
        <w:t xml:space="preserve"> </w:t>
      </w:r>
      <w:r w:rsidR="00DE46E0" w:rsidRPr="004A0860">
        <w:t>Dept. of Hydraulic Engineering, Faculty of Civil Engineering and Geosciences, Delft University of Technology, Delft, Netherlands</w:t>
      </w:r>
    </w:p>
    <w:bookmarkEnd w:id="1"/>
    <w:p w14:paraId="73DC01A1" w14:textId="7CD37863" w:rsidR="0025405A" w:rsidRPr="004A0860" w:rsidRDefault="0025405A" w:rsidP="00DB6639">
      <w:pPr>
        <w:pStyle w:val="Authors"/>
        <w:suppressLineNumbers/>
        <w:rPr>
          <w:vertAlign w:val="superscript"/>
        </w:rPr>
      </w:pPr>
    </w:p>
    <w:p w14:paraId="22DFC173" w14:textId="72FB88B1" w:rsidR="00AB408B" w:rsidRPr="004A0860" w:rsidRDefault="00BC1C53" w:rsidP="00DB6639">
      <w:pPr>
        <w:pStyle w:val="Affiliation"/>
        <w:suppressLineNumbers/>
      </w:pPr>
      <w:r w:rsidRPr="004A0860">
        <w:t>Corresponding author:</w:t>
      </w:r>
      <w:r w:rsidR="00506F36">
        <w:t xml:space="preserve"> </w:t>
      </w:r>
    </w:p>
    <w:p w14:paraId="28B1BCD7" w14:textId="77777777" w:rsidR="0084151E" w:rsidRPr="004A0860" w:rsidRDefault="0084151E" w:rsidP="00DB6639">
      <w:pPr>
        <w:pStyle w:val="Affiliation"/>
        <w:suppressLineNumbers/>
      </w:pPr>
    </w:p>
    <w:p w14:paraId="0B4B9D2C" w14:textId="7556ED6F" w:rsidR="00BC1C53" w:rsidRPr="004A0860" w:rsidRDefault="00A63ABB" w:rsidP="00AB408B">
      <w:pPr>
        <w:pStyle w:val="Affiliation"/>
        <w:suppressLineNumbers/>
        <w:spacing w:before="0"/>
      </w:pPr>
      <w:r w:rsidRPr="004A0860">
        <w:t>Ryan J. Lowe</w:t>
      </w:r>
      <w:r w:rsidR="00BC1C53" w:rsidRPr="004A0860">
        <w:t xml:space="preserve"> (</w:t>
      </w:r>
      <w:r w:rsidRPr="004A0860">
        <w:rPr>
          <w:rFonts w:eastAsiaTheme="majorEastAsia"/>
        </w:rPr>
        <w:t>Ryan.Lowe@uwa.edu.au</w:t>
      </w:r>
      <w:r w:rsidR="00BC1C53" w:rsidRPr="004A0860">
        <w:rPr>
          <w:rFonts w:eastAsiaTheme="majorEastAsia"/>
        </w:rPr>
        <w:t>)</w:t>
      </w:r>
      <w:r w:rsidR="00BC1C53" w:rsidRPr="004A0860">
        <w:t xml:space="preserve"> </w:t>
      </w:r>
    </w:p>
    <w:p w14:paraId="7D5997FD" w14:textId="4FC428A8" w:rsidR="002A089D" w:rsidRPr="004A0860" w:rsidRDefault="00AB408B" w:rsidP="00AB408B">
      <w:pPr>
        <w:pStyle w:val="Affiliation"/>
        <w:suppressLineNumbers/>
        <w:spacing w:before="0"/>
      </w:pPr>
      <w:r w:rsidRPr="004A0860">
        <w:t>The University of Western Australia</w:t>
      </w:r>
    </w:p>
    <w:p w14:paraId="3358849B" w14:textId="0C796B90" w:rsidR="00AB408B" w:rsidRPr="004A0860" w:rsidRDefault="00AB408B" w:rsidP="00AB408B">
      <w:pPr>
        <w:pStyle w:val="Affiliation"/>
        <w:suppressLineNumbers/>
        <w:spacing w:before="0"/>
      </w:pPr>
      <w:r w:rsidRPr="004A0860">
        <w:t>35 Stirling Hwy, Crawley, Western Australia, Australia</w:t>
      </w:r>
    </w:p>
    <w:p w14:paraId="0D3DECB5" w14:textId="77777777" w:rsidR="00AB408B" w:rsidRPr="004A0860" w:rsidRDefault="00AB408B" w:rsidP="00DB6639">
      <w:pPr>
        <w:pStyle w:val="Heading-Main"/>
        <w:suppressLineNumbers/>
      </w:pPr>
    </w:p>
    <w:p w14:paraId="0DB5618B" w14:textId="77777777" w:rsidR="00AB408B" w:rsidRPr="004A0860" w:rsidRDefault="00AB408B" w:rsidP="00AB408B">
      <w:pPr>
        <w:suppressLineNumbers/>
      </w:pPr>
    </w:p>
    <w:p w14:paraId="7EC32FD8" w14:textId="77777777" w:rsidR="00AB408B" w:rsidRPr="004A0860" w:rsidRDefault="00AB408B" w:rsidP="00AB408B">
      <w:pPr>
        <w:suppressLineNumbers/>
      </w:pPr>
    </w:p>
    <w:p w14:paraId="69A26F7C" w14:textId="77777777" w:rsidR="00AB408B" w:rsidRPr="004A0860" w:rsidRDefault="00AB408B" w:rsidP="00AB408B">
      <w:pPr>
        <w:suppressLineNumbers/>
      </w:pPr>
    </w:p>
    <w:p w14:paraId="4EB48443" w14:textId="77777777" w:rsidR="00AB408B" w:rsidRPr="004A0860" w:rsidRDefault="00AB408B" w:rsidP="00AB408B">
      <w:pPr>
        <w:suppressLineNumbers/>
      </w:pPr>
    </w:p>
    <w:p w14:paraId="6912645A" w14:textId="64488048" w:rsidR="00AB408B" w:rsidRPr="004A0860" w:rsidRDefault="00AB408B" w:rsidP="00AB408B">
      <w:pPr>
        <w:suppressLineNumbers/>
      </w:pPr>
    </w:p>
    <w:p w14:paraId="4C6E2498" w14:textId="387EBE46" w:rsidR="00AB408B" w:rsidRPr="004A0860" w:rsidRDefault="00AB408B" w:rsidP="00AB408B">
      <w:pPr>
        <w:suppressLineNumbers/>
      </w:pPr>
    </w:p>
    <w:p w14:paraId="732205D5" w14:textId="7B46A354" w:rsidR="00AB408B" w:rsidRPr="004A0860" w:rsidRDefault="00AB408B" w:rsidP="00AB408B">
      <w:pPr>
        <w:suppressLineNumbers/>
      </w:pPr>
    </w:p>
    <w:p w14:paraId="5FF4BD88" w14:textId="4B17F986" w:rsidR="00AB408B" w:rsidRPr="004A0860" w:rsidRDefault="00AB408B" w:rsidP="00AB408B">
      <w:pPr>
        <w:suppressLineNumbers/>
      </w:pPr>
    </w:p>
    <w:p w14:paraId="348BE27E" w14:textId="757CCBCB" w:rsidR="00AB408B" w:rsidRPr="004A0860" w:rsidRDefault="00AB408B" w:rsidP="00AB408B">
      <w:pPr>
        <w:suppressLineNumbers/>
      </w:pPr>
    </w:p>
    <w:p w14:paraId="4FA32AA6" w14:textId="41A7FE8B" w:rsidR="00AB408B" w:rsidRPr="004A0860" w:rsidRDefault="00AB408B" w:rsidP="00AB408B">
      <w:pPr>
        <w:suppressLineNumbers/>
      </w:pPr>
    </w:p>
    <w:p w14:paraId="64DCE4F9" w14:textId="77777777" w:rsidR="00AB408B" w:rsidRPr="004A0860" w:rsidRDefault="00AB408B" w:rsidP="00AB408B">
      <w:pPr>
        <w:suppressLineNumbers/>
      </w:pPr>
    </w:p>
    <w:p w14:paraId="0C2E1646" w14:textId="77777777" w:rsidR="00AB408B" w:rsidRPr="004A0860" w:rsidRDefault="00AB408B" w:rsidP="00AB408B">
      <w:pPr>
        <w:suppressLineNumbers/>
      </w:pPr>
    </w:p>
    <w:p w14:paraId="7988F67B" w14:textId="77777777" w:rsidR="00715598" w:rsidRDefault="00AB408B" w:rsidP="00D02F45">
      <w:pPr>
        <w:suppressLineNumbers/>
        <w:ind w:firstLine="0"/>
        <w:sectPr w:rsidR="00715598" w:rsidSect="008A51AF">
          <w:footerReference w:type="default" r:id="rId8"/>
          <w:pgSz w:w="11906" w:h="16838" w:code="9"/>
          <w:pgMar w:top="1134" w:right="1134" w:bottom="1134" w:left="1134" w:header="720" w:footer="720" w:gutter="0"/>
          <w:cols w:space="720"/>
          <w:docGrid w:linePitch="360"/>
        </w:sectPr>
      </w:pPr>
      <w:r w:rsidRPr="004A0860">
        <w:t xml:space="preserve">Submitted to </w:t>
      </w:r>
      <w:r w:rsidRPr="004A0860">
        <w:rPr>
          <w:i/>
        </w:rPr>
        <w:t>Ocean Modelling</w:t>
      </w:r>
      <w:r w:rsidRPr="004A0860">
        <w:t xml:space="preserve"> on </w:t>
      </w:r>
      <w:r w:rsidR="00323356" w:rsidRPr="004A0860">
        <w:t>3 June 2019</w:t>
      </w:r>
    </w:p>
    <w:p w14:paraId="6D68FEB2" w14:textId="63499704" w:rsidR="00FE2442" w:rsidRPr="004A0860" w:rsidRDefault="00464A27" w:rsidP="00FE2442">
      <w:pPr>
        <w:pStyle w:val="Kop1"/>
        <w:numPr>
          <w:ilvl w:val="0"/>
          <w:numId w:val="0"/>
        </w:numPr>
        <w:ind w:left="432" w:hanging="432"/>
      </w:pPr>
      <w:r w:rsidRPr="004A0860">
        <w:lastRenderedPageBreak/>
        <w:t>Abstract</w:t>
      </w:r>
    </w:p>
    <w:p w14:paraId="137C3BAF" w14:textId="1FAB74CD" w:rsidR="00610723" w:rsidRPr="004A0860" w:rsidRDefault="00FE2442" w:rsidP="00E47DAB">
      <w:bookmarkStart w:id="2" w:name="_Hlk7950082"/>
      <w:r w:rsidRPr="004A0860">
        <w:t>In this study we investigate</w:t>
      </w:r>
      <w:r w:rsidR="00610723" w:rsidRPr="004A0860">
        <w:t>d</w:t>
      </w:r>
      <w:r w:rsidRPr="004A0860">
        <w:t xml:space="preserve"> the</w:t>
      </w:r>
      <w:r w:rsidR="00E624CC" w:rsidRPr="004A0860">
        <w:t xml:space="preserve"> capabilities of the mesh-free</w:t>
      </w:r>
      <w:r w:rsidR="0084151E" w:rsidRPr="004A0860">
        <w:t>, Lagrangian particle method (</w:t>
      </w:r>
      <w:r w:rsidR="00E624CC" w:rsidRPr="004A0860">
        <w:t>Smooth Particle Hydrodynamics</w:t>
      </w:r>
      <w:r w:rsidR="0084151E" w:rsidRPr="004A0860">
        <w:t xml:space="preserve">, </w:t>
      </w:r>
      <w:r w:rsidR="00E624CC" w:rsidRPr="004A0860">
        <w:t xml:space="preserve">SPH) to simulate the detailed hydrodynamic processes generated by both spilling and plunging breaking waves within the surf zone. The weakly-compressible SPH </w:t>
      </w:r>
      <w:r w:rsidR="00610723" w:rsidRPr="004A0860">
        <w:t>code DualSPHysics was applied to simulate wave breaking over two bathymetric profiles (a plane beach and fringing reef)</w:t>
      </w:r>
      <w:r w:rsidR="008A3BC8" w:rsidRPr="004A0860">
        <w:t xml:space="preserve"> and compared to experimental</w:t>
      </w:r>
      <w:r w:rsidR="00610723" w:rsidRPr="004A0860">
        <w:t xml:space="preserve"> </w:t>
      </w:r>
      <w:r w:rsidR="00EA4D42" w:rsidRPr="004A0860">
        <w:t xml:space="preserve">flume </w:t>
      </w:r>
      <w:r w:rsidR="00610723" w:rsidRPr="004A0860">
        <w:t xml:space="preserve">measurements of waves, flows, and mean water levels. </w:t>
      </w:r>
      <w:bookmarkStart w:id="3" w:name="_Hlk14466645"/>
      <w:bookmarkEnd w:id="2"/>
      <w:r w:rsidR="008A3BC8" w:rsidRPr="004A0860">
        <w:t xml:space="preserve">Despite the </w:t>
      </w:r>
      <w:r w:rsidR="00247959">
        <w:t>simulations spanning very</w:t>
      </w:r>
      <w:r w:rsidR="008A3BC8" w:rsidRPr="004A0860">
        <w:t xml:space="preserve"> different wave breaking conditions (including an extreme c</w:t>
      </w:r>
      <w:r w:rsidR="00EA4D42" w:rsidRPr="004A0860">
        <w:t>ase of violently plunging waves on an effectively dry reef slope), the model was able to reproduce a wide range of relevant surf zone hydrodynamic processes u</w:t>
      </w:r>
      <w:r w:rsidR="008A3BC8" w:rsidRPr="004A0860">
        <w:t>sing a fixed</w:t>
      </w:r>
      <w:r w:rsidR="00EA4D42" w:rsidRPr="004A0860">
        <w:t xml:space="preserve"> set of</w:t>
      </w:r>
      <w:r w:rsidR="008A3BC8" w:rsidRPr="004A0860">
        <w:t xml:space="preserve"> numerical parameters</w:t>
      </w:r>
      <w:r w:rsidR="00EA4D42" w:rsidRPr="004A0860">
        <w:t xml:space="preserve">. </w:t>
      </w:r>
      <w:bookmarkEnd w:id="3"/>
      <w:r w:rsidR="00EA4D42" w:rsidRPr="004A0860">
        <w:t>This included accurate predictions of the nonlinear evolution of wave shapes (</w:t>
      </w:r>
      <w:r w:rsidR="005E77C6" w:rsidRPr="004A0860">
        <w:t xml:space="preserve">e.g., </w:t>
      </w:r>
      <w:r w:rsidR="00EA4D42" w:rsidRPr="004A0860">
        <w:t xml:space="preserve">asymmetry and skewness properties), rates of wave dissipation within the surf zone, and wave setup distributions. </w:t>
      </w:r>
      <w:r w:rsidR="009C292C" w:rsidRPr="004A0860">
        <w:t>Using this mesh-free approach, the model is able to resolve</w:t>
      </w:r>
      <w:r w:rsidR="003765DC" w:rsidRPr="004A0860">
        <w:t xml:space="preserve"> the critical crest</w:t>
      </w:r>
      <w:r w:rsidR="009C292C" w:rsidRPr="004A0860">
        <w:t xml:space="preserve"> region of the breaking waves, which provided robust predictions of the wave-induced mass fluxes within </w:t>
      </w:r>
      <w:r w:rsidR="004A2DEB" w:rsidRPr="004A0860">
        <w:t xml:space="preserve">the </w:t>
      </w:r>
      <w:r w:rsidR="009C292C" w:rsidRPr="004A0860">
        <w:t xml:space="preserve">surf zone responsible for undertow. </w:t>
      </w:r>
      <w:r w:rsidR="003765DC" w:rsidRPr="004A0860">
        <w:t xml:space="preserve">Within this breaking crest region, the model results capture how the potential energy of the organized wave motion is initially converted to kinetic energy and then dissipated, which reproduces the distribution of wave forces responsible for wave setup generation across the surf zone. </w:t>
      </w:r>
      <w:bookmarkStart w:id="4" w:name="_Hlk7950182"/>
      <w:r w:rsidR="003765DC" w:rsidRPr="004A0860">
        <w:t xml:space="preserve">Overall, the results </w:t>
      </w:r>
      <w:r w:rsidR="008D226B" w:rsidRPr="004A0860">
        <w:t xml:space="preserve">reveal how the mesh-free SPH approach can accurately reproduce the detailed wave breaking processes with comparable skill to state-of-the-art mesh-based Computational Fluid Dynamic models, and thus </w:t>
      </w:r>
      <w:r w:rsidR="00DE2CA5" w:rsidRPr="004A0860">
        <w:t>can be applied to provide</w:t>
      </w:r>
      <w:r w:rsidR="008D226B" w:rsidRPr="004A0860">
        <w:t xml:space="preserve"> valuable new physical insight into surf zone </w:t>
      </w:r>
      <w:r w:rsidR="00DE2CA5" w:rsidRPr="004A0860">
        <w:t>dynamics</w:t>
      </w:r>
      <w:r w:rsidR="008D226B" w:rsidRPr="004A0860">
        <w:t>.</w:t>
      </w:r>
      <w:r w:rsidR="00506F36">
        <w:t xml:space="preserve">     </w:t>
      </w:r>
      <w:r w:rsidR="00E624CC" w:rsidRPr="004A0860">
        <w:t xml:space="preserve"> </w:t>
      </w:r>
      <w:bookmarkEnd w:id="4"/>
    </w:p>
    <w:p w14:paraId="1BDF4165" w14:textId="2AC2EFF4" w:rsidR="00FE2442" w:rsidRPr="004A0860" w:rsidRDefault="00E624CC" w:rsidP="00E47DAB">
      <w:r w:rsidRPr="004A0860">
        <w:t xml:space="preserve"> </w:t>
      </w:r>
    </w:p>
    <w:p w14:paraId="73ABB4E6" w14:textId="171D7AAA" w:rsidR="00CF511A" w:rsidRPr="004A0860" w:rsidRDefault="00C46A13" w:rsidP="00DB6639">
      <w:pPr>
        <w:pStyle w:val="Kop1"/>
      </w:pPr>
      <w:r w:rsidRPr="004A0860">
        <w:t>Introduction</w:t>
      </w:r>
    </w:p>
    <w:p w14:paraId="537DBB79" w14:textId="07C532A0" w:rsidR="003A06A6" w:rsidRPr="004A0860" w:rsidRDefault="003A06A6" w:rsidP="003A06A6">
      <w:r w:rsidRPr="004A0860">
        <w:t>The accurate prediction of wave transformation and</w:t>
      </w:r>
      <w:r w:rsidR="00F826EF" w:rsidRPr="004A0860">
        <w:t xml:space="preserve"> wave</w:t>
      </w:r>
      <w:r w:rsidRPr="004A0860">
        <w:t xml:space="preserve"> breaking in the nearshore zone, including </w:t>
      </w:r>
      <w:r w:rsidR="00DE2CA5" w:rsidRPr="004A0860">
        <w:t>how waves impact</w:t>
      </w:r>
      <w:r w:rsidRPr="004A0860">
        <w:t xml:space="preserve"> coastal structures, remains one of the great challenges in the fields of nearshore oceanography and coastal engineering. Much of this uncertainty stems from how to most accurately simulate the breaking process (</w:t>
      </w:r>
      <w:r w:rsidR="005E77C6" w:rsidRPr="004A0860">
        <w:t xml:space="preserve">i.e., </w:t>
      </w:r>
      <w:r w:rsidRPr="004A0860">
        <w:t>overturning of the free surface), and in turn, how wave transformation within the surf zone region triggers a range of additional nearshore hydrodynamic processes, including additional sources of water level variations (</w:t>
      </w:r>
      <w:r w:rsidR="005E77C6" w:rsidRPr="004A0860">
        <w:t xml:space="preserve">e.g., </w:t>
      </w:r>
      <w:r w:rsidRPr="004A0860">
        <w:t xml:space="preserve">low frequency waves and wave setup) and wave-driven flows. </w:t>
      </w:r>
      <w:bookmarkStart w:id="5" w:name="_Hlk7938374"/>
      <w:r w:rsidRPr="004A0860">
        <w:t>The accurate description of the full range of nearshore water motions is critical to develop robust predictions of wave-driven coastal impacts, including coastal flooding, erosion and storm damage to coastal infrastructure.</w:t>
      </w:r>
      <w:bookmarkEnd w:id="5"/>
    </w:p>
    <w:p w14:paraId="198DE807" w14:textId="34596DB9" w:rsidR="003A06A6" w:rsidRPr="004A0860" w:rsidRDefault="003A06A6" w:rsidP="003A06A6">
      <w:r w:rsidRPr="004A0860">
        <w:t>The nonlinear physics that govern nearshore wave transformation (</w:t>
      </w:r>
      <w:r w:rsidR="005E77C6" w:rsidRPr="004A0860">
        <w:t xml:space="preserve">e.g., </w:t>
      </w:r>
      <w:r w:rsidRPr="004A0860">
        <w:t xml:space="preserve">the cross-shore evolution of wave shape, nonlinear energy transfers, and ultimately dissipation) are especially </w:t>
      </w:r>
      <w:r w:rsidRPr="004A0860">
        <w:lastRenderedPageBreak/>
        <w:t>challenging to predict in practical coastal-scale applications due to the wide range of spatial and temporal scales involved. For example, both breaking and non-breaking waves drive mass transport over relatively large-scales (</w:t>
      </w:r>
      <w:r w:rsidR="005E77C6" w:rsidRPr="004A0860">
        <w:t xml:space="preserve">i.e., </w:t>
      </w:r>
      <w:r w:rsidRPr="004A0860">
        <w:t>order 10s to 100s of meters); whereas, incident wave energy ultimately becomes dissipated as heat within turbulent flow fields at much fine</w:t>
      </w:r>
      <w:r w:rsidR="005E77C6" w:rsidRPr="004A0860">
        <w:t>r</w:t>
      </w:r>
      <w:r w:rsidRPr="004A0860">
        <w:t>-scales (</w:t>
      </w:r>
      <w:r w:rsidR="005E77C6" w:rsidRPr="004A0860">
        <w:t xml:space="preserve">i.e., </w:t>
      </w:r>
      <w:r w:rsidRPr="004A0860">
        <w:t xml:space="preserve">order </w:t>
      </w:r>
      <w:r w:rsidR="001255DB" w:rsidRPr="004A0860">
        <w:t>centimetres</w:t>
      </w:r>
      <w:r w:rsidRPr="004A0860">
        <w:t xml:space="preserve"> or less). Historically, it has been impractical to directly predict </w:t>
      </w:r>
      <w:r w:rsidR="00DE2CA5" w:rsidRPr="004A0860">
        <w:t>(</w:t>
      </w:r>
      <w:r w:rsidRPr="004A0860">
        <w:t>both analytically and numerically</w:t>
      </w:r>
      <w:r w:rsidR="00DE2CA5" w:rsidRPr="004A0860">
        <w:t>)</w:t>
      </w:r>
      <w:r w:rsidRPr="004A0860">
        <w:t xml:space="preserve"> the full spectrum of hydrodynamic processes in the nearshore</w:t>
      </w:r>
      <w:r w:rsidR="00DE2CA5" w:rsidRPr="004A0860">
        <w:t xml:space="preserve"> zone</w:t>
      </w:r>
      <w:r w:rsidRPr="004A0860">
        <w:t xml:space="preserve">. To fill this gap, experimental observations (both within the lab and field) have been critical to advance process understanding of nearshore hydrodynamics by supporting the development of empirical formulations to parameterize surf zone processes that occur at scales finer than can be resolved by a coastal model. However, as a general rule, a reliance on the parameterization of physical processes within coastal models can risk undermining their predictive benefits; for example, this can require case-specific (non-physical) tuning of empirical parameters to datasets or </w:t>
      </w:r>
      <w:r w:rsidR="00DE2CA5" w:rsidRPr="004A0860">
        <w:t>may cause</w:t>
      </w:r>
      <w:r w:rsidRPr="004A0860">
        <w:t xml:space="preserve"> models to entirely fail when extended to coastal applications and/or or complex study sites beyond the parameter space for which they were initially developed.</w:t>
      </w:r>
    </w:p>
    <w:p w14:paraId="740B0A90" w14:textId="490749C1" w:rsidR="003A06A6" w:rsidRPr="004A0860" w:rsidRDefault="003A06A6" w:rsidP="003A06A6">
      <w:bookmarkStart w:id="6" w:name="_Hlk7938478"/>
      <w:r w:rsidRPr="004A0860">
        <w:t>Nearshore wave models can be broadly placed into two main categories: phase-averaged (spectral) and phase-resolving models. Phase-averaged wave models attempt to simulate the stochastic properties of waves, usually based on linear wave theory, with empirical formulations to parameterize the nonlinear physics (</w:t>
      </w:r>
      <w:r w:rsidR="005E77C6" w:rsidRPr="004A0860">
        <w:t xml:space="preserve">e.g., </w:t>
      </w:r>
      <w:r w:rsidRPr="004A0860">
        <w:t>wave breaking dissipation, wave-wave interactions, etc.). These models are also commonly coupled to flow models to simulate slowly</w:t>
      </w:r>
      <w:r w:rsidR="00DE2CA5" w:rsidRPr="004A0860">
        <w:t>-</w:t>
      </w:r>
      <w:r w:rsidRPr="004A0860">
        <w:t>varying flow properties (</w:t>
      </w:r>
      <w:r w:rsidR="005E77C6" w:rsidRPr="004A0860">
        <w:t xml:space="preserve">i.e., </w:t>
      </w:r>
      <w:r w:rsidRPr="004A0860">
        <w:t xml:space="preserve">time-scales greater than </w:t>
      </w:r>
      <w:r w:rsidR="0095043D" w:rsidRPr="004A0860">
        <w:t>the wave group envelope period</w:t>
      </w:r>
      <w:r w:rsidRPr="004A0860">
        <w:t xml:space="preserve">) such as wave setup and mean wave-driven currents. Given that phase-averaged models can only provide crude representations of complex surf zone physics, they often require some degree of parameter tuning to match experimental observations and may be incapable of simulating the full range of hydrodynamic processes that are important in a nearshore application. For example, it is relatively common to find that models that have been tuned to optimally reproduce surf zone wave transformation underpredict the magnitude </w:t>
      </w:r>
      <w:r w:rsidR="0095043D" w:rsidRPr="004A0860">
        <w:t xml:space="preserve">of </w:t>
      </w:r>
      <w:r w:rsidRPr="004A0860">
        <w:t>wave setup, especially when waves break on steep slopes</w:t>
      </w:r>
      <w:r w:rsidR="0049094B" w:rsidRPr="004A0860">
        <w:t xml:space="preserve"> </w:t>
      </w:r>
      <w:r w:rsidR="0049094B" w:rsidRPr="004A0860">
        <w:fldChar w:fldCharType="begin">
          <w:fldData xml:space="preserve">PEVuZE5vdGU+PENpdGU+PEF1dGhvcj5MYXNobGV5PC9BdXRob3I+PFllYXI+MjAxODwvWWVhcj48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</w:fldData>
        </w:fldChar>
      </w:r>
      <w:r w:rsidR="0064080D" w:rsidRPr="004A0860">
        <w:instrText xml:space="preserve"> ADDIN EN.CITE </w:instrText>
      </w:r>
      <w:r w:rsidR="0064080D" w:rsidRPr="004A0860">
        <w:fldChar w:fldCharType="begin">
          <w:fldData xml:space="preserve">PEVuZE5vdGU+PENpdGU+PEF1dGhvcj5MYXNobGV5PC9BdXRob3I+PFllYXI+MjAxODwvWWVhcj48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</w:fldData>
        </w:fldChar>
      </w:r>
      <w:r w:rsidR="0064080D" w:rsidRPr="004A0860">
        <w:instrText xml:space="preserve"> ADDIN EN.CITE.DATA </w:instrText>
      </w:r>
      <w:r w:rsidR="0064080D" w:rsidRPr="004A0860">
        <w:fldChar w:fldCharType="end"/>
      </w:r>
      <w:r w:rsidR="0049094B" w:rsidRPr="004A0860">
        <w:fldChar w:fldCharType="separate"/>
      </w:r>
      <w:r w:rsidR="0064080D" w:rsidRPr="004A0860">
        <w:t xml:space="preserve">(e.g., </w:t>
      </w:r>
      <w:hyperlink w:anchor="_ENREF_44" w:tooltip="Lashley, 2018 #45" w:history="1">
        <w:r w:rsidR="002173C9" w:rsidRPr="004A0860">
          <w:t>Lashley et al., 2018</w:t>
        </w:r>
      </w:hyperlink>
      <w:r w:rsidR="0064080D" w:rsidRPr="004A0860">
        <w:t xml:space="preserve">, </w:t>
      </w:r>
      <w:hyperlink w:anchor="_ENREF_70" w:tooltip="Skotner, 1999 #46" w:history="1">
        <w:r w:rsidR="002173C9" w:rsidRPr="004A0860">
          <w:t>Skotner and Apelt, 1999</w:t>
        </w:r>
      </w:hyperlink>
      <w:r w:rsidR="0064080D" w:rsidRPr="004A0860">
        <w:t>)</w:t>
      </w:r>
      <w:r w:rsidR="0049094B" w:rsidRPr="004A0860">
        <w:fldChar w:fldCharType="end"/>
      </w:r>
      <w:r w:rsidRPr="004A0860">
        <w:t xml:space="preserve">. This indicates that these models may not correctly predict the cross-shore distribution of wave forces (radiation stress gradients), which has been attributed to </w:t>
      </w:r>
      <w:r w:rsidR="00DE2CA5" w:rsidRPr="004A0860">
        <w:t>the poor</w:t>
      </w:r>
      <w:r w:rsidRPr="004A0860">
        <w:t xml:space="preserve"> accounting </w:t>
      </w:r>
      <w:r w:rsidR="00DE2CA5" w:rsidRPr="004A0860">
        <w:t>of</w:t>
      </w:r>
      <w:r w:rsidRPr="004A0860">
        <w:t xml:space="preserve"> the conversion of potential to kinetic energy under breaking waves and subsequent dissipation in the inner surf zone </w:t>
      </w:r>
      <w:r w:rsidR="001D3C03" w:rsidRPr="004A0860">
        <w:fldChar w:fldCharType="begin"/>
      </w:r>
      <w:r w:rsidR="007B1F98" w:rsidRPr="004A0860">
        <w:instrText xml:space="preserve"> ADDIN EN.CITE &lt;EndNote&gt;&lt;Cite&gt;&lt;Author&gt;Buckley&lt;/Author&gt;&lt;Year&gt;2015&lt;/Year&gt;&lt;RecNum&gt;48&lt;/RecNum&gt;&lt;Prefix&gt;e.g.`, &lt;/Prefix&gt;&lt;DisplayText&gt;(e.g., Buckley et al., 2015)&lt;/DisplayText&gt;&lt;record&gt;&lt;rec-number&gt;48&lt;/rec-number&gt;&lt;foreign-keys&gt;&lt;key app="EN" db-id="z922zww0sfsvtzetzs45rz5fex5aaertxava" timestamp="1553574310"&gt;48&lt;/key&gt;&lt;/foreign-keys&gt;&lt;ref-type name="Journal Article"&gt;17&lt;/ref-type&gt;&lt;contributors&gt;&lt;authors&gt;&lt;author&gt;Buckley, Mark L.&lt;/author&gt;&lt;author&gt;Lowe, Ryan J.&lt;/author&gt;&lt;author&gt;Hansen, Jeff E.&lt;/author&gt;&lt;author&gt;Van Dongeren, Ap R.&lt;/author&gt;&lt;/authors&gt;&lt;/contributors&gt;&lt;titles&gt;&lt;title&gt;Dynamics of wave setup over a steeply sloping fringing reef&lt;/title&gt;&lt;secondary-title&gt;Journal of Physical Oceanography&lt;/secondary-title&gt;&lt;/titles&gt;&lt;periodical&gt;&lt;full-title&gt;Journal of Physical Oceanography&lt;/full-title&gt;&lt;/periodical&gt;&lt;pages&gt;3005-3023&lt;/pages&gt;&lt;volume&gt;45&lt;/volume&gt;&lt;number&gt;12&lt;/number&gt;&lt;dates&gt;&lt;year&gt;2015&lt;/year&gt;&lt;/dates&gt;&lt;isbn&gt;0022-3670&lt;/isbn&gt;&lt;urls&gt;&lt;/urls&gt;&lt;/record&gt;&lt;/Cite&gt;&lt;/EndNote&gt;</w:instrText>
      </w:r>
      <w:r w:rsidR="001D3C03" w:rsidRPr="004A0860">
        <w:fldChar w:fldCharType="separate"/>
      </w:r>
      <w:r w:rsidR="007B1F98" w:rsidRPr="004A0860">
        <w:t>(</w:t>
      </w:r>
      <w:hyperlink w:anchor="_ENREF_12" w:tooltip="Buckley, 2015 #48" w:history="1">
        <w:r w:rsidR="002173C9" w:rsidRPr="004A0860">
          <w:t>e.g., Buckley et al., 2015</w:t>
        </w:r>
      </w:hyperlink>
      <w:r w:rsidR="007B1F98" w:rsidRPr="004A0860">
        <w:t>)</w:t>
      </w:r>
      <w:r w:rsidR="001D3C03" w:rsidRPr="004A0860">
        <w:fldChar w:fldCharType="end"/>
      </w:r>
      <w:r w:rsidRPr="004A0860">
        <w:t>. The inclusion of additional empirical formulations (</w:t>
      </w:r>
      <w:r w:rsidR="005E77C6" w:rsidRPr="004A0860">
        <w:t xml:space="preserve">e.g., </w:t>
      </w:r>
      <w:r w:rsidRPr="004A0860">
        <w:t>roller models) have been proposed to account for these unresolved processes during breaking</w:t>
      </w:r>
      <w:r w:rsidR="001D3C03" w:rsidRPr="004A0860">
        <w:t xml:space="preserve"> </w:t>
      </w:r>
      <w:r w:rsidR="001D3C03" w:rsidRPr="004A0860">
        <w:fldChar w:fldCharType="begin"/>
      </w:r>
      <w:r w:rsidR="007B1F98" w:rsidRPr="004A0860">
        <w:instrText xml:space="preserve"> ADDIN EN.CITE &lt;EndNote&gt;&lt;Cite&gt;&lt;Author&gt;Svendsen&lt;/Author&gt;&lt;Year&gt;1984&lt;/Year&gt;&lt;RecNum&gt;49&lt;/RecNum&gt;&lt;DisplayText&gt;(Svendsen, 1984)&lt;/DisplayText&gt;&lt;record&gt;&lt;rec-number&gt;49&lt;/rec-number&gt;&lt;foreign-keys&gt;&lt;key app="EN" db-id="z922zww0sfsvtzetzs45rz5fex5aaertxava" timestamp="1553574471"&gt;49&lt;/key&gt;&lt;/foreign-keys&gt;&lt;ref-type name="Journal Article"&gt;17&lt;/ref-type&gt;&lt;contributors&gt;&lt;authors&gt;&lt;author&gt;Svendsen, I. A.&lt;/author&gt;&lt;/authors&gt;&lt;/contributors&gt;&lt;titles&gt;&lt;title&gt;Wave heights and set-up in a surf zone&lt;/title&gt;&lt;secondary-title&gt;Coastal Engineering&lt;/secondary-title&gt;&lt;/titles&gt;&lt;periodical&gt;&lt;full-title&gt;Coastal engineering&lt;/full-title&gt;&lt;/periodical&gt;&lt;pages&gt;303-329&lt;/pages&gt;&lt;volume&gt;8&lt;/volume&gt;&lt;number&gt;4&lt;/number&gt;&lt;dates&gt;&lt;year&gt;1984&lt;/year&gt;&lt;/dates&gt;&lt;isbn&gt;0378-3839&lt;/isbn&gt;&lt;urls&gt;&lt;related-urls&gt;&lt;url&gt;http://www.sciencedirect.com/science/article/pii/0378383984900280&lt;/url&gt;&lt;/related-urls&gt;&lt;/urls&gt;&lt;electronic-resource-num&gt;https://doi.org/10.1016/0378-3839(84)90028-0&lt;/electronic-resource-num&gt;&lt;/record&gt;&lt;/Cite&gt;&lt;/EndNote&gt;</w:instrText>
      </w:r>
      <w:r w:rsidR="001D3C03" w:rsidRPr="004A0860">
        <w:fldChar w:fldCharType="separate"/>
      </w:r>
      <w:r w:rsidR="007B1F98" w:rsidRPr="004A0860">
        <w:t>(</w:t>
      </w:r>
      <w:hyperlink w:anchor="_ENREF_75" w:tooltip="Svendsen, 1984 #49" w:history="1">
        <w:r w:rsidR="002173C9" w:rsidRPr="004A0860">
          <w:t>Svendsen, 1984</w:t>
        </w:r>
      </w:hyperlink>
      <w:r w:rsidR="007B1F98" w:rsidRPr="004A0860">
        <w:t>)</w:t>
      </w:r>
      <w:r w:rsidR="001D3C03" w:rsidRPr="004A0860">
        <w:fldChar w:fldCharType="end"/>
      </w:r>
      <w:r w:rsidRPr="004A0860">
        <w:t>; however, these approaches have had varying degrees of success and introduce additional model parameters that are not universally applicable across nearshore applications.</w:t>
      </w:r>
    </w:p>
    <w:p w14:paraId="6DF7BA04" w14:textId="0903B689" w:rsidR="00571562" w:rsidRPr="004A0860" w:rsidRDefault="003A06A6" w:rsidP="003A06A6">
      <w:bookmarkStart w:id="7" w:name="_Hlk7938811"/>
      <w:bookmarkEnd w:id="6"/>
      <w:r w:rsidRPr="004A0860">
        <w:lastRenderedPageBreak/>
        <w:t xml:space="preserve">Phase-resolving wave models, loosely defined here as any wave-flow model that deterministically resolve motions at time-scales shorter than individual sea-swell waves, </w:t>
      </w:r>
      <w:r w:rsidR="00725B11" w:rsidRPr="004A0860">
        <w:t xml:space="preserve">are designed to </w:t>
      </w:r>
      <w:r w:rsidRPr="004A0860">
        <w:t xml:space="preserve">include a more complete representation of the nonlinear physics of nearshore waves. Depth-averaged (2DH, two-dimensional in the horizontal) versions of these models </w:t>
      </w:r>
      <w:r w:rsidR="006420F0" w:rsidRPr="004A0860">
        <w:t xml:space="preserve">(or multi-layer versions employed with coarse vertical resolution) </w:t>
      </w:r>
      <w:r w:rsidRPr="004A0860">
        <w:t>are commonly either Boussinesq</w:t>
      </w:r>
      <w:r w:rsidR="006420F0" w:rsidRPr="004A0860">
        <w:t>-type</w:t>
      </w:r>
      <w:r w:rsidRPr="004A0860">
        <w:t xml:space="preserve"> or </w:t>
      </w:r>
      <w:r w:rsidR="006420F0" w:rsidRPr="004A0860">
        <w:t xml:space="preserve">based on the </w:t>
      </w:r>
      <w:r w:rsidRPr="004A0860">
        <w:t>nonlinear shallow water equations with nonhydrostatic pressure corrections</w:t>
      </w:r>
      <w:r w:rsidR="005E77C6" w:rsidRPr="004A0860">
        <w:t xml:space="preserve"> (commonly referred to as non-hydrostatic wave-flow models)</w:t>
      </w:r>
      <w:r w:rsidRPr="004A0860">
        <w:t xml:space="preserve">. While 2DH phase-resolving models may more accurately simulate the nonlinear </w:t>
      </w:r>
      <w:r w:rsidR="001255DB" w:rsidRPr="004A0860">
        <w:t>behaviour</w:t>
      </w:r>
      <w:r w:rsidRPr="004A0860">
        <w:t xml:space="preserve"> of non-breaking waves in shallow water, they are still incapable of directly resolving the wave breaking process and thus may suffer from some of the same shortcomings as phase-averaged models (</w:t>
      </w:r>
      <w:r w:rsidR="005E77C6" w:rsidRPr="004A0860">
        <w:t xml:space="preserve">i.e., </w:t>
      </w:r>
      <w:r w:rsidRPr="004A0860">
        <w:t xml:space="preserve">empirical parameterization of </w:t>
      </w:r>
      <w:r w:rsidR="00725B11" w:rsidRPr="004A0860">
        <w:t xml:space="preserve">the </w:t>
      </w:r>
      <w:r w:rsidRPr="004A0860">
        <w:t>breaking</w:t>
      </w:r>
      <w:r w:rsidR="00725B11" w:rsidRPr="004A0860">
        <w:t xml:space="preserve"> process</w:t>
      </w:r>
      <w:r w:rsidRPr="004A0860">
        <w:t xml:space="preserve">). Due to their </w:t>
      </w:r>
      <w:r w:rsidR="006420F0" w:rsidRPr="004A0860">
        <w:t xml:space="preserve">(quasi) </w:t>
      </w:r>
      <w:r w:rsidRPr="004A0860">
        <w:t xml:space="preserve">depth-averaged description, </w:t>
      </w:r>
      <w:r w:rsidR="00725B11" w:rsidRPr="004A0860">
        <w:t>2DH models</w:t>
      </w:r>
      <w:r w:rsidRPr="004A0860">
        <w:t xml:space="preserve"> also do not capture the vertical structure of the (mean) flow dynamics (e.g., the undertow profile). Three-dimensional (3D) phase-resolving wave-flow models </w:t>
      </w:r>
      <w:r w:rsidR="0030644F">
        <w:t xml:space="preserve">(summarized below) </w:t>
      </w:r>
      <w:r w:rsidRPr="004A0860">
        <w:t xml:space="preserve">provide the most rigorous representation of nearshore hydrodynamics, including the capability to directly resolve at least some wave breaking process, but are computationally expensive. </w:t>
      </w:r>
      <w:r w:rsidR="00571562" w:rsidRPr="004A0860">
        <w:t xml:space="preserve">These models can be </w:t>
      </w:r>
      <w:r w:rsidR="006420F0" w:rsidRPr="004A0860">
        <w:t>classified</w:t>
      </w:r>
      <w:r w:rsidR="00571562" w:rsidRPr="004A0860">
        <w:t xml:space="preserve"> as </w:t>
      </w:r>
      <w:r w:rsidR="006420F0" w:rsidRPr="004A0860">
        <w:t xml:space="preserve">either </w:t>
      </w:r>
      <w:r w:rsidR="00571562" w:rsidRPr="004A0860">
        <w:t>mesh-based or mesh</w:t>
      </w:r>
      <w:r w:rsidR="006420F0" w:rsidRPr="004A0860">
        <w:t>-free</w:t>
      </w:r>
      <w:r w:rsidR="00571562" w:rsidRPr="004A0860">
        <w:t xml:space="preserve">. The former </w:t>
      </w:r>
      <w:r w:rsidR="00725B11" w:rsidRPr="004A0860">
        <w:t xml:space="preserve">class </w:t>
      </w:r>
      <w:r w:rsidRPr="004A0860">
        <w:t xml:space="preserve">are based on various solutions of Eulerian forms of the (Reynolds-Averaged) Navier-Stokes equations on numerical grids (meshes). </w:t>
      </w:r>
      <w:r w:rsidR="00571562" w:rsidRPr="004A0860">
        <w:t xml:space="preserve">The latter </w:t>
      </w:r>
      <w:r w:rsidR="00052852" w:rsidRPr="004A0860">
        <w:t>class</w:t>
      </w:r>
      <w:r w:rsidR="00571562" w:rsidRPr="004A0860">
        <w:t xml:space="preserve"> are based on Lagrangian solution of the Navier-Stokes</w:t>
      </w:r>
      <w:r w:rsidR="00052852" w:rsidRPr="004A0860">
        <w:t xml:space="preserve"> equations</w:t>
      </w:r>
      <w:r w:rsidR="00714401" w:rsidRPr="004A0860">
        <w:t xml:space="preserve">, </w:t>
      </w:r>
      <w:r w:rsidR="00052852" w:rsidRPr="004A0860">
        <w:t>which include those based on</w:t>
      </w:r>
      <w:r w:rsidR="00714401" w:rsidRPr="004A0860">
        <w:t xml:space="preserve"> particle methods</w:t>
      </w:r>
      <w:r w:rsidR="00052852" w:rsidRPr="004A0860">
        <w:t xml:space="preserve"> that</w:t>
      </w:r>
      <w:r w:rsidR="00714401" w:rsidRPr="004A0860">
        <w:t xml:space="preserve"> </w:t>
      </w:r>
      <w:r w:rsidR="00052852" w:rsidRPr="004A0860">
        <w:t xml:space="preserve">attempt to describe the motion of a fluid </w:t>
      </w:r>
      <w:r w:rsidR="00714401" w:rsidRPr="004A0860">
        <w:t>continuum</w:t>
      </w:r>
      <w:r w:rsidR="00EB3ADA" w:rsidRPr="004A0860">
        <w:t xml:space="preserve"> </w:t>
      </w:r>
      <w:r w:rsidR="00052852" w:rsidRPr="004A0860">
        <w:t>using discrete particles</w:t>
      </w:r>
      <w:r w:rsidR="0042362D" w:rsidRPr="004A0860">
        <w:t xml:space="preserve"> </w:t>
      </w:r>
      <w:r w:rsidR="0042362D" w:rsidRPr="004A0860">
        <w:fldChar w:fldCharType="begin"/>
      </w:r>
      <w:r w:rsidR="0042362D" w:rsidRPr="004A0860">
        <w:instrText xml:space="preserve"> ADDIN EN.CITE &lt;EndNote&gt;&lt;Cite&gt;&lt;Author&gt;Liu&lt;/Author&gt;&lt;Year&gt;2003&lt;/Year&gt;&lt;RecNum&gt;80&lt;/RecNum&gt;&lt;DisplayText&gt;(Liu and Liu, 2003)&lt;/DisplayText&gt;&lt;record&gt;&lt;rec-number&gt;80&lt;/rec-number&gt;&lt;foreign-keys&gt;&lt;key app="EN" db-id="z922zww0sfsvtzetzs45rz5fex5aaertxava" timestamp="1556020053"&gt;80&lt;/key&gt;&lt;/foreign-keys&gt;&lt;ref-type name="Book"&gt;6&lt;/ref-type&gt;&lt;contributors&gt;&lt;authors&gt;&lt;author&gt;Liu, G&lt;/author&gt;&lt;author&gt;Liu, M&lt;/author&gt;&lt;/authors&gt;&lt;/contributors&gt;&lt;titles&gt;&lt;title&gt;Smoothed Particle Hydrodynamics&lt;/title&gt;&lt;secondary-title&gt;Smoothed Particle Hydrodynamics&lt;/secondary-title&gt;&lt;/titles&gt;&lt;dates&gt;&lt;year&gt;2003&lt;/year&gt;&lt;/dates&gt;&lt;urls&gt;&lt;related-urls&gt;&lt;url&gt;https://www.worldscientific.com/doi/abs/10.1142/5340&lt;/url&gt;&lt;/related-urls&gt;&lt;/urls&gt;&lt;electronic-resource-num&gt;10.1142/5340&lt;/electronic-resource-num&gt;&lt;/record&gt;&lt;/Cite&gt;&lt;/EndNote&gt;</w:instrText>
      </w:r>
      <w:r w:rsidR="0042362D" w:rsidRPr="004A0860">
        <w:fldChar w:fldCharType="separate"/>
      </w:r>
      <w:r w:rsidR="0042362D" w:rsidRPr="004A0860">
        <w:t>(</w:t>
      </w:r>
      <w:hyperlink w:anchor="_ENREF_48" w:tooltip="Liu, 2003 #80" w:history="1">
        <w:r w:rsidR="002173C9" w:rsidRPr="004A0860">
          <w:t>Liu and Liu, 2003</w:t>
        </w:r>
      </w:hyperlink>
      <w:r w:rsidR="0042362D" w:rsidRPr="004A0860">
        <w:t>)</w:t>
      </w:r>
      <w:r w:rsidR="0042362D" w:rsidRPr="004A0860">
        <w:fldChar w:fldCharType="end"/>
      </w:r>
      <w:r w:rsidR="00F704DB" w:rsidRPr="004A0860">
        <w:t>.</w:t>
      </w:r>
    </w:p>
    <w:p w14:paraId="66A13517" w14:textId="7621A2B3" w:rsidR="003A06A6" w:rsidRPr="004A0860" w:rsidRDefault="003A06A6" w:rsidP="003A06A6">
      <w:r w:rsidRPr="004A0860">
        <w:t xml:space="preserve">Several </w:t>
      </w:r>
      <w:r w:rsidR="00B12617">
        <w:t xml:space="preserve">3D </w:t>
      </w:r>
      <w:r w:rsidRPr="004A0860">
        <w:t xml:space="preserve">mesh-based approaches have been developed </w:t>
      </w:r>
      <w:r w:rsidR="0095043D" w:rsidRPr="004A0860">
        <w:t xml:space="preserve">to </w:t>
      </w:r>
      <w:r w:rsidR="00052852" w:rsidRPr="004A0860">
        <w:t xml:space="preserve">simulate </w:t>
      </w:r>
      <w:r w:rsidR="00F704DB" w:rsidRPr="004A0860">
        <w:t>waves in the nearshore</w:t>
      </w:r>
      <w:r w:rsidRPr="004A0860">
        <w:t xml:space="preserve">, which mainly differ in their treatment of the free surface. Multi-layered non-hydrostatic wave-flow models </w:t>
      </w:r>
      <w:r w:rsidR="00103F84" w:rsidRPr="004A0860">
        <w:fldChar w:fldCharType="begin">
          <w:fldData xml:space="preserve">PEVuZE5vdGU+PENpdGU+PEF1dGhvcj5aaWpsZW1hPC9BdXRob3I+PFllYXI+MjAwODwvWWVhcj48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</w:fldData>
        </w:fldChar>
      </w:r>
      <w:r w:rsidR="00B47CE0" w:rsidRPr="004A0860">
        <w:instrText xml:space="preserve"> ADDIN EN.CITE </w:instrText>
      </w:r>
      <w:r w:rsidR="00B47CE0" w:rsidRPr="004A0860">
        <w:fldChar w:fldCharType="begin">
          <w:fldData xml:space="preserve">PEVuZE5vdGU+PENpdGU+PEF1dGhvcj5aaWpsZW1hPC9BdXRob3I+PFllYXI+MjAwODwvWWVhcj48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</w:fldData>
        </w:fldChar>
      </w:r>
      <w:r w:rsidR="00B47CE0" w:rsidRPr="004A0860">
        <w:instrText xml:space="preserve"> ADDIN EN.CITE.DATA </w:instrText>
      </w:r>
      <w:r w:rsidR="00B47CE0" w:rsidRPr="004A0860">
        <w:fldChar w:fldCharType="end"/>
      </w:r>
      <w:r w:rsidR="00103F84" w:rsidRPr="004A0860">
        <w:fldChar w:fldCharType="separate"/>
      </w:r>
      <w:r w:rsidR="00B47CE0" w:rsidRPr="004A0860">
        <w:t xml:space="preserve">(e.g., </w:t>
      </w:r>
      <w:hyperlink w:anchor="_ENREF_97" w:tooltip="Zijlema, 2008 #50" w:history="1">
        <w:r w:rsidR="002173C9" w:rsidRPr="004A0860">
          <w:t>Zijlema and Stelling, 2008</w:t>
        </w:r>
      </w:hyperlink>
      <w:r w:rsidR="00B47CE0" w:rsidRPr="004A0860">
        <w:t xml:space="preserve">, </w:t>
      </w:r>
      <w:hyperlink w:anchor="_ENREF_9" w:tooltip="Bradford, 2010 #58" w:history="1">
        <w:r w:rsidR="002173C9" w:rsidRPr="004A0860">
          <w:t>Bradford, 2010</w:t>
        </w:r>
      </w:hyperlink>
      <w:r w:rsidR="00B47CE0" w:rsidRPr="004A0860">
        <w:t xml:space="preserve">, </w:t>
      </w:r>
      <w:hyperlink w:anchor="_ENREF_51" w:tooltip="Ma, 2012 #19" w:history="1">
        <w:r w:rsidR="002173C9" w:rsidRPr="004A0860">
          <w:t>Ma et al., 2012</w:t>
        </w:r>
      </w:hyperlink>
      <w:r w:rsidR="00B47CE0" w:rsidRPr="004A0860">
        <w:t>)</w:t>
      </w:r>
      <w:r w:rsidR="00103F84" w:rsidRPr="004A0860">
        <w:fldChar w:fldCharType="end"/>
      </w:r>
      <w:r w:rsidRPr="004A0860">
        <w:t xml:space="preserve"> describe the free-surface as a single-valued free-surface (akin to 2DH phase-resolving models). Although this simplification allows them to capture the </w:t>
      </w:r>
      <w:r w:rsidR="00725B11" w:rsidRPr="004A0860">
        <w:t>dissipation of</w:t>
      </w:r>
      <w:r w:rsidRPr="004A0860">
        <w:t xml:space="preserve"> breaking waves and 3D flows more efficiently, it also implies that they cannot resolve all details of the breaking process such as wave overturning, and breaking wave</w:t>
      </w:r>
      <w:r w:rsidR="00095A04">
        <w:t>-</w:t>
      </w:r>
      <w:r w:rsidRPr="004A0860">
        <w:t xml:space="preserve">generated turbulence </w:t>
      </w:r>
      <w:r w:rsidR="00103F84" w:rsidRPr="004A0860">
        <w:fldChar w:fldCharType="begin"/>
      </w:r>
      <w:r w:rsidR="00B47CE0" w:rsidRPr="004A0860">
        <w:instrText xml:space="preserve"> ADDIN EN.CITE &lt;EndNote&gt;&lt;Cite&gt;&lt;Author&gt;Derakhti&lt;/Author&gt;&lt;Year&gt;2016&lt;/Year&gt;&lt;RecNum&gt;52&lt;/RecNum&gt;&lt;Prefix&gt;e.g.`, &lt;/Prefix&gt;&lt;DisplayText&gt;(e.g., Derakhti et al., 2016b, Rijnsdorp et al., 2017)&lt;/DisplayText&gt;&lt;record&gt;&lt;rec-number&gt;52&lt;/rec-number&gt;&lt;foreign-keys&gt;&lt;key app="EN" db-id="z922zww0sfsvtzetzs45rz5fex5aaertxava" timestamp="1553578786"&gt;52&lt;/key&gt;&lt;/foreign-keys&gt;&lt;ref-type name="Journal Article"&gt;17&lt;/ref-type&gt;&lt;contributors&gt;&lt;authors&gt;&lt;author&gt;Derakhti, Morteza&lt;/author&gt;&lt;author&gt;Kirby, James T.&lt;/author&gt;&lt;author&gt;Shi, Fengyan&lt;/author&gt;&lt;author&gt;Ma, Gangfeng&lt;/author&gt;&lt;/authors&gt;&lt;/contributors&gt;&lt;titles&gt;&lt;title&gt;Wave breaking in the surf zone and deep-water in a non-hydrostatic RANS model. Part 2: Turbulence and mean circulation&lt;/title&gt;&lt;secondary-title&gt;Ocean Modelling&lt;/secondary-title&gt;&lt;/titles&gt;&lt;periodical&gt;&lt;full-title&gt;Ocean Modelling&lt;/full-title&gt;&lt;/periodical&gt;&lt;pages&gt;139-150&lt;/pages&gt;&lt;volume&gt;107&lt;/volume&gt;&lt;dates&gt;&lt;year&gt;2016&lt;/year&gt;&lt;/dates&gt;&lt;isbn&gt;1463-5003&lt;/isbn&gt;&lt;urls&gt;&lt;/urls&gt;&lt;/record&gt;&lt;/Cite&gt;&lt;Cite&gt;&lt;Author&gt;Rijnsdorp&lt;/Author&gt;&lt;Year&gt;2017&lt;/Year&gt;&lt;RecNum&gt;30&lt;/RecNum&gt;&lt;record&gt;&lt;rec-number&gt;30&lt;/rec-number&gt;&lt;foreign-keys&gt;&lt;key app="EN" db-id="z922zww0sfsvtzetzs45rz5fex5aaertxava" timestamp="1553404315"&gt;30&lt;/key&gt;&lt;/foreign-keys&gt;&lt;ref-type name="Journal Article"&gt;17&lt;/ref-type&gt;&lt;contributors&gt;&lt;authors&gt;&lt;author&gt;Rijnsdorp, Dirk P&lt;/author&gt;&lt;author&gt;Smit, Pieter B&lt;/author&gt;&lt;author&gt;Zijlema, Marcel&lt;/author&gt;&lt;author&gt;Reniers, Ad JHM&lt;/author&gt;&lt;/authors&gt;&lt;/contributors&gt;&lt;titles&gt;&lt;title&gt;Efficient non-hydrostatic modelling of 3D wave-induced currents using a subgrid approach&lt;/title&gt;&lt;secondary-title&gt;Ocean Modelling&lt;/secondary-title&gt;&lt;/titles&gt;&lt;periodical&gt;&lt;full-title&gt;Ocean Modelling&lt;/full-title&gt;&lt;/periodical&gt;&lt;pages&gt;118-133&lt;/pages&gt;&lt;volume&gt;116&lt;/volume&gt;&lt;dates&gt;&lt;year&gt;2017&lt;/year&gt;&lt;/dates&gt;&lt;isbn&gt;1463-5003&lt;/isbn&gt;&lt;urls&gt;&lt;/urls&gt;&lt;/record&gt;&lt;/Cite&gt;&lt;/EndNote&gt;</w:instrText>
      </w:r>
      <w:r w:rsidR="00103F84" w:rsidRPr="004A0860">
        <w:fldChar w:fldCharType="separate"/>
      </w:r>
      <w:r w:rsidR="00B47CE0" w:rsidRPr="004A0860">
        <w:t xml:space="preserve">(e.g., </w:t>
      </w:r>
      <w:hyperlink w:anchor="_ENREF_23" w:tooltip="Derakhti, 2016 #52" w:history="1">
        <w:r w:rsidR="002173C9" w:rsidRPr="004A0860">
          <w:t>Derakhti et al., 2016b</w:t>
        </w:r>
      </w:hyperlink>
      <w:r w:rsidR="00B47CE0" w:rsidRPr="004A0860">
        <w:t xml:space="preserve">, </w:t>
      </w:r>
      <w:hyperlink w:anchor="_ENREF_63" w:tooltip="Rijnsdorp, 2017 #30" w:history="1">
        <w:r w:rsidR="002173C9" w:rsidRPr="004A0860">
          <w:t>Rijnsdorp et al., 2017</w:t>
        </w:r>
      </w:hyperlink>
      <w:r w:rsidR="00B47CE0" w:rsidRPr="004A0860">
        <w:t>)</w:t>
      </w:r>
      <w:r w:rsidR="00103F84" w:rsidRPr="004A0860">
        <w:fldChar w:fldCharType="end"/>
      </w:r>
      <w:r w:rsidRPr="004A0860">
        <w:t xml:space="preserve">. Alternatively, </w:t>
      </w:r>
      <w:r w:rsidR="00052852" w:rsidRPr="004A0860">
        <w:t>Computational Fluid Dynamic (</w:t>
      </w:r>
      <w:r w:rsidR="000E4DE3" w:rsidRPr="004A0860">
        <w:t>CFD</w:t>
      </w:r>
      <w:r w:rsidR="00052852" w:rsidRPr="004A0860">
        <w:t>)</w:t>
      </w:r>
      <w:r w:rsidR="000E4DE3" w:rsidRPr="004A0860">
        <w:t xml:space="preserve"> </w:t>
      </w:r>
      <w:r w:rsidRPr="004A0860">
        <w:t>models use more comprehensive techniques that can capture complex details of the free surface such as under breaking waves. This includes the marker and cell method</w:t>
      </w:r>
      <w:r w:rsidR="00103F84" w:rsidRPr="004A0860">
        <w:t xml:space="preserve"> </w:t>
      </w:r>
      <w:r w:rsidR="00103F84" w:rsidRPr="004A0860">
        <w:fldChar w:fldCharType="begin"/>
      </w:r>
      <w:r w:rsidR="007B1F98" w:rsidRPr="004A0860">
        <w:instrText xml:space="preserve"> ADDIN EN.CITE &lt;EndNote&gt;&lt;Cite&gt;&lt;Author&gt;Harlow&lt;/Author&gt;&lt;Year&gt;1965&lt;/Year&gt;&lt;RecNum&gt;53&lt;/RecNum&gt;&lt;DisplayText&gt;(Harlow and Welch, 1965)&lt;/DisplayText&gt;&lt;record&gt;&lt;rec-number&gt;53&lt;/rec-number&gt;&lt;foreign-keys&gt;&lt;key app="EN" db-id="z922zww0sfsvtzetzs45rz5fex5aaertxava" timestamp="1553578810"&gt;53&lt;/key&gt;&lt;/foreign-keys&gt;&lt;ref-type name="Journal Article"&gt;17&lt;/ref-type&gt;&lt;contributors&gt;&lt;authors&gt;&lt;author&gt;Harlow, Francis H.&lt;/author&gt;&lt;author&gt;Welch, J. Eddie&lt;/author&gt;&lt;/authors&gt;&lt;/contributors&gt;&lt;titles&gt;&lt;title&gt;Numerical calculation of time‐dependent viscous incompressible flow of fluid with free surface&lt;/title&gt;&lt;secondary-title&gt;The physics of fluids&lt;/secondary-title&gt;&lt;/titles&gt;&lt;periodical&gt;&lt;full-title&gt;The physics of fluids&lt;/full-title&gt;&lt;/periodical&gt;&lt;pages&gt;2182-2189&lt;/pages&gt;&lt;volume&gt;8&lt;/volume&gt;&lt;number&gt;12&lt;/number&gt;&lt;dates&gt;&lt;year&gt;1965&lt;/year&gt;&lt;/dates&gt;&lt;isbn&gt;0031-9171&lt;/isbn&gt;&lt;urls&gt;&lt;/urls&gt;&lt;/record&gt;&lt;/Cite&gt;&lt;/EndNote&gt;</w:instrText>
      </w:r>
      <w:r w:rsidR="00103F84" w:rsidRPr="004A0860">
        <w:fldChar w:fldCharType="separate"/>
      </w:r>
      <w:r w:rsidR="007B1F98" w:rsidRPr="004A0860">
        <w:t>(</w:t>
      </w:r>
      <w:hyperlink w:anchor="_ENREF_35" w:tooltip="Harlow, 1965 #53" w:history="1">
        <w:r w:rsidR="002173C9" w:rsidRPr="004A0860">
          <w:t>Harlow and Welch, 1965</w:t>
        </w:r>
      </w:hyperlink>
      <w:r w:rsidR="007B1F98" w:rsidRPr="004A0860">
        <w:t>)</w:t>
      </w:r>
      <w:r w:rsidR="00103F84" w:rsidRPr="004A0860">
        <w:fldChar w:fldCharType="end"/>
      </w:r>
      <w:r w:rsidRPr="004A0860">
        <w:t>, level-set method</w:t>
      </w:r>
      <w:r w:rsidR="00103F84" w:rsidRPr="004A0860">
        <w:t xml:space="preserve"> </w:t>
      </w:r>
      <w:r w:rsidR="00103F84" w:rsidRPr="004A0860">
        <w:fldChar w:fldCharType="begin"/>
      </w:r>
      <w:r w:rsidR="007B1F98" w:rsidRPr="004A0860">
        <w:instrText xml:space="preserve"> ADDIN EN.CITE &lt;EndNote&gt;&lt;Cite&gt;&lt;Author&gt;Osher&lt;/Author&gt;&lt;Year&gt;1988&lt;/Year&gt;&lt;RecNum&gt;55&lt;/RecNum&gt;&lt;DisplayText&gt;(Osher and Sethian, 1988)&lt;/DisplayText&gt;&lt;record&gt;&lt;rec-number&gt;55&lt;/rec-number&gt;&lt;foreign-keys&gt;&lt;key app="EN" db-id="z922zww0sfsvtzetzs45rz5fex5aaertxava" timestamp="1553578845"&gt;55&lt;/key&gt;&lt;/foreign-keys&gt;&lt;ref-type name="Journal Article"&gt;17&lt;/ref-type&gt;&lt;contributors&gt;&lt;authors&gt;&lt;author&gt;Osher, Stanley&lt;/author&gt;&lt;author&gt;Sethian, James A.&lt;/author&gt;&lt;/authors&gt;&lt;/contributors&gt;&lt;titles&gt;&lt;title&gt;Fronts propagating with curvature-dependent speed: algorithms based on Hamilton-Jacobi formulations&lt;/title&gt;&lt;secondary-title&gt;Journal of computational physics&lt;/secondary-title&gt;&lt;/titles&gt;&lt;periodical&gt;&lt;full-title&gt;Journal of computational physics&lt;/full-title&gt;&lt;/periodical&gt;&lt;pages&gt;12-49&lt;/pages&gt;&lt;volume&gt;79&lt;/volume&gt;&lt;number&gt;1&lt;/number&gt;&lt;dates&gt;&lt;year&gt;1988&lt;/year&gt;&lt;/dates&gt;&lt;isbn&gt;0021-9991&lt;/isbn&gt;&lt;urls&gt;&lt;/urls&gt;&lt;/record&gt;&lt;/Cite&gt;&lt;/EndNote&gt;</w:instrText>
      </w:r>
      <w:r w:rsidR="00103F84" w:rsidRPr="004A0860">
        <w:fldChar w:fldCharType="separate"/>
      </w:r>
      <w:r w:rsidR="007B1F98" w:rsidRPr="004A0860">
        <w:t>(</w:t>
      </w:r>
      <w:hyperlink w:anchor="_ENREF_61" w:tooltip="Osher, 1988 #55" w:history="1">
        <w:r w:rsidR="002173C9" w:rsidRPr="004A0860">
          <w:t>Osher and Sethian, 1988</w:t>
        </w:r>
      </w:hyperlink>
      <w:r w:rsidR="007B1F98" w:rsidRPr="004A0860">
        <w:t>)</w:t>
      </w:r>
      <w:r w:rsidR="00103F84" w:rsidRPr="004A0860">
        <w:fldChar w:fldCharType="end"/>
      </w:r>
      <w:r w:rsidRPr="004A0860">
        <w:t xml:space="preserve">, and Volume Of Fluid (VOF) method </w:t>
      </w:r>
      <w:r w:rsidR="00103F84" w:rsidRPr="004A0860">
        <w:fldChar w:fldCharType="begin"/>
      </w:r>
      <w:r w:rsidR="007B1F98" w:rsidRPr="004A0860">
        <w:instrText xml:space="preserve"> ADDIN EN.CITE &lt;EndNote&gt;&lt;Cite&gt;&lt;Author&gt;Hirt&lt;/Author&gt;&lt;Year&gt;1981&lt;/Year&gt;&lt;RecNum&gt;54&lt;/RecNum&gt;&lt;DisplayText&gt;(Hirt and Nichols, 1981)&lt;/DisplayText&gt;&lt;record&gt;&lt;rec-number&gt;54&lt;/rec-number&gt;&lt;foreign-keys&gt;&lt;key app="EN" db-id="z922zww0sfsvtzetzs45rz5fex5aaertxava" timestamp="1553578825"&gt;54&lt;/key&gt;&lt;/foreign-keys&gt;&lt;ref-type name="Journal Article"&gt;17&lt;/ref-type&gt;&lt;contributors&gt;&lt;authors&gt;&lt;author&gt;Hirt, Cyril W.&lt;/author&gt;&lt;author&gt;Nichols, Billy D.&lt;/author&gt;&lt;/authors&gt;&lt;/contributors&gt;&lt;titles&gt;&lt;title&gt;Volume of fluid (VOF) method for the dynamics of free boundaries&lt;/title&gt;&lt;secondary-title&gt;Journal of computational physics&lt;/secondary-title&gt;&lt;/titles&gt;&lt;periodical&gt;&lt;full-title&gt;Journal of computational physics&lt;/full-title&gt;&lt;/periodical&gt;&lt;pages&gt;201-225&lt;/pages&gt;&lt;volume&gt;39&lt;/volume&gt;&lt;number&gt;1&lt;/number&gt;&lt;dates&gt;&lt;year&gt;1981&lt;/year&gt;&lt;/dates&gt;&lt;isbn&gt;0021-9991&lt;/isbn&gt;&lt;urls&gt;&lt;/urls&gt;&lt;/record&gt;&lt;/Cite&gt;&lt;/EndNote&gt;</w:instrText>
      </w:r>
      <w:r w:rsidR="00103F84" w:rsidRPr="004A0860">
        <w:fldChar w:fldCharType="separate"/>
      </w:r>
      <w:r w:rsidR="007B1F98" w:rsidRPr="004A0860">
        <w:t>(</w:t>
      </w:r>
      <w:hyperlink w:anchor="_ENREF_37" w:tooltip="Hirt, 1981 #54" w:history="1">
        <w:r w:rsidR="002173C9" w:rsidRPr="004A0860">
          <w:t>Hirt and Nichols, 1981</w:t>
        </w:r>
      </w:hyperlink>
      <w:r w:rsidR="007B1F98" w:rsidRPr="004A0860">
        <w:t>)</w:t>
      </w:r>
      <w:r w:rsidR="00103F84" w:rsidRPr="004A0860">
        <w:fldChar w:fldCharType="end"/>
      </w:r>
      <w:r w:rsidRPr="004A0860">
        <w:t>, of which the VOF approach has been most widely adopted to model coastal processes</w:t>
      </w:r>
      <w:r w:rsidR="006F4606" w:rsidRPr="004A0860">
        <w:t xml:space="preserve"> </w:t>
      </w:r>
      <w:r w:rsidR="006F4606" w:rsidRPr="004A0860">
        <w:fldChar w:fldCharType="begin"/>
      </w:r>
      <w:r w:rsidR="006F4606" w:rsidRPr="004A0860">
        <w:instrText xml:space="preserve"> ADDIN EN.CITE &lt;EndNote&gt;&lt;Cite&gt;&lt;Author&gt;Torres‐Freyermuth&lt;/Author&gt;&lt;Year&gt;2007&lt;/Year&gt;&lt;RecNum&gt;88&lt;/RecNum&gt;&lt;Prefix&gt;e.g.`, &lt;/Prefix&gt;&lt;DisplayText&gt;(e.g., Torres‐Freyermuth et al., 2007)&lt;/DisplayText&gt;&lt;record&gt;&lt;rec-number&gt;88&lt;/rec-number&gt;&lt;foreign-keys&gt;&lt;key app="EN" db-id="z922zww0sfsvtzetzs45rz5fex5aaertxava" timestamp="1558921036"&gt;88&lt;/key&gt;&lt;/foreign-keys&gt;&lt;ref-type name="Journal Article"&gt;17&lt;/ref-type&gt;&lt;contributors&gt;&lt;authors&gt;&lt;author&gt;Torres‐Freyermuth, Alec&lt;/author&gt;&lt;author&gt;Losada, Inigo J.&lt;/author&gt;&lt;author&gt;Lara, Javier L.&lt;/author&gt;&lt;/authors&gt;&lt;/contributors&gt;&lt;titles&gt;&lt;title&gt;Modeling of surf zone processes on a natural beach using Reynolds‐Averaged Navier‐Stokes equations&lt;/title&gt;&lt;secondary-title&gt;Journal of Geophysical Research: Oceans&lt;/secondary-title&gt;&lt;/titles&gt;&lt;periodical&gt;&lt;full-title&gt;Journal of Geophysical Research: Oceans&lt;/full-title&gt;&lt;/periodical&gt;&lt;volume&gt;112&lt;/volume&gt;&lt;number&gt;C9&lt;/number&gt;&lt;dates&gt;&lt;year&gt;2007&lt;/year&gt;&lt;/dates&gt;&lt;isbn&gt;2156-2202&lt;/isbn&gt;&lt;urls&gt;&lt;/urls&gt;&lt;/record&gt;&lt;/Cite&gt;&lt;/EndNote&gt;</w:instrText>
      </w:r>
      <w:r w:rsidR="006F4606" w:rsidRPr="004A0860">
        <w:fldChar w:fldCharType="separate"/>
      </w:r>
      <w:r w:rsidR="006F4606" w:rsidRPr="004A0860">
        <w:t>(</w:t>
      </w:r>
      <w:hyperlink w:anchor="_ENREF_82" w:tooltip="Torres‐Freyermuth, 2007 #88" w:history="1">
        <w:r w:rsidR="002173C9" w:rsidRPr="004A0860">
          <w:t>e.g., Torres‐Freyermuth et al., 2007</w:t>
        </w:r>
      </w:hyperlink>
      <w:r w:rsidR="006F4606" w:rsidRPr="004A0860">
        <w:t>)</w:t>
      </w:r>
      <w:r w:rsidR="006F4606" w:rsidRPr="004A0860">
        <w:fldChar w:fldCharType="end"/>
      </w:r>
      <w:r w:rsidRPr="004A0860">
        <w:t xml:space="preserve">. Although </w:t>
      </w:r>
      <w:r w:rsidR="00725B11" w:rsidRPr="004A0860">
        <w:t>these</w:t>
      </w:r>
      <w:r w:rsidRPr="004A0860">
        <w:t xml:space="preserve"> models can capture the breaking process and turbulent flow field in </w:t>
      </w:r>
      <w:r w:rsidR="00127ACC" w:rsidRPr="004A0860">
        <w:t>detail</w:t>
      </w:r>
      <w:r w:rsidRPr="004A0860">
        <w:t xml:space="preserve">, </w:t>
      </w:r>
      <w:r w:rsidR="00725B11" w:rsidRPr="004A0860">
        <w:t>comparisons</w:t>
      </w:r>
      <w:r w:rsidRPr="004A0860">
        <w:t xml:space="preserve"> between laboratory experiments and mesh-based RANS solvers </w:t>
      </w:r>
      <w:r w:rsidR="00725B11" w:rsidRPr="004A0860">
        <w:t>ha</w:t>
      </w:r>
      <w:r w:rsidR="00095A04">
        <w:t>ve</w:t>
      </w:r>
      <w:r w:rsidR="00725B11" w:rsidRPr="004A0860">
        <w:t xml:space="preserve"> highlighted some of the</w:t>
      </w:r>
      <w:r w:rsidRPr="004A0860">
        <w:t xml:space="preserve"> difficulties in accurately predicting turbulent flow field</w:t>
      </w:r>
      <w:r w:rsidR="00725B11" w:rsidRPr="004A0860">
        <w:t>s</w:t>
      </w:r>
      <w:r w:rsidRPr="004A0860">
        <w:t xml:space="preserve"> </w:t>
      </w:r>
      <w:r w:rsidR="00725B11" w:rsidRPr="004A0860">
        <w:t>within the surf zone</w:t>
      </w:r>
      <w:r w:rsidRPr="004A0860">
        <w:t xml:space="preserve">. In particular, </w:t>
      </w:r>
      <w:r w:rsidRPr="004A0860">
        <w:lastRenderedPageBreak/>
        <w:t xml:space="preserve">model predictions </w:t>
      </w:r>
      <w:r w:rsidR="00725B11" w:rsidRPr="004A0860">
        <w:t>have been shown</w:t>
      </w:r>
      <w:r w:rsidRPr="004A0860">
        <w:t xml:space="preserve"> to be sensitive to the turbulence model used </w:t>
      </w:r>
      <w:r w:rsidR="00103F84" w:rsidRPr="004A0860">
        <w:fldChar w:fldCharType="begin"/>
      </w:r>
      <w:r w:rsidR="007B1F98" w:rsidRPr="004A0860">
        <w:instrText xml:space="preserve"> ADDIN EN.CITE &lt;EndNote&gt;&lt;Cite&gt;&lt;Author&gt;Brown&lt;/Author&gt;&lt;Year&gt;2016&lt;/Year&gt;&lt;RecNum&gt;32&lt;/RecNum&gt;&lt;Prefix&gt;e.g.`, &lt;/Prefix&gt;&lt;DisplayText&gt;(e.g., Brown et al., 2016)&lt;/DisplayText&gt;&lt;record&gt;&lt;rec-number&gt;32&lt;/rec-number&gt;&lt;foreign-keys&gt;&lt;key app="EN" db-id="z922zww0sfsvtzetzs45rz5fex5aaertxava" timestamp="1553404686"&gt;32&lt;/key&gt;&lt;/foreign-keys&gt;&lt;ref-type name="Journal Article"&gt;17&lt;/ref-type&gt;&lt;contributors&gt;&lt;authors&gt;&lt;author&gt;Brown, S. A.&lt;/author&gt;&lt;author&gt;Greaves, D. M.&lt;/author&gt;&lt;author&gt;Magar, V.&lt;/author&gt;&lt;author&gt;Conley, D. C.&lt;/author&gt;&lt;/authors&gt;&lt;/contributors&gt;&lt;titles&gt;&lt;title&gt;Evaluation of turbulence closure models under spilling and plunging breakers in the surf zone&lt;/title&gt;&lt;secondary-title&gt;Coastal Engineering&lt;/secondary-title&gt;&lt;/titles&gt;&lt;periodical&gt;&lt;full-title&gt;Coastal engineering&lt;/full-title&gt;&lt;/periodical&gt;&lt;pages&gt;177-193&lt;/pages&gt;&lt;volume&gt;114&lt;/volume&gt;&lt;keywords&gt;&lt;keyword&gt;Spilling breakers&lt;/keyword&gt;&lt;keyword&gt;Plunging breakers&lt;/keyword&gt;&lt;keyword&gt;Turbulence models&lt;/keyword&gt;&lt;keyword&gt;Computational fluid dynamics&lt;/keyword&gt;&lt;keyword&gt;OpenFOAM&lt;/keyword&gt;&lt;keyword&gt;Surf zone&lt;/keyword&gt;&lt;/keywords&gt;&lt;dates&gt;&lt;year&gt;2016&lt;/year&gt;&lt;pub-dates&gt;&lt;date&gt;2016/08/01/&lt;/date&gt;&lt;/pub-dates&gt;&lt;/dates&gt;&lt;isbn&gt;0378-3839&lt;/isbn&gt;&lt;urls&gt;&lt;related-urls&gt;&lt;url&gt;http://www.sciencedirect.com/science/article/pii/S0378383916300400&lt;/url&gt;&lt;/related-urls&gt;&lt;/urls&gt;&lt;electronic-resource-num&gt;https://doi.org/10.1016/j.coastaleng.2016.04.002&lt;/electronic-resource-num&gt;&lt;/record&gt;&lt;/Cite&gt;&lt;/EndNote&gt;</w:instrText>
      </w:r>
      <w:r w:rsidR="00103F84" w:rsidRPr="004A0860">
        <w:fldChar w:fldCharType="separate"/>
      </w:r>
      <w:r w:rsidR="007B1F98" w:rsidRPr="004A0860">
        <w:t>(</w:t>
      </w:r>
      <w:hyperlink w:anchor="_ENREF_11" w:tooltip="Brown, 2016 #32" w:history="1">
        <w:r w:rsidR="002173C9" w:rsidRPr="004A0860">
          <w:t>e.g., Brown et al., 2016</w:t>
        </w:r>
      </w:hyperlink>
      <w:r w:rsidR="007B1F98" w:rsidRPr="004A0860">
        <w:t>)</w:t>
      </w:r>
      <w:r w:rsidR="00103F84" w:rsidRPr="004A0860">
        <w:fldChar w:fldCharType="end"/>
      </w:r>
      <w:r w:rsidR="00725B11" w:rsidRPr="004A0860">
        <w:t>, which can lead to a significant discrepancies in undertow profiles predicted</w:t>
      </w:r>
      <w:r w:rsidRPr="004A0860">
        <w:t xml:space="preserve"> throughout the surf zone </w:t>
      </w:r>
      <w:r w:rsidR="00103F84" w:rsidRPr="004A0860">
        <w:fldChar w:fldCharType="begin">
          <w:fldData xml:space="preserve">PEVuZE5vdGU+PENpdGU+PEF1dGhvcj5Ccm93bjwvQXV0aG9yPjxZZWFyPjIwMTY8L1llYXI+PFJl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</w:fldData>
        </w:fldChar>
      </w:r>
      <w:r w:rsidR="007B1F98" w:rsidRPr="004A0860">
        <w:instrText xml:space="preserve"> ADDIN EN.CITE </w:instrText>
      </w:r>
      <w:r w:rsidR="007B1F98" w:rsidRPr="004A0860">
        <w:fldChar w:fldCharType="begin">
          <w:fldData xml:space="preserve">PEVuZE5vdGU+PENpdGU+PEF1dGhvcj5Ccm93bjwvQXV0aG9yPjxZZWFyPjIwMTY8L1llYXI+PFJl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</w:fldData>
        </w:fldChar>
      </w:r>
      <w:r w:rsidR="007B1F98" w:rsidRPr="004A0860">
        <w:instrText xml:space="preserve"> ADDIN EN.CITE.DATA </w:instrText>
      </w:r>
      <w:r w:rsidR="007B1F98" w:rsidRPr="004A0860">
        <w:fldChar w:fldCharType="end"/>
      </w:r>
      <w:r w:rsidR="00103F84" w:rsidRPr="004A0860">
        <w:fldChar w:fldCharType="separate"/>
      </w:r>
      <w:r w:rsidR="007B1F98" w:rsidRPr="004A0860">
        <w:t xml:space="preserve">(e.g., </w:t>
      </w:r>
      <w:hyperlink w:anchor="_ENREF_11" w:tooltip="Brown, 2016 #32" w:history="1">
        <w:r w:rsidR="002173C9" w:rsidRPr="004A0860">
          <w:t>Brown et al., 2016</w:t>
        </w:r>
      </w:hyperlink>
      <w:r w:rsidR="007B1F98" w:rsidRPr="004A0860">
        <w:t xml:space="preserve">, </w:t>
      </w:r>
      <w:hyperlink w:anchor="_ENREF_43" w:tooltip="Larsen, 2018 #56" w:history="1">
        <w:r w:rsidR="002173C9" w:rsidRPr="004A0860">
          <w:t>Larsen and Fuhrman, 2018</w:t>
        </w:r>
      </w:hyperlink>
      <w:r w:rsidR="007B1F98" w:rsidRPr="004A0860">
        <w:t>)</w:t>
      </w:r>
      <w:r w:rsidR="00103F84" w:rsidRPr="004A0860">
        <w:fldChar w:fldCharType="end"/>
      </w:r>
      <w:r w:rsidRPr="004A0860">
        <w:t>.</w:t>
      </w:r>
    </w:p>
    <w:p w14:paraId="2A0C7854" w14:textId="0FACA8E7" w:rsidR="003A06A6" w:rsidRPr="004A0860" w:rsidRDefault="000E4DE3" w:rsidP="003A06A6">
      <w:r w:rsidRPr="004A0860">
        <w:t>The most common mesh</w:t>
      </w:r>
      <w:r w:rsidR="00084F2C" w:rsidRPr="004A0860">
        <w:t>-</w:t>
      </w:r>
      <w:r w:rsidRPr="004A0860">
        <w:t xml:space="preserve">free particle methods are </w:t>
      </w:r>
      <w:r w:rsidR="003A06A6" w:rsidRPr="004A0860">
        <w:t>Smooth</w:t>
      </w:r>
      <w:r w:rsidRPr="004A0860">
        <w:t>ed</w:t>
      </w:r>
      <w:r w:rsidR="003A06A6" w:rsidRPr="004A0860">
        <w:t xml:space="preserve"> Particle Hydrodynamics (SPH) and Moving Particle Semi-implicit (MPS) models. SPH methods (which will be the specific focus here), were originally developed as a general numerical approach for supporting continuum mechanics applications, which are now used across a range of scientific fields, </w:t>
      </w:r>
      <w:r w:rsidR="00D02F45" w:rsidRPr="004A0860">
        <w:t>including</w:t>
      </w:r>
      <w:r w:rsidR="005E77C6" w:rsidRPr="004A0860">
        <w:t xml:space="preserve"> </w:t>
      </w:r>
      <w:r w:rsidR="003A06A6" w:rsidRPr="004A0860">
        <w:t>astrophysics, fluid mechanics and solid mechanics</w:t>
      </w:r>
      <w:r w:rsidR="00127ACC" w:rsidRPr="004A0860">
        <w:t xml:space="preserve"> </w:t>
      </w:r>
      <w:r w:rsidR="00127ACC" w:rsidRPr="004A0860">
        <w:fldChar w:fldCharType="begin"/>
      </w:r>
      <w:r w:rsidR="007B1F98" w:rsidRPr="004A0860">
        <w:instrText xml:space="preserve"> ADDIN EN.CITE &lt;EndNote&gt;&lt;Cite&gt;&lt;Author&gt;Monaghan&lt;/Author&gt;&lt;Year&gt;1992&lt;/Year&gt;&lt;RecNum&gt;5&lt;/RecNum&gt;&lt;DisplayText&gt;(Monaghan, 1992)&lt;/DisplayText&gt;&lt;record&gt;&lt;rec-number&gt;5&lt;/rec-number&gt;&lt;foreign-keys&gt;&lt;key app="EN" db-id="z922zww0sfsvtzetzs45rz5fex5aaertxava" timestamp="1553309060"&gt;5&lt;/key&gt;&lt;/foreign-keys&gt;&lt;ref-type name="Journal Article"&gt;17&lt;/ref-type&gt;&lt;contributors&gt;&lt;authors&gt;&lt;author&gt;Monaghan, Joe J&lt;/author&gt;&lt;/authors&gt;&lt;/contributors&gt;&lt;titles&gt;&lt;title&gt;Smoothed particle hydrodynamics&lt;/title&gt;&lt;secondary-title&gt;Annual review of astronomy and astrophysics&lt;/secondary-title&gt;&lt;/titles&gt;&lt;periodical&gt;&lt;full-title&gt;Annual review of astronomy and astrophysics&lt;/full-title&gt;&lt;/periodical&gt;&lt;pages&gt;543-574&lt;/pages&gt;&lt;volume&gt;30&lt;/volume&gt;&lt;number&gt;1&lt;/number&gt;&lt;dates&gt;&lt;year&gt;1992&lt;/year&gt;&lt;/dates&gt;&lt;isbn&gt;0066-4146&lt;/isbn&gt;&lt;urls&gt;&lt;/urls&gt;&lt;/record&gt;&lt;/Cite&gt;&lt;/EndNote&gt;</w:instrText>
      </w:r>
      <w:r w:rsidR="00127ACC" w:rsidRPr="004A0860">
        <w:fldChar w:fldCharType="separate"/>
      </w:r>
      <w:r w:rsidR="007B1F98" w:rsidRPr="004A0860">
        <w:t>(</w:t>
      </w:r>
      <w:hyperlink w:anchor="_ENREF_57" w:tooltip="Monaghan, 1992 #5" w:history="1">
        <w:r w:rsidR="002173C9" w:rsidRPr="004A0860">
          <w:t>Monaghan, 1992</w:t>
        </w:r>
      </w:hyperlink>
      <w:r w:rsidR="007B1F98" w:rsidRPr="004A0860">
        <w:t>)</w:t>
      </w:r>
      <w:r w:rsidR="00127ACC" w:rsidRPr="004A0860">
        <w:fldChar w:fldCharType="end"/>
      </w:r>
      <w:r w:rsidR="003A06A6" w:rsidRPr="004A0860">
        <w:t xml:space="preserve">. In more recent years (particularly over the past decade), SPH has become an increasingly common technique applied to coastal and ocean engineering problems, due to its ability to deal with complex geometries, </w:t>
      </w:r>
      <w:r w:rsidR="00725B11" w:rsidRPr="004A0860">
        <w:t>account for</w:t>
      </w:r>
      <w:r w:rsidR="003A06A6" w:rsidRPr="004A0860">
        <w:t xml:space="preserve"> highly nonlinear flow </w:t>
      </w:r>
      <w:r w:rsidR="001255DB" w:rsidRPr="004A0860">
        <w:t>behaviour</w:t>
      </w:r>
      <w:r w:rsidR="003A06A6" w:rsidRPr="004A0860">
        <w:t xml:space="preserve">, and to simulate large deformations at interfaces (including moving boundaries and at the free surface) </w:t>
      </w:r>
      <w:r w:rsidR="009A5495" w:rsidRPr="004A0860">
        <w:fldChar w:fldCharType="begin">
          <w:fldData xml:space="preserve">PEVuZE5vdGU+PENpdGU+PEF1dGhvcj5Nb25hZ2hhbjwvQXV0aG9yPjxZZWFyPjE5OTk8L1llYXI+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</w:fldData>
        </w:fldChar>
      </w:r>
      <w:r w:rsidR="00B47CE0" w:rsidRPr="004A0860">
        <w:instrText xml:space="preserve"> ADDIN EN.CITE </w:instrText>
      </w:r>
      <w:r w:rsidR="00B47CE0" w:rsidRPr="004A0860">
        <w:fldChar w:fldCharType="begin">
          <w:fldData xml:space="preserve">PEVuZE5vdGU+PENpdGU+PEF1dGhvcj5Nb25hZ2hhbjwvQXV0aG9yPjxZZWFyPjE5OTk8L1llYXI+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</w:fldData>
        </w:fldChar>
      </w:r>
      <w:r w:rsidR="00B47CE0" w:rsidRPr="004A0860">
        <w:instrText xml:space="preserve"> ADDIN EN.CITE.DATA </w:instrText>
      </w:r>
      <w:r w:rsidR="00B47CE0" w:rsidRPr="004A0860">
        <w:fldChar w:fldCharType="end"/>
      </w:r>
      <w:r w:rsidR="009A5495" w:rsidRPr="004A0860">
        <w:fldChar w:fldCharType="separate"/>
      </w:r>
      <w:r w:rsidR="00B47CE0" w:rsidRPr="004A0860">
        <w:t xml:space="preserve">(e.g., </w:t>
      </w:r>
      <w:hyperlink w:anchor="_ENREF_56" w:tooltip="Monaghan, 1999 #60" w:history="1">
        <w:r w:rsidR="002173C9" w:rsidRPr="004A0860">
          <w:t>Monaghan and Kos, 1999</w:t>
        </w:r>
      </w:hyperlink>
      <w:r w:rsidR="00B47CE0" w:rsidRPr="004A0860">
        <w:t xml:space="preserve">, </w:t>
      </w:r>
      <w:hyperlink w:anchor="_ENREF_73" w:tooltip="St-Germain, 2013 #61" w:history="1">
        <w:r w:rsidR="002173C9" w:rsidRPr="004A0860">
          <w:t>St-Germain et al., 2013</w:t>
        </w:r>
      </w:hyperlink>
      <w:r w:rsidR="00B47CE0" w:rsidRPr="004A0860">
        <w:t xml:space="preserve">, </w:t>
      </w:r>
      <w:hyperlink w:anchor="_ENREF_4" w:tooltip="Altomare, 2015 #23" w:history="1">
        <w:r w:rsidR="002173C9" w:rsidRPr="004A0860">
          <w:t>Altomare et al., 2015b</w:t>
        </w:r>
      </w:hyperlink>
      <w:r w:rsidR="00B47CE0" w:rsidRPr="004A0860">
        <w:t xml:space="preserve">, </w:t>
      </w:r>
      <w:hyperlink w:anchor="_ENREF_15" w:tooltip="Crespo, 2017 #62" w:history="1">
        <w:r w:rsidR="002173C9" w:rsidRPr="004A0860">
          <w:t>Crespo et al., 2017</w:t>
        </w:r>
      </w:hyperlink>
      <w:r w:rsidR="00B47CE0" w:rsidRPr="004A0860">
        <w:t xml:space="preserve">, </w:t>
      </w:r>
      <w:hyperlink w:anchor="_ENREF_32" w:tooltip="González-Cao, 2019 #64" w:history="1">
        <w:r w:rsidR="002173C9" w:rsidRPr="004A0860">
          <w:t>González-Cao et al., 2019</w:t>
        </w:r>
      </w:hyperlink>
      <w:r w:rsidR="00B47CE0" w:rsidRPr="004A0860">
        <w:t xml:space="preserve">, </w:t>
      </w:r>
      <w:hyperlink w:anchor="_ENREF_93" w:tooltip="Zhang, 2018 #63" w:history="1">
        <w:r w:rsidR="002173C9" w:rsidRPr="004A0860">
          <w:t>Zhang et al., 2018a</w:t>
        </w:r>
      </w:hyperlink>
      <w:r w:rsidR="00B47CE0" w:rsidRPr="004A0860">
        <w:t xml:space="preserve">, </w:t>
      </w:r>
      <w:hyperlink w:anchor="_ENREF_3" w:tooltip="Altomare, 2014 #11" w:history="1">
        <w:r w:rsidR="002173C9" w:rsidRPr="004A0860">
          <w:t>Altomare et al., 2014</w:t>
        </w:r>
      </w:hyperlink>
      <w:r w:rsidR="00B47CE0" w:rsidRPr="004A0860">
        <w:t xml:space="preserve">, </w:t>
      </w:r>
      <w:hyperlink w:anchor="_ENREF_26" w:tooltip="Domínguez, 2019 #20" w:history="1">
        <w:r w:rsidR="002173C9" w:rsidRPr="004A0860">
          <w:t>Domínguez et al., 2019</w:t>
        </w:r>
      </w:hyperlink>
      <w:r w:rsidR="00B47CE0" w:rsidRPr="004A0860">
        <w:t>)</w:t>
      </w:r>
      <w:r w:rsidR="009A5495" w:rsidRPr="004A0860">
        <w:fldChar w:fldCharType="end"/>
      </w:r>
      <w:r w:rsidR="009A5495" w:rsidRPr="004A0860">
        <w:t>.</w:t>
      </w:r>
      <w:r w:rsidR="003A06A6" w:rsidRPr="004A0860">
        <w:t xml:space="preserve"> Nevertheless, SPH is still being continuously developed and improved; for example, there is still concerted international effort to improve performance related to numerical implementations (including enhancing model convergence, consistency, and stability</w:t>
      </w:r>
      <w:r w:rsidR="00460486" w:rsidRPr="004A0860">
        <w:t xml:space="preserve"> and adaptivity schemes</w:t>
      </w:r>
      <w:r w:rsidR="003A06A6" w:rsidRPr="004A0860">
        <w:t>) and improving treatment of boundary conditions (including at solid boundaries, at the free surface and when coupling to other models</w:t>
      </w:r>
      <w:r w:rsidR="00EC34D8" w:rsidRPr="004A0860">
        <w:t>)</w:t>
      </w:r>
      <w:r w:rsidR="003A06A6" w:rsidRPr="004A0860">
        <w:t>.</w:t>
      </w:r>
      <w:r w:rsidR="00506F36">
        <w:t xml:space="preserve"> </w:t>
      </w:r>
      <w:r w:rsidR="003A06A6" w:rsidRPr="004A0860">
        <w:t xml:space="preserve">In coastal wave applications, SPH techniques are now being increasingly applied to study wave-structure interactions (including loads and overtopping) </w:t>
      </w:r>
      <w:r w:rsidR="007B1F98" w:rsidRPr="004A0860">
        <w:fldChar w:fldCharType="begin">
          <w:fldData xml:space="preserve">PEVuZE5vdGU+PENpdGU+PEF1dGhvcj5Ba2Jhcmk8L0F1dGhvcj48WWVhcj4yMDE3PC9ZZWFyPjxS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</w:fldData>
        </w:fldChar>
      </w:r>
      <w:r w:rsidR="007B1F98" w:rsidRPr="004A0860">
        <w:instrText xml:space="preserve"> ADDIN EN.CITE </w:instrText>
      </w:r>
      <w:r w:rsidR="007B1F98" w:rsidRPr="004A0860">
        <w:fldChar w:fldCharType="begin">
          <w:fldData xml:space="preserve">PEVuZE5vdGU+PENpdGU+PEF1dGhvcj5Ba2Jhcmk8L0F1dGhvcj48WWVhcj4yMDE3PC9ZZWFyPjxS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</w:fldData>
        </w:fldChar>
      </w:r>
      <w:r w:rsidR="007B1F98" w:rsidRPr="004A0860">
        <w:instrText xml:space="preserve"> ADDIN EN.CITE.DATA </w:instrText>
      </w:r>
      <w:r w:rsidR="007B1F98" w:rsidRPr="004A0860">
        <w:fldChar w:fldCharType="end"/>
      </w:r>
      <w:r w:rsidR="007B1F98" w:rsidRPr="004A0860">
        <w:fldChar w:fldCharType="separate"/>
      </w:r>
      <w:r w:rsidR="007B1F98" w:rsidRPr="004A0860">
        <w:t xml:space="preserve">(e.g., </w:t>
      </w:r>
      <w:hyperlink w:anchor="_ENREF_1" w:tooltip="Akbari, 2017 #74" w:history="1">
        <w:r w:rsidR="002173C9" w:rsidRPr="004A0860">
          <w:t>Akbari, 2017</w:t>
        </w:r>
      </w:hyperlink>
      <w:r w:rsidR="007B1F98" w:rsidRPr="004A0860">
        <w:t xml:space="preserve">, </w:t>
      </w:r>
      <w:hyperlink w:anchor="_ENREF_2" w:tooltip="Altomare, 2015 #75" w:history="1">
        <w:r w:rsidR="002173C9" w:rsidRPr="004A0860">
          <w:t>Altomare et al., 2015a</w:t>
        </w:r>
      </w:hyperlink>
      <w:r w:rsidR="007B1F98" w:rsidRPr="004A0860">
        <w:t xml:space="preserve">, </w:t>
      </w:r>
      <w:hyperlink w:anchor="_ENREF_32" w:tooltip="González-Cao, 2019 #64" w:history="1">
        <w:r w:rsidR="002173C9" w:rsidRPr="004A0860">
          <w:t>González-Cao et al., 2019</w:t>
        </w:r>
      </w:hyperlink>
      <w:r w:rsidR="007B1F98" w:rsidRPr="004A0860">
        <w:t>)</w:t>
      </w:r>
      <w:r w:rsidR="007B1F98" w:rsidRPr="004A0860">
        <w:fldChar w:fldCharType="end"/>
      </w:r>
      <w:r w:rsidR="007B1F98" w:rsidRPr="004A0860">
        <w:t xml:space="preserve"> </w:t>
      </w:r>
      <w:r w:rsidR="003A06A6" w:rsidRPr="004A0860">
        <w:t>and the dynamics of floating bodies</w:t>
      </w:r>
      <w:r w:rsidR="00A61C52" w:rsidRPr="004A0860">
        <w:t xml:space="preserve"> </w:t>
      </w:r>
      <w:r w:rsidR="00A61C52" w:rsidRPr="004A0860">
        <w:fldChar w:fldCharType="begin">
          <w:fldData xml:space="preserve">PEVuZE5vdGU+PENpdGU+PEF1dGhvcj5Cb3VzY2Fzc2U8L0F1dGhvcj48WWVhcj4yMDEzPC9ZZWFy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</w:fldData>
        </w:fldChar>
      </w:r>
      <w:r w:rsidR="007B1F98" w:rsidRPr="004A0860">
        <w:instrText xml:space="preserve"> ADDIN EN.CITE </w:instrText>
      </w:r>
      <w:r w:rsidR="007B1F98" w:rsidRPr="004A0860">
        <w:fldChar w:fldCharType="begin">
          <w:fldData xml:space="preserve">PEVuZE5vdGU+PENpdGU+PEF1dGhvcj5Cb3VzY2Fzc2U8L0F1dGhvcj48WWVhcj4yMDEzPC9ZZWFy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</w:fldData>
        </w:fldChar>
      </w:r>
      <w:r w:rsidR="007B1F98" w:rsidRPr="004A0860">
        <w:instrText xml:space="preserve"> ADDIN EN.CITE.DATA </w:instrText>
      </w:r>
      <w:r w:rsidR="007B1F98" w:rsidRPr="004A0860">
        <w:fldChar w:fldCharType="end"/>
      </w:r>
      <w:r w:rsidR="00A61C52" w:rsidRPr="004A0860">
        <w:fldChar w:fldCharType="separate"/>
      </w:r>
      <w:r w:rsidR="007B1F98" w:rsidRPr="004A0860">
        <w:t xml:space="preserve">(e.g., </w:t>
      </w:r>
      <w:hyperlink w:anchor="_ENREF_8" w:tooltip="Bouscasse, 2013 #71" w:history="1">
        <w:r w:rsidR="002173C9" w:rsidRPr="004A0860">
          <w:t>Bouscasse et al., 2013</w:t>
        </w:r>
      </w:hyperlink>
      <w:r w:rsidR="007B1F98" w:rsidRPr="004A0860">
        <w:t xml:space="preserve">, </w:t>
      </w:r>
      <w:hyperlink w:anchor="_ENREF_62" w:tooltip="Ren, 2017 #72" w:history="1">
        <w:r w:rsidR="002173C9" w:rsidRPr="004A0860">
          <w:t>Ren et al., 2017</w:t>
        </w:r>
      </w:hyperlink>
      <w:r w:rsidR="007B1F98" w:rsidRPr="004A0860">
        <w:t xml:space="preserve">, </w:t>
      </w:r>
      <w:hyperlink w:anchor="_ENREF_15" w:tooltip="Crespo, 2017 #62" w:history="1">
        <w:r w:rsidR="002173C9" w:rsidRPr="004A0860">
          <w:t>Crespo et al., 2017</w:t>
        </w:r>
      </w:hyperlink>
      <w:r w:rsidR="007B1F98" w:rsidRPr="004A0860">
        <w:t>)</w:t>
      </w:r>
      <w:r w:rsidR="00A61C52" w:rsidRPr="004A0860">
        <w:fldChar w:fldCharType="end"/>
      </w:r>
      <w:r w:rsidR="003A06A6" w:rsidRPr="004A0860">
        <w:t>.</w:t>
      </w:r>
      <w:r w:rsidR="00506F36">
        <w:t xml:space="preserve"> </w:t>
      </w:r>
      <w:r w:rsidR="003A06A6" w:rsidRPr="004A0860">
        <w:t xml:space="preserve">To a lesser degree, SPH approaches have also been used to investigate the physics of surf zone processes; for example, in recent studies of surf zone currents and eddies </w:t>
      </w:r>
      <w:r w:rsidR="001D055D" w:rsidRPr="004A0860">
        <w:fldChar w:fldCharType="begin"/>
      </w:r>
      <w:r w:rsidR="007B1F98" w:rsidRPr="004A0860">
        <w:instrText xml:space="preserve"> ADDIN EN.CITE &lt;EndNote&gt;&lt;Cite&gt;&lt;Author&gt;Wei&lt;/Author&gt;&lt;Year&gt;2017&lt;/Year&gt;&lt;RecNum&gt;68&lt;/RecNum&gt;&lt;DisplayText&gt;(Wei et al., 2017, Farahani et al., 2013)&lt;/DisplayText&gt;&lt;record&gt;&lt;rec-number&gt;68&lt;/rec-number&gt;&lt;foreign-keys&gt;&lt;key app="EN" db-id="z922zww0sfsvtzetzs45rz5fex5aaertxava" timestamp="1553604095"&gt;68&lt;/key&gt;&lt;/foreign-keys&gt;&lt;ref-type name="Journal Article"&gt;17&lt;/ref-type&gt;&lt;contributors&gt;&lt;authors&gt;&lt;author&gt;Wei, Zhangping&lt;/author&gt;&lt;author&gt;Dalrymple, Robert A&lt;/author&gt;&lt;author&gt;Xu, Munan&lt;/author&gt;&lt;author&gt;Garnier, Roland&lt;/author&gt;&lt;author&gt;Derakhti, Morteza&lt;/author&gt;&lt;/authors&gt;&lt;/contributors&gt;&lt;titles&gt;&lt;title&gt;Short‐crested waves in the surf zone&lt;/title&gt;&lt;secondary-title&gt;Journal of Geophysical Research: Oceans&lt;/secondary-title&gt;&lt;/titles&gt;&lt;periodical&gt;&lt;full-title&gt;Journal of Geophysical Research: Oceans&lt;/full-title&gt;&lt;/periodical&gt;&lt;pages&gt;4143-4162&lt;/pages&gt;&lt;volume&gt;122&lt;/volume&gt;&lt;number&gt;5&lt;/number&gt;&lt;dates&gt;&lt;year&gt;2017&lt;/year&gt;&lt;/dates&gt;&lt;isbn&gt;2169-9291&lt;/isbn&gt;&lt;urls&gt;&lt;/urls&gt;&lt;/record&gt;&lt;/Cite&gt;&lt;Cite&gt;&lt;Author&gt;Farahani&lt;/Author&gt;&lt;Year&gt;2013&lt;/Year&gt;&lt;RecNum&gt;70&lt;/RecNum&gt;&lt;record&gt;&lt;rec-number&gt;70&lt;/rec-number&gt;&lt;foreign-keys&gt;&lt;key app="EN" db-id="z922zww0sfsvtzetzs45rz5fex5aaertxava" timestamp="1553604348"&gt;70&lt;/key&gt;&lt;/foreign-keys&gt;&lt;ref-type name="Journal Article"&gt;17&lt;/ref-type&gt;&lt;contributors&gt;&lt;authors&gt;&lt;author&gt;Farahani, Rozita Jalali&lt;/author&gt;&lt;author&gt;Dalrymple, Robert A&lt;/author&gt;&lt;author&gt;Hérault, Alexis&lt;/author&gt;&lt;author&gt;Bilotta, Giuseppe&lt;/author&gt;&lt;/authors&gt;&lt;/contributors&gt;&lt;titles&gt;&lt;title&gt;Three-dimensional SPH modeling of a bar/rip channel system&lt;/title&gt;&lt;secondary-title&gt;Journal of Waterway, Port, Coastal, and Ocean Engineering&lt;/secondary-title&gt;&lt;/titles&gt;&lt;periodical&gt;&lt;full-title&gt;Journal of waterway, port, coastal, and ocean engineering&lt;/full-title&gt;&lt;/periodical&gt;&lt;pages&gt;82-99&lt;/pages&gt;&lt;volume&gt;140&lt;/volume&gt;&lt;number&gt;1&lt;/number&gt;&lt;dates&gt;&lt;year&gt;2013&lt;/year&gt;&lt;/dates&gt;&lt;isbn&gt;0733-950X&lt;/isbn&gt;&lt;urls&gt;&lt;/urls&gt;&lt;/record&gt;&lt;/Cite&gt;&lt;/EndNote&gt;</w:instrText>
      </w:r>
      <w:r w:rsidR="001D055D" w:rsidRPr="004A0860">
        <w:fldChar w:fldCharType="separate"/>
      </w:r>
      <w:r w:rsidR="007B1F98" w:rsidRPr="004A0860">
        <w:t>(</w:t>
      </w:r>
      <w:hyperlink w:anchor="_ENREF_88" w:tooltip="Wei, 2017 #68" w:history="1">
        <w:r w:rsidR="002173C9" w:rsidRPr="004A0860">
          <w:t>Wei et al., 2017</w:t>
        </w:r>
      </w:hyperlink>
      <w:r w:rsidR="007B1F98" w:rsidRPr="004A0860">
        <w:t xml:space="preserve">, </w:t>
      </w:r>
      <w:hyperlink w:anchor="_ENREF_30" w:tooltip="Farahani, 2013 #70" w:history="1">
        <w:r w:rsidR="002173C9" w:rsidRPr="004A0860">
          <w:t>Farahani et al., 2013</w:t>
        </w:r>
      </w:hyperlink>
      <w:r w:rsidR="007B1F98" w:rsidRPr="004A0860">
        <w:t>)</w:t>
      </w:r>
      <w:r w:rsidR="001D055D" w:rsidRPr="004A0860">
        <w:fldChar w:fldCharType="end"/>
      </w:r>
      <w:r w:rsidR="00247959">
        <w:t xml:space="preserve">, </w:t>
      </w:r>
      <w:r w:rsidR="003A06A6" w:rsidRPr="004A0860">
        <w:t>nearshore wave breaking</w:t>
      </w:r>
      <w:r w:rsidR="006F4606" w:rsidRPr="004A0860">
        <w:t xml:space="preserve"> </w:t>
      </w:r>
      <w:r w:rsidR="006F4606" w:rsidRPr="004A0860">
        <w:fldChar w:fldCharType="begin">
          <w:fldData xml:space="preserve">PEVuZE5vdGU+PENpdGU+PEF1dGhvcj5Jc3NhPC9BdXRob3I+PFllYXI+MjAwOTwvWWVhcj48UmVj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</w:fldData>
        </w:fldChar>
      </w:r>
      <w:r w:rsidR="00DE5744" w:rsidRPr="004A0860">
        <w:instrText xml:space="preserve"> ADDIN EN.CITE </w:instrText>
      </w:r>
      <w:r w:rsidR="00DE5744" w:rsidRPr="004A0860">
        <w:fldChar w:fldCharType="begin">
          <w:fldData xml:space="preserve">PEVuZE5vdGU+PENpdGU+PEF1dGhvcj5Jc3NhPC9BdXRob3I+PFllYXI+MjAwOTwvWWVhcj48UmVj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</w:fldData>
        </w:fldChar>
      </w:r>
      <w:r w:rsidR="00DE5744" w:rsidRPr="004A0860">
        <w:instrText xml:space="preserve"> ADDIN EN.CITE.DATA </w:instrText>
      </w:r>
      <w:r w:rsidR="00DE5744" w:rsidRPr="004A0860">
        <w:fldChar w:fldCharType="end"/>
      </w:r>
      <w:r w:rsidR="006F4606" w:rsidRPr="004A0860">
        <w:fldChar w:fldCharType="separate"/>
      </w:r>
      <w:r w:rsidR="00DE5744" w:rsidRPr="004A0860">
        <w:t xml:space="preserve">(e.g., </w:t>
      </w:r>
      <w:hyperlink w:anchor="_ENREF_38" w:tooltip="Issa, 2009 #65" w:history="1">
        <w:r w:rsidR="002173C9" w:rsidRPr="004A0860">
          <w:t>Issa and Violeau, 2009</w:t>
        </w:r>
      </w:hyperlink>
      <w:r w:rsidR="00DE5744" w:rsidRPr="004A0860">
        <w:t xml:space="preserve">, </w:t>
      </w:r>
      <w:hyperlink w:anchor="_ENREF_53" w:tooltip="Makris, 2016 #66" w:history="1">
        <w:r w:rsidR="002173C9" w:rsidRPr="004A0860">
          <w:t>Makris et al., 2016</w:t>
        </w:r>
      </w:hyperlink>
      <w:r w:rsidR="00DE5744" w:rsidRPr="004A0860">
        <w:t xml:space="preserve">, </w:t>
      </w:r>
      <w:hyperlink w:anchor="_ENREF_20" w:tooltip="De Padova, 2018 #67" w:history="1">
        <w:r w:rsidR="002173C9" w:rsidRPr="004A0860">
          <w:t>De Padova et al., 2018</w:t>
        </w:r>
      </w:hyperlink>
      <w:r w:rsidR="00DE5744" w:rsidRPr="004A0860">
        <w:t xml:space="preserve">, </w:t>
      </w:r>
      <w:hyperlink w:anchor="_ENREF_66" w:tooltip="Roselli, 2019 #89" w:history="1">
        <w:r w:rsidR="002173C9" w:rsidRPr="004A0860">
          <w:t>Roselli et al., 2019</w:t>
        </w:r>
      </w:hyperlink>
      <w:r w:rsidR="00DE5744" w:rsidRPr="004A0860">
        <w:t xml:space="preserve">, </w:t>
      </w:r>
      <w:hyperlink w:anchor="_ENREF_69" w:tooltip="Shao, 2006 #90" w:history="1">
        <w:r w:rsidR="002173C9" w:rsidRPr="004A0860">
          <w:t>Shao and Ji, 2006</w:t>
        </w:r>
      </w:hyperlink>
      <w:r w:rsidR="00DE5744" w:rsidRPr="004A0860">
        <w:t>)</w:t>
      </w:r>
      <w:r w:rsidR="006F4606" w:rsidRPr="004A0860">
        <w:fldChar w:fldCharType="end"/>
      </w:r>
      <w:r w:rsidR="00247959">
        <w:t xml:space="preserve"> and surf zone energy balances </w:t>
      </w:r>
      <w:r w:rsidR="00247959">
        <w:fldChar w:fldCharType="begin"/>
      </w:r>
      <w:r w:rsidR="00247959">
        <w:instrText xml:space="preserve"> ADDIN EN.CITE &lt;EndNote&gt;&lt;Cite&gt;&lt;Author&gt;Wei&lt;/Author&gt;&lt;Year&gt;2018&lt;/Year&gt;&lt;RecNum&gt;102&lt;/RecNum&gt;&lt;DisplayText&gt;(Wei and Dalrymple, 2018)&lt;/DisplayText&gt;&lt;record&gt;&lt;rec-number&gt;102&lt;/rec-number&gt;&lt;foreign-keys&gt;&lt;key app="EN" db-id="z922zww0sfsvtzetzs45rz5fex5aaertxava" timestamp="1563544968"&gt;102&lt;/key&gt;&lt;/foreign-keys&gt;&lt;ref-type name="Journal Article"&gt;17&lt;/ref-type&gt;&lt;contributors&gt;&lt;authors&gt;&lt;author&gt;Wei, Zhangping&lt;/author&gt;&lt;author&gt;Dalrymple, Robert A&lt;/author&gt;&lt;/authors&gt;&lt;/contributors&gt;&lt;titles&gt;&lt;title&gt;SURF ZONE WAVE HEATING BY ENERGY DISSIPATION OF BREAKING WAVES&lt;/title&gt;&lt;secondary-title&gt;Coastal Engineering Proceedings&lt;/secondary-title&gt;&lt;/titles&gt;&lt;periodical&gt;&lt;full-title&gt;Coastal Engineering Proceedings&lt;/full-title&gt;&lt;/periodical&gt;&lt;pages&gt;2&lt;/pages&gt;&lt;volume&gt;1&lt;/volume&gt;&lt;number&gt;36&lt;/number&gt;&lt;dates&gt;&lt;year&gt;2018&lt;/year&gt;&lt;/dates&gt;&lt;isbn&gt;2156-1028&lt;/isbn&gt;&lt;urls&gt;&lt;/urls&gt;&lt;/record&gt;&lt;/Cite&gt;&lt;/EndNote&gt;</w:instrText>
      </w:r>
      <w:r w:rsidR="00247959">
        <w:fldChar w:fldCharType="separate"/>
      </w:r>
      <w:r w:rsidR="00247959">
        <w:rPr>
          <w:noProof/>
        </w:rPr>
        <w:t>(</w:t>
      </w:r>
      <w:hyperlink w:anchor="_ENREF_87" w:tooltip="Wei, 2018 #102" w:history="1">
        <w:r w:rsidR="002173C9">
          <w:rPr>
            <w:noProof/>
          </w:rPr>
          <w:t>Wei and Dalrymple, 2018</w:t>
        </w:r>
      </w:hyperlink>
      <w:r w:rsidR="00247959">
        <w:rPr>
          <w:noProof/>
        </w:rPr>
        <w:t>)</w:t>
      </w:r>
      <w:r w:rsidR="00247959">
        <w:fldChar w:fldCharType="end"/>
      </w:r>
      <w:r w:rsidR="003A06A6" w:rsidRPr="004A0860">
        <w:t xml:space="preserve">. Nevertheless, despite the great promise of SPH to nearshore applications, </w:t>
      </w:r>
      <w:r w:rsidR="00725B11" w:rsidRPr="004A0860">
        <w:t xml:space="preserve">a </w:t>
      </w:r>
      <w:r w:rsidR="003A06A6" w:rsidRPr="004A0860">
        <w:t xml:space="preserve">rigorous assessment of the </w:t>
      </w:r>
      <w:r w:rsidR="00725B11" w:rsidRPr="004A0860">
        <w:t>ability of</w:t>
      </w:r>
      <w:r w:rsidR="003A06A6" w:rsidRPr="004A0860">
        <w:t xml:space="preserve"> SPH models to accurately simulate a full range of relevant surf zone hydrodynamic processes is still relatively sparse, certain</w:t>
      </w:r>
      <w:r w:rsidR="001D055D" w:rsidRPr="004A0860">
        <w:t>l</w:t>
      </w:r>
      <w:r w:rsidR="003A06A6" w:rsidRPr="004A0860">
        <w:t>y in comparison to the wealth of information derived from detailed nearshore wave modelling studies (including mesh-based CFD modelling approaches).</w:t>
      </w:r>
    </w:p>
    <w:p w14:paraId="3B70F074" w14:textId="6D4378E6" w:rsidR="003A06A6" w:rsidRPr="004A0860" w:rsidRDefault="003A06A6" w:rsidP="003A06A6">
      <w:r w:rsidRPr="004A0860">
        <w:t xml:space="preserve">In this study, we conduct a detailed </w:t>
      </w:r>
      <w:r w:rsidR="00095A04">
        <w:t xml:space="preserve">investigation </w:t>
      </w:r>
      <w:r w:rsidRPr="004A0860">
        <w:t xml:space="preserve">of the ability of </w:t>
      </w:r>
      <w:r w:rsidR="00095A04">
        <w:t>the SPH modelling approach</w:t>
      </w:r>
      <w:r w:rsidRPr="004A0860">
        <w:t xml:space="preserve"> to predict a broad range of nearshore processes relevant to coastal applications where wave breaking is important. Using experimental data of wave breaking over both a plane beach and a fringing reef profile, we demonstrate how the model can accurately reproduce a broad range of </w:t>
      </w:r>
      <w:r w:rsidRPr="004A0860">
        <w:lastRenderedPageBreak/>
        <w:t>relevant hydrodynamic processes, ranging from the nonlinear evolution of wave shapes across the surf zone, wave setup distributions,</w:t>
      </w:r>
      <w:r w:rsidR="00095A04">
        <w:t xml:space="preserve"> and</w:t>
      </w:r>
      <w:r w:rsidRPr="004A0860">
        <w:t xml:space="preserve"> mean current profiles. </w:t>
      </w:r>
      <w:r w:rsidR="00B47CE0" w:rsidRPr="004A0860">
        <w:t xml:space="preserve">We compare the </w:t>
      </w:r>
      <w:r w:rsidR="00095A04">
        <w:t xml:space="preserve">present </w:t>
      </w:r>
      <w:r w:rsidR="00B47CE0" w:rsidRPr="004A0860">
        <w:t xml:space="preserve">surf zone predictions with predictions by other classes of wave models from literature, and illustrate some of the advantages of the SPH approach (particularly in resolving hydrodynamics </w:t>
      </w:r>
      <w:r w:rsidR="00725B11" w:rsidRPr="004A0860">
        <w:t xml:space="preserve">within the crest region </w:t>
      </w:r>
      <w:r w:rsidR="00B47CE0" w:rsidRPr="004A0860">
        <w:t>above the wave trough).</w:t>
      </w:r>
      <w:bookmarkEnd w:id="7"/>
      <w:r w:rsidR="00506F36">
        <w:t xml:space="preserve">  </w:t>
      </w:r>
    </w:p>
    <w:p w14:paraId="52D93AEE" w14:textId="77777777" w:rsidR="004154EC" w:rsidRPr="004A0860" w:rsidRDefault="004154EC" w:rsidP="00DB6639">
      <w:pPr>
        <w:ind w:firstLine="0"/>
      </w:pPr>
    </w:p>
    <w:p w14:paraId="5E764F4E" w14:textId="43AAD392" w:rsidR="00FB19E7" w:rsidRPr="004A0860" w:rsidRDefault="001E5EE0" w:rsidP="00DB6639">
      <w:pPr>
        <w:pStyle w:val="Kop1"/>
      </w:pPr>
      <w:r w:rsidRPr="004A0860">
        <w:t>Methods</w:t>
      </w:r>
    </w:p>
    <w:p w14:paraId="028A93C7" w14:textId="2F31C0BC" w:rsidR="000144B4" w:rsidRPr="004A0860" w:rsidRDefault="006C2BA7" w:rsidP="00DB6639">
      <w:pPr>
        <w:pStyle w:val="Kop2"/>
      </w:pPr>
      <w:bookmarkStart w:id="8" w:name="_Ref534964013"/>
      <w:r w:rsidRPr="004A0860">
        <w:t xml:space="preserve">General features of </w:t>
      </w:r>
      <w:r w:rsidR="00AF4A0F" w:rsidRPr="004A0860">
        <w:t xml:space="preserve">the </w:t>
      </w:r>
      <w:r w:rsidRPr="004A0860">
        <w:t xml:space="preserve">SPH </w:t>
      </w:r>
      <w:r w:rsidR="006109D9" w:rsidRPr="004A0860">
        <w:t>method</w:t>
      </w:r>
      <w:bookmarkEnd w:id="8"/>
    </w:p>
    <w:p w14:paraId="00AF3719" w14:textId="6DD863E2" w:rsidR="003153F8" w:rsidRPr="004A0860" w:rsidRDefault="003153F8" w:rsidP="00DB6639">
      <w:bookmarkStart w:id="9" w:name="_Hlk7941017"/>
      <w:r w:rsidRPr="004A0860">
        <w:t xml:space="preserve">Smoothed Particle Hydrodynamics (SPH) is a </w:t>
      </w:r>
      <w:r w:rsidR="00C63A26" w:rsidRPr="004A0860">
        <w:t>mes</w:t>
      </w:r>
      <w:r w:rsidR="00C63A26">
        <w:t>h</w:t>
      </w:r>
      <w:r w:rsidR="00C867FA" w:rsidRPr="004A0860">
        <w:t>-free</w:t>
      </w:r>
      <w:r w:rsidRPr="004A0860">
        <w:t xml:space="preserve"> numerical method where a continuum is </w:t>
      </w:r>
      <w:r w:rsidR="001255DB" w:rsidRPr="004A0860">
        <w:t>discretised</w:t>
      </w:r>
      <w:r w:rsidRPr="004A0860">
        <w:t xml:space="preserve"> into particles</w:t>
      </w:r>
      <w:r w:rsidR="00095A04">
        <w:t>. The approach</w:t>
      </w:r>
      <w:r w:rsidRPr="004A0860">
        <w:t xml:space="preserve"> was originally developed within astrophysics </w:t>
      </w:r>
      <w:r w:rsidR="004F59E2" w:rsidRPr="004A0860">
        <w:fldChar w:fldCharType="begin"/>
      </w:r>
      <w:r w:rsidR="00DE46E0" w:rsidRPr="004A0860">
        <w:instrText xml:space="preserve"> ADDIN EN.CITE &lt;EndNote&gt;&lt;Cite&gt;&lt;Author&gt;Lucy&lt;/Author&gt;&lt;Year&gt;1977&lt;/Year&gt;&lt;RecNum&gt;7&lt;/RecNum&gt;&lt;DisplayText&gt;(Lucy, 1977, Gingold and Monaghan, 1977)&lt;/DisplayText&gt;&lt;record&gt;&lt;rec-number&gt;7&lt;/rec-number&gt;&lt;foreign-keys&gt;&lt;key app="EN" db-id="z922zww0sfsvtzetzs45rz5fex5aaertxava" timestamp="1553316331"&gt;7&lt;/key&gt;&lt;/foreign-keys&gt;&lt;ref-type name="Journal Article"&gt;17&lt;/ref-type&gt;&lt;contributors&gt;&lt;authors&gt;&lt;author&gt;Lucy, Leon B&lt;/author&gt;&lt;/authors&gt;&lt;/contributors&gt;&lt;titles&gt;&lt;title&gt;A numerical approach to the testing of the fission hypothesis&lt;/title&gt;&lt;secondary-title&gt;The astronomical journal&lt;/secondary-title&gt;&lt;/titles&gt;&lt;periodical&gt;&lt;full-title&gt;The astronomical journal&lt;/full-title&gt;&lt;/periodical&gt;&lt;pages&gt;1013-1024&lt;/pages&gt;&lt;volume&gt;82&lt;/volume&gt;&lt;dates&gt;&lt;year&gt;1977&lt;/year&gt;&lt;/dates&gt;&lt;isbn&gt;0004-6256&lt;/isbn&gt;&lt;urls&gt;&lt;/urls&gt;&lt;/record&gt;&lt;/Cite&gt;&lt;Cite&gt;&lt;Author&gt;Gingold&lt;/Author&gt;&lt;Year&gt;1977&lt;/Year&gt;&lt;RecNum&gt;87&lt;/RecNum&gt;&lt;record&gt;&lt;rec-number&gt;87&lt;/rec-number&gt;&lt;foreign-keys&gt;&lt;key app="EN" db-id="z922zww0sfsvtzetzs45rz5fex5aaertxava" timestamp="1558515430"&gt;87&lt;/key&gt;&lt;/foreign-keys&gt;&lt;ref-type name="Journal Article"&gt;17&lt;/ref-type&gt;&lt;contributors&gt;&lt;authors&gt;&lt;author&gt;Gingold, Robert A&lt;/author&gt;&lt;author&gt;Monaghan, Joseph J&lt;/author&gt;&lt;/authors&gt;&lt;/contributors&gt;&lt;titles&gt;&lt;title&gt;Smoothed particle hydrodynamics: theory and application to non-spherical stars&lt;/title&gt;&lt;secondary-title&gt;Monthly notices of the royal astronomical society&lt;/secondary-title&gt;&lt;/titles&gt;&lt;periodical&gt;&lt;full-title&gt;Monthly notices of the royal astronomical society&lt;/full-title&gt;&lt;/periodical&gt;&lt;pages&gt;375-389&lt;/pages&gt;&lt;volume&gt;181&lt;/volume&gt;&lt;number&gt;3&lt;/number&gt;&lt;dates&gt;&lt;year&gt;1977&lt;/year&gt;&lt;/dates&gt;&lt;isbn&gt;1365-2966&lt;/isbn&gt;&lt;urls&gt;&lt;/urls&gt;&lt;/record&gt;&lt;/Cite&gt;&lt;/EndNote&gt;</w:instrText>
      </w:r>
      <w:r w:rsidR="004F59E2" w:rsidRPr="004A0860">
        <w:fldChar w:fldCharType="separate"/>
      </w:r>
      <w:r w:rsidR="00DE46E0" w:rsidRPr="004A0860">
        <w:t>(</w:t>
      </w:r>
      <w:hyperlink w:anchor="_ENREF_49" w:tooltip="Lucy, 1977 #7" w:history="1">
        <w:r w:rsidR="002173C9" w:rsidRPr="004A0860">
          <w:t>Lucy, 1977</w:t>
        </w:r>
      </w:hyperlink>
      <w:r w:rsidR="00DE46E0" w:rsidRPr="004A0860">
        <w:t xml:space="preserve">, </w:t>
      </w:r>
      <w:hyperlink w:anchor="_ENREF_31" w:tooltip="Gingold, 1977 #87" w:history="1">
        <w:r w:rsidR="002173C9" w:rsidRPr="004A0860">
          <w:t>Gingold and Monaghan, 1977</w:t>
        </w:r>
      </w:hyperlink>
      <w:r w:rsidR="00DE46E0" w:rsidRPr="004A0860">
        <w:t>)</w:t>
      </w:r>
      <w:r w:rsidR="004F59E2" w:rsidRPr="004A0860">
        <w:fldChar w:fldCharType="end"/>
      </w:r>
      <w:r w:rsidRPr="004A0860">
        <w:t xml:space="preserve"> and </w:t>
      </w:r>
      <w:r w:rsidR="004F59E2" w:rsidRPr="004A0860">
        <w:t xml:space="preserve">since </w:t>
      </w:r>
      <w:r w:rsidRPr="004A0860">
        <w:t>then largely applied across a wide range of Computational Fluid Dynamics (CFD) applications. Within SPH</w:t>
      </w:r>
      <w:r w:rsidR="00C867FA" w:rsidRPr="004A0860">
        <w:t>,</w:t>
      </w:r>
      <w:r w:rsidRPr="004A0860">
        <w:t xml:space="preserve"> the particles represent calculation nodal points that are free to move in space according to the governing Lagrangian dynamics, </w:t>
      </w:r>
      <w:r w:rsidR="00035F07" w:rsidRPr="004A0860">
        <w:t>such as</w:t>
      </w:r>
      <w:r w:rsidR="005E77C6" w:rsidRPr="004A0860">
        <w:t xml:space="preserve"> </w:t>
      </w:r>
      <w:r w:rsidRPr="004A0860">
        <w:t>in fluid mechanics based on the Navier-Stokes equations</w:t>
      </w:r>
      <w:r w:rsidR="009C679D" w:rsidRPr="004A0860">
        <w:t xml:space="preserve"> </w:t>
      </w:r>
      <w:r w:rsidR="009C679D" w:rsidRPr="004A0860">
        <w:fldChar w:fldCharType="begin"/>
      </w:r>
      <w:r w:rsidR="007B1F98" w:rsidRPr="004A0860">
        <w:instrText xml:space="preserve"> ADDIN EN.CITE &lt;EndNote&gt;&lt;Cite&gt;&lt;Author&gt;Monaghan&lt;/Author&gt;&lt;Year&gt;1992&lt;/Year&gt;&lt;RecNum&gt;5&lt;/RecNum&gt;&lt;DisplayText&gt;(Monaghan, 1992)&lt;/DisplayText&gt;&lt;record&gt;&lt;rec-number&gt;5&lt;/rec-number&gt;&lt;foreign-keys&gt;&lt;key app="EN" db-id="z922zww0sfsvtzetzs45rz5fex5aaertxava" timestamp="1553309060"&gt;5&lt;/key&gt;&lt;/foreign-keys&gt;&lt;ref-type name="Journal Article"&gt;17&lt;/ref-type&gt;&lt;contributors&gt;&lt;authors&gt;&lt;author&gt;Monaghan, Joe J&lt;/author&gt;&lt;/authors&gt;&lt;/contributors&gt;&lt;titles&gt;&lt;title&gt;Smoothed particle hydrodynamics&lt;/title&gt;&lt;secondary-title&gt;Annual review of astronomy and astrophysics&lt;/secondary-title&gt;&lt;/titles&gt;&lt;periodical&gt;&lt;full-title&gt;Annual review of astronomy and astrophysics&lt;/full-title&gt;&lt;/periodical&gt;&lt;pages&gt;543-574&lt;/pages&gt;&lt;volume&gt;30&lt;/volume&gt;&lt;number&gt;1&lt;/number&gt;&lt;dates&gt;&lt;year&gt;1992&lt;/year&gt;&lt;/dates&gt;&lt;isbn&gt;0066-4146&lt;/isbn&gt;&lt;urls&gt;&lt;/urls&gt;&lt;/record&gt;&lt;/Cite&gt;&lt;/EndNote&gt;</w:instrText>
      </w:r>
      <w:r w:rsidR="009C679D" w:rsidRPr="004A0860">
        <w:fldChar w:fldCharType="separate"/>
      </w:r>
      <w:r w:rsidR="007B1F98" w:rsidRPr="004A0860">
        <w:t>(</w:t>
      </w:r>
      <w:hyperlink w:anchor="_ENREF_57" w:tooltip="Monaghan, 1992 #5" w:history="1">
        <w:r w:rsidR="002173C9" w:rsidRPr="004A0860">
          <w:t>Monaghan, 1992</w:t>
        </w:r>
      </w:hyperlink>
      <w:r w:rsidR="007B1F98" w:rsidRPr="004A0860">
        <w:t>)</w:t>
      </w:r>
      <w:r w:rsidR="009C679D" w:rsidRPr="004A0860">
        <w:fldChar w:fldCharType="end"/>
      </w:r>
      <w:r w:rsidRPr="004A0860">
        <w:t xml:space="preserve">. The kinematic and dynamic properties of each particle (e.g., position, velocity, density pressure, etc.) then result from the interpolation of the values of the </w:t>
      </w:r>
      <w:r w:rsidR="001255DB" w:rsidRPr="004A0860">
        <w:t>neighbouring</w:t>
      </w:r>
      <w:r w:rsidRPr="004A0860">
        <w:t xml:space="preserve"> particles.</w:t>
      </w:r>
      <w:bookmarkEnd w:id="9"/>
      <w:r w:rsidRPr="004A0860">
        <w:t xml:space="preserve"> The distance between each </w:t>
      </w:r>
      <w:r w:rsidRPr="004A0860">
        <w:rPr>
          <w:i/>
        </w:rPr>
        <w:t>i-th</w:t>
      </w:r>
      <w:r w:rsidRPr="004A0860">
        <w:t xml:space="preserve"> particle and its </w:t>
      </w:r>
      <w:r w:rsidR="001255DB" w:rsidRPr="004A0860">
        <w:t>neighbours</w:t>
      </w:r>
      <w:r w:rsidRPr="004A0860">
        <w:t xml:space="preserve"> determines the weighting of the contribution of the nearest particles based on application of a weighted kernel function (</w:t>
      </w:r>
      <w:r w:rsidRPr="004A0860">
        <w:rPr>
          <w:i/>
        </w:rPr>
        <w:t>W</w:t>
      </w:r>
      <w:r w:rsidRPr="004A0860">
        <w:t>). The area of influence of the kernel function is defined using a characteristic smoothing length (</w:t>
      </w:r>
      <w:r w:rsidRPr="004A0860">
        <w:rPr>
          <w:i/>
        </w:rPr>
        <w:t>h</w:t>
      </w:r>
      <w:r w:rsidRPr="004A0860">
        <w:rPr>
          <w:i/>
          <w:vertAlign w:val="subscript"/>
        </w:rPr>
        <w:t>SPH</w:t>
      </w:r>
      <w:r w:rsidRPr="004A0860">
        <w:t>). The kernel function is a finite representation of the Dirac function</w:t>
      </w:r>
      <w:r w:rsidR="00C41EC4" w:rsidRPr="004A0860">
        <w:t xml:space="preserve"> (</w:t>
      </w:r>
      <w:r w:rsidR="005E77C6" w:rsidRPr="004A0860">
        <w:t xml:space="preserve">i.e., </w:t>
      </w:r>
      <w:r w:rsidR="00C41EC4" w:rsidRPr="004A0860">
        <w:t>for the limit where</w:t>
      </w:r>
      <w:r w:rsidR="00C41EC4" w:rsidRPr="004A0860">
        <w:rPr>
          <w:i/>
        </w:rPr>
        <w:t xml:space="preserve"> h</w:t>
      </w:r>
      <w:r w:rsidR="00C41EC4" w:rsidRPr="004A0860">
        <w:rPr>
          <w:i/>
          <w:vertAlign w:val="subscript"/>
        </w:rPr>
        <w:t>SPH</w:t>
      </w:r>
      <w:r w:rsidR="00C41EC4" w:rsidRPr="004A0860">
        <w:t xml:space="preserve"> approaches zero)</w:t>
      </w:r>
      <w:r w:rsidRPr="004A0860">
        <w:t>,</w:t>
      </w:r>
      <w:r w:rsidR="00C41EC4" w:rsidRPr="004A0860">
        <w:t xml:space="preserve"> and has a finite distance </w:t>
      </w:r>
      <w:r w:rsidR="001255DB" w:rsidRPr="004A0860">
        <w:t>cut-off</w:t>
      </w:r>
      <w:r w:rsidRPr="004A0860">
        <w:t xml:space="preserve"> (</w:t>
      </w:r>
      <w:r w:rsidR="00C464E0" w:rsidRPr="004A0860">
        <w:t>often</w:t>
      </w:r>
      <w:r w:rsidRPr="004A0860">
        <w:t xml:space="preserve"> </w:t>
      </w:r>
      <w:bookmarkStart w:id="10" w:name="MTBlankEqn"/>
      <w:r w:rsidR="007D317C" w:rsidRPr="00025957">
        <w:rPr>
          <w:position w:val="-4"/>
        </w:rPr>
        <w:object w:dxaOrig="220" w:dyaOrig="240" w14:anchorId="08303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9" o:title=""/>
          </v:shape>
          <o:OLEObject Type="Embed" ProgID="Equation.DSMT4" ShapeID="_x0000_i1025" DrawAspect="Content" ObjectID="_1642575098" r:id="rId10"/>
        </w:object>
      </w:r>
      <w:bookmarkEnd w:id="10"/>
      <w:r w:rsidRPr="004A0860">
        <w:t>2</w:t>
      </w:r>
      <w:r w:rsidR="00C464E0" w:rsidRPr="004A0860">
        <w:t xml:space="preserve"> or 3 times </w:t>
      </w:r>
      <w:r w:rsidR="00C41EC4" w:rsidRPr="004A0860">
        <w:rPr>
          <w:i/>
        </w:rPr>
        <w:t>h</w:t>
      </w:r>
      <w:r w:rsidR="00C41EC4" w:rsidRPr="004A0860">
        <w:rPr>
          <w:i/>
          <w:vertAlign w:val="subscript"/>
        </w:rPr>
        <w:t>SPH</w:t>
      </w:r>
      <w:r w:rsidR="00C41EC4" w:rsidRPr="004A0860">
        <w:t>)</w:t>
      </w:r>
      <w:r w:rsidRPr="004A0860">
        <w:t xml:space="preserve"> to avoid contributions </w:t>
      </w:r>
      <w:r w:rsidR="00C41EC4" w:rsidRPr="004A0860">
        <w:t xml:space="preserve">(and hence interaction computations) </w:t>
      </w:r>
      <w:r w:rsidRPr="004A0860">
        <w:t xml:space="preserve">with other particles beyond </w:t>
      </w:r>
      <w:r w:rsidR="00095A04">
        <w:t>this</w:t>
      </w:r>
      <w:r w:rsidRPr="004A0860">
        <w:t xml:space="preserve"> distance. </w:t>
      </w:r>
      <w:r w:rsidR="00464DD4" w:rsidRPr="004A0860">
        <w:t xml:space="preserve">While a variety of kernel functions have been proposed for SPH, a Quintic kernel </w:t>
      </w:r>
      <w:r w:rsidR="009C679D" w:rsidRPr="004A0860">
        <w:fldChar w:fldCharType="begin"/>
      </w:r>
      <w:r w:rsidR="007B1F98" w:rsidRPr="004A0860">
        <w:instrText xml:space="preserve"> ADDIN EN.CITE &lt;EndNote&gt;&lt;Cite&gt;&lt;Author&gt;Wendland&lt;/Author&gt;&lt;Year&gt;1995&lt;/Year&gt;&lt;RecNum&gt;8&lt;/RecNum&gt;&lt;DisplayText&gt;(Wendland, 1995)&lt;/DisplayText&gt;&lt;record&gt;&lt;rec-number&gt;8&lt;/rec-number&gt;&lt;foreign-keys&gt;&lt;key app="EN" db-id="z922zww0sfsvtzetzs45rz5fex5aaertxava" timestamp="1553316565"&gt;8&lt;/key&gt;&lt;/foreign-keys&gt;&lt;ref-type name="Journal Article"&gt;17&lt;/ref-type&gt;&lt;contributors&gt;&lt;authors&gt;&lt;author&gt;Wendland, Holger&lt;/author&gt;&lt;/authors&gt;&lt;/contributors&gt;&lt;titles&gt;&lt;title&gt;Piecewise polynomial, positive definite and compactly supported radial functions of minimal degree&lt;/title&gt;&lt;secondary-title&gt;Advances in computational Mathematics&lt;/secondary-title&gt;&lt;/titles&gt;&lt;periodical&gt;&lt;full-title&gt;Advances in computational Mathematics&lt;/full-title&gt;&lt;/periodical&gt;&lt;pages&gt;389-396&lt;/pages&gt;&lt;volume&gt;4&lt;/volume&gt;&lt;number&gt;1&lt;/number&gt;&lt;dates&gt;&lt;year&gt;1995&lt;/year&gt;&lt;/dates&gt;&lt;isbn&gt;1019-7168&lt;/isbn&gt;&lt;urls&gt;&lt;/urls&gt;&lt;/record&gt;&lt;/Cite&gt;&lt;/EndNote&gt;</w:instrText>
      </w:r>
      <w:r w:rsidR="009C679D" w:rsidRPr="004A0860">
        <w:fldChar w:fldCharType="separate"/>
      </w:r>
      <w:r w:rsidR="007B1F98" w:rsidRPr="004A0860">
        <w:t>(</w:t>
      </w:r>
      <w:hyperlink w:anchor="_ENREF_90" w:tooltip="Wendland, 1995 #8" w:history="1">
        <w:r w:rsidR="002173C9" w:rsidRPr="004A0860">
          <w:t>Wendland, 1995</w:t>
        </w:r>
      </w:hyperlink>
      <w:r w:rsidR="007B1F98" w:rsidRPr="004A0860">
        <w:t>)</w:t>
      </w:r>
      <w:r w:rsidR="009C679D" w:rsidRPr="004A0860">
        <w:fldChar w:fldCharType="end"/>
      </w:r>
      <w:r w:rsidR="00464DD4" w:rsidRPr="004A0860">
        <w:t xml:space="preserve"> is often used (including in the present study), where the weighting function vanishes for initial particle spacing greater than 2</w:t>
      </w:r>
      <w:r w:rsidR="00464DD4" w:rsidRPr="004A0860">
        <w:rPr>
          <w:i/>
        </w:rPr>
        <w:t>h</w:t>
      </w:r>
      <w:r w:rsidR="00464DD4" w:rsidRPr="004A0860">
        <w:rPr>
          <w:i/>
          <w:vertAlign w:val="subscript"/>
        </w:rPr>
        <w:t>SPH</w:t>
      </w:r>
      <w:r w:rsidR="00464DD4" w:rsidRPr="004A0860">
        <w:t>.</w:t>
      </w:r>
    </w:p>
    <w:p w14:paraId="510683AC" w14:textId="5102B4D0" w:rsidR="003153F8" w:rsidRPr="004A0860" w:rsidRDefault="00C41EC4" w:rsidP="0042634C">
      <w:r w:rsidRPr="004A0860">
        <w:t xml:space="preserve">In general, </w:t>
      </w:r>
      <w:r w:rsidR="003153F8" w:rsidRPr="004A0860">
        <w:t xml:space="preserve">SPH methods can be grouped into two main </w:t>
      </w:r>
      <w:r w:rsidRPr="004A0860">
        <w:t xml:space="preserve">classes: </w:t>
      </w:r>
      <w:r w:rsidR="003153F8" w:rsidRPr="004A0860">
        <w:t>Weakly Compressible</w:t>
      </w:r>
      <w:r w:rsidRPr="004A0860">
        <w:t xml:space="preserve"> SPH (</w:t>
      </w:r>
      <w:r w:rsidR="003153F8" w:rsidRPr="004A0860">
        <w:t xml:space="preserve">WCSPH) and Incompressible </w:t>
      </w:r>
      <w:r w:rsidRPr="004A0860">
        <w:t xml:space="preserve">SPH </w:t>
      </w:r>
      <w:r w:rsidR="003153F8" w:rsidRPr="004A0860">
        <w:t xml:space="preserve">(ISPH). A comprehensive review of both </w:t>
      </w:r>
      <w:r w:rsidR="00095A04">
        <w:t xml:space="preserve">the </w:t>
      </w:r>
      <w:r w:rsidR="003153F8" w:rsidRPr="004A0860">
        <w:t xml:space="preserve">WCSPH and ISPH </w:t>
      </w:r>
      <w:r w:rsidR="00095A04">
        <w:t>approaches</w:t>
      </w:r>
      <w:r w:rsidR="003153F8" w:rsidRPr="004A0860">
        <w:t xml:space="preserve"> is presented in </w:t>
      </w:r>
      <w:hyperlink w:anchor="_ENREF_33" w:tooltip="Gotoh, 2018 #1" w:history="1">
        <w:r w:rsidR="002173C9" w:rsidRPr="004A0860">
          <w:fldChar w:fldCharType="begin"/>
        </w:r>
        <w:r w:rsidR="002173C9" w:rsidRPr="004A0860">
          <w:instrText xml:space="preserve"> ADDIN EN.CITE &lt;EndNote&gt;&lt;Cite AuthorYear="1"&gt;&lt;Author&gt;Gotoh&lt;/Author&gt;&lt;Year&gt;2018&lt;/Year&gt;&lt;RecNum&gt;1&lt;/RecNum&gt;&lt;DisplayText&gt;Gotoh and Khayyer (2018)&lt;/DisplayText&gt;&lt;record&gt;&lt;rec-number&gt;1&lt;/rec-number&gt;&lt;foreign-keys&gt;&lt;key app="EN" db-id="z922zww0sfsvtzetzs45rz5fex5aaertxava" timestamp="1552990093"&gt;1&lt;/key&gt;&lt;/foreign-keys&gt;&lt;ref-type name="Journal Article"&gt;17&lt;/ref-type&gt;&lt;contributors&gt;&lt;authors&gt;&lt;author&gt;Gotoh, Hitoshi&lt;/author&gt;&lt;author&gt;Khayyer, Abbas&lt;/author&gt;&lt;/authors&gt;&lt;/contributors&gt;&lt;titles&gt;&lt;title&gt;On the state-of-the-art of particle methods for coastal and ocean engineering&lt;/title&gt;&lt;secondary-title&gt;Coastal Engineering Journal&lt;/secondary-title&gt;&lt;/titles&gt;&lt;periodical&gt;&lt;full-title&gt;Coastal Engineering Journal&lt;/full-title&gt;&lt;/periodical&gt;&lt;pages&gt;79-103&lt;/pages&gt;&lt;volume&gt;60&lt;/volume&gt;&lt;number&gt;1&lt;/number&gt;&lt;dates&gt;&lt;year&gt;2018&lt;/year&gt;&lt;/dates&gt;&lt;isbn&gt;2166-4250&lt;/isbn&gt;&lt;urls&gt;&lt;/urls&gt;&lt;/record&gt;&lt;/Cite&gt;&lt;/EndNote&gt;</w:instrText>
        </w:r>
        <w:r w:rsidR="002173C9" w:rsidRPr="004A0860">
          <w:fldChar w:fldCharType="separate"/>
        </w:r>
        <w:r w:rsidR="002173C9" w:rsidRPr="004A0860">
          <w:t>Gotoh and Khayyer (2018)</w:t>
        </w:r>
        <w:r w:rsidR="002173C9" w:rsidRPr="004A0860">
          <w:fldChar w:fldCharType="end"/>
        </w:r>
      </w:hyperlink>
      <w:r w:rsidR="00DB3B7B" w:rsidRPr="004A0860">
        <w:t xml:space="preserve">, </w:t>
      </w:r>
      <w:r w:rsidRPr="004A0860">
        <w:t>which describes the</w:t>
      </w:r>
      <w:r w:rsidR="003153F8" w:rsidRPr="004A0860">
        <w:t xml:space="preserve"> latest developments of </w:t>
      </w:r>
      <w:r w:rsidRPr="004A0860">
        <w:t xml:space="preserve">both </w:t>
      </w:r>
      <w:r w:rsidR="003153F8" w:rsidRPr="004A0860">
        <w:t>WCSPH and ISPH in terms of stability, accuracy, energy conservation, boundary conditions and simulations of multiphase flows and fluid–structure interactions.</w:t>
      </w:r>
      <w:r w:rsidRPr="004A0860">
        <w:t xml:space="preserve"> </w:t>
      </w:r>
      <w:r w:rsidR="00E12953" w:rsidRPr="004A0860">
        <w:t>The fundamental</w:t>
      </w:r>
      <w:r w:rsidR="003153F8" w:rsidRPr="004A0860">
        <w:t xml:space="preserve"> difference between WCSPH and ISPH is how </w:t>
      </w:r>
      <w:r w:rsidR="00E12953" w:rsidRPr="004A0860">
        <w:t>each</w:t>
      </w:r>
      <w:r w:rsidR="003153F8" w:rsidRPr="004A0860">
        <w:t xml:space="preserve"> method solve</w:t>
      </w:r>
      <w:r w:rsidR="00E12953" w:rsidRPr="004A0860">
        <w:t>s for</w:t>
      </w:r>
      <w:r w:rsidR="003153F8" w:rsidRPr="004A0860">
        <w:t xml:space="preserve"> the pressure and density field</w:t>
      </w:r>
      <w:r w:rsidR="00C867FA" w:rsidRPr="004A0860">
        <w:t>s</w:t>
      </w:r>
      <w:r w:rsidR="003153F8" w:rsidRPr="004A0860">
        <w:t>. In WCSPH, an appropriate equation of state (</w:t>
      </w:r>
      <w:r w:rsidR="005E77C6" w:rsidRPr="004A0860">
        <w:t xml:space="preserve">i.e., </w:t>
      </w:r>
      <w:r w:rsidR="003153F8" w:rsidRPr="004A0860">
        <w:t>Tait’s equation</w:t>
      </w:r>
      <w:r w:rsidR="00E12953" w:rsidRPr="004A0860">
        <w:t>, see below</w:t>
      </w:r>
      <w:r w:rsidR="003153F8" w:rsidRPr="004A0860">
        <w:t xml:space="preserve">) </w:t>
      </w:r>
      <w:r w:rsidR="00E12953" w:rsidRPr="004A0860">
        <w:t>is solved in a fully-explicit form;</w:t>
      </w:r>
      <w:r w:rsidR="003153F8" w:rsidRPr="004A0860">
        <w:t xml:space="preserve"> whereas Incompressible SPH (ISPH) </w:t>
      </w:r>
      <w:r w:rsidR="00A95664" w:rsidRPr="004A0860">
        <w:t>solves</w:t>
      </w:r>
      <w:r w:rsidR="003153F8" w:rsidRPr="004A0860">
        <w:t xml:space="preserve"> a Poisson pressure equation by applying project</w:t>
      </w:r>
      <w:r w:rsidR="00BA28C8" w:rsidRPr="004A0860">
        <w:t>i</w:t>
      </w:r>
      <w:r w:rsidR="00F715C4" w:rsidRPr="004A0860">
        <w:t>on</w:t>
      </w:r>
      <w:r w:rsidR="003153F8" w:rsidRPr="004A0860">
        <w:t xml:space="preserve">-based methods. </w:t>
      </w:r>
      <w:r w:rsidR="00B9748A" w:rsidRPr="004A0860">
        <w:t xml:space="preserve">The </w:t>
      </w:r>
      <w:r w:rsidR="0042634C" w:rsidRPr="004A0860">
        <w:t xml:space="preserve">primary advantage of WCSPH is the ability to </w:t>
      </w:r>
      <w:r w:rsidR="0042634C" w:rsidRPr="004A0860">
        <w:lastRenderedPageBreak/>
        <w:t xml:space="preserve">directly relate pressure and density, rather than having to obtain pressure fields by solving a Poisson equation </w:t>
      </w:r>
      <w:r w:rsidR="00540C68" w:rsidRPr="004A0860">
        <w:t xml:space="preserve">(as </w:t>
      </w:r>
      <w:r w:rsidR="0042634C" w:rsidRPr="004A0860">
        <w:t>in the case of ISPH</w:t>
      </w:r>
      <w:r w:rsidR="00540C68" w:rsidRPr="004A0860">
        <w:t>)</w:t>
      </w:r>
      <w:r w:rsidR="0042634C" w:rsidRPr="004A0860">
        <w:t xml:space="preserve"> at significant computational expense</w:t>
      </w:r>
      <w:r w:rsidR="00540C68" w:rsidRPr="004A0860">
        <w:t>. A</w:t>
      </w:r>
      <w:r w:rsidR="0042634C" w:rsidRPr="004A0860">
        <w:t xml:space="preserve">s </w:t>
      </w:r>
      <w:r w:rsidR="00095A04">
        <w:t>a consequence</w:t>
      </w:r>
      <w:r w:rsidR="0042634C" w:rsidRPr="004A0860">
        <w:t xml:space="preserve">, WCSPH can be </w:t>
      </w:r>
      <w:bookmarkStart w:id="11" w:name="_Hlk7941763"/>
      <w:r w:rsidR="0042634C" w:rsidRPr="004A0860">
        <w:t>readily parallelized in numerical codes</w:t>
      </w:r>
      <w:r w:rsidR="00540C68" w:rsidRPr="004A0860">
        <w:t xml:space="preserve">, </w:t>
      </w:r>
      <w:r w:rsidR="00095A04" w:rsidRPr="004A0860">
        <w:t>including on Graphics Processing Units (GPUs) (see below)</w:t>
      </w:r>
      <w:r w:rsidR="00095A04">
        <w:t xml:space="preserve">, </w:t>
      </w:r>
      <w:r w:rsidR="00540C68" w:rsidRPr="004A0860">
        <w:t xml:space="preserve">given that </w:t>
      </w:r>
      <w:r w:rsidR="00063239" w:rsidRPr="004A0860">
        <w:t>the motion of each particle is solved independently</w:t>
      </w:r>
      <w:bookmarkEnd w:id="11"/>
      <w:r w:rsidR="00063239" w:rsidRPr="004A0860">
        <w:t xml:space="preserve">. </w:t>
      </w:r>
      <w:r w:rsidR="00F331A0">
        <w:t xml:space="preserve">The WCSPH approach, however, is not without drawbacks </w:t>
      </w:r>
      <w:r w:rsidR="00C801EA">
        <w:fldChar w:fldCharType="begin"/>
      </w:r>
      <w:r w:rsidR="00C801EA">
        <w:instrText xml:space="preserve"> ADDIN EN.CITE &lt;EndNote&gt;&lt;Cite&gt;&lt;Author&gt;Lee&lt;/Author&gt;&lt;Year&gt;2008&lt;/Year&gt;&lt;RecNum&gt;100&lt;/RecNum&gt;&lt;DisplayText&gt;(Lee et al., 2008)&lt;/DisplayText&gt;&lt;record&gt;&lt;rec-number&gt;100&lt;/rec-number&gt;&lt;foreign-keys&gt;&lt;key app="EN" db-id="z922zww0sfsvtzetzs45rz5fex5aaertxava" timestamp="1563540744"&gt;100&lt;/key&gt;&lt;/foreign-keys&gt;&lt;ref-type name="Journal Article"&gt;17&lt;/ref-type&gt;&lt;contributors&gt;&lt;authors&gt;&lt;author&gt;Lee, E. S.&lt;/author&gt;&lt;author&gt;Moulinec, C.&lt;/author&gt;&lt;author&gt;Xu, R.&lt;/author&gt;&lt;author&gt;Violeau, D.&lt;/author&gt;&lt;author&gt;Laurence, D.&lt;/author&gt;&lt;author&gt;Stansby, P.&lt;/author&gt;&lt;/authors&gt;&lt;/contributors&gt;&lt;titles&gt;&lt;title&gt;Comparisons of weakly compressible and truly incompressible algorithms for the SPH mesh free particle method&lt;/title&gt;&lt;secondary-title&gt;Journal of Computational Physics&lt;/secondary-title&gt;&lt;/titles&gt;&lt;periodical&gt;&lt;full-title&gt;Journal of computational physics&lt;/full-title&gt;&lt;/periodical&gt;&lt;pages&gt;8417-8436&lt;/pages&gt;&lt;volume&gt;227&lt;/volume&gt;&lt;number&gt;18&lt;/number&gt;&lt;keywords&gt;&lt;keyword&gt;SPH&lt;/keyword&gt;&lt;keyword&gt;Incompressible flows&lt;/keyword&gt;&lt;keyword&gt;Pressure Poisson equation&lt;/keyword&gt;&lt;keyword&gt;Lagrangian modelling&lt;/keyword&gt;&lt;/keywords&gt;&lt;dates&gt;&lt;year&gt;2008&lt;/year&gt;&lt;pub-dates&gt;&lt;date&gt;2008/09/10/&lt;/date&gt;&lt;/pub-dates&gt;&lt;/dates&gt;&lt;isbn&gt;0021-9991&lt;/isbn&gt;&lt;urls&gt;&lt;related-urls&gt;&lt;url&gt;http://www.sciencedirect.com/science/article/pii/S002199910800315X&lt;/url&gt;&lt;/related-urls&gt;&lt;/urls&gt;&lt;electronic-resource-num&gt;https://doi.org/10.1016/j.jcp.2008.06.005&lt;/electronic-resource-num&gt;&lt;/record&gt;&lt;/Cite&gt;&lt;/EndNote&gt;</w:instrText>
      </w:r>
      <w:r w:rsidR="00C801EA">
        <w:fldChar w:fldCharType="separate"/>
      </w:r>
      <w:r w:rsidR="00C801EA">
        <w:rPr>
          <w:noProof/>
        </w:rPr>
        <w:t>(</w:t>
      </w:r>
      <w:hyperlink w:anchor="_ENREF_45" w:tooltip="Lee, 2008 #100" w:history="1">
        <w:r w:rsidR="002173C9">
          <w:rPr>
            <w:noProof/>
          </w:rPr>
          <w:t>Lee et al., 2008</w:t>
        </w:r>
      </w:hyperlink>
      <w:r w:rsidR="00C801EA">
        <w:rPr>
          <w:noProof/>
        </w:rPr>
        <w:t>)</w:t>
      </w:r>
      <w:r w:rsidR="00C801EA">
        <w:fldChar w:fldCharType="end"/>
      </w:r>
      <w:r w:rsidR="00C801EA">
        <w:t xml:space="preserve">: </w:t>
      </w:r>
      <w:r w:rsidR="00F331A0">
        <w:t xml:space="preserve">it can require </w:t>
      </w:r>
      <w:r w:rsidR="00C801EA">
        <w:t>using</w:t>
      </w:r>
      <w:r w:rsidR="00F331A0">
        <w:t xml:space="preserve"> very small numerical time steps</w:t>
      </w:r>
      <w:r w:rsidR="00C801EA">
        <w:t>,</w:t>
      </w:r>
      <w:r w:rsidR="00F331A0">
        <w:t xml:space="preserve"> and </w:t>
      </w:r>
      <w:r w:rsidR="00C801EA">
        <w:t xml:space="preserve">also require using various numerical approaches to avoid model instabilities due to </w:t>
      </w:r>
      <w:r w:rsidR="00F331A0" w:rsidRPr="00F331A0">
        <w:t xml:space="preserve">non-physical </w:t>
      </w:r>
      <w:r w:rsidR="00F331A0">
        <w:t xml:space="preserve">density / </w:t>
      </w:r>
      <w:r w:rsidR="00F331A0" w:rsidRPr="00F331A0">
        <w:t xml:space="preserve">pressure fluctuations </w:t>
      </w:r>
      <w:r w:rsidR="00C801EA">
        <w:t>that can arise from the compressibility of the flow (see below)</w:t>
      </w:r>
      <w:r w:rsidR="00F331A0" w:rsidRPr="00F331A0">
        <w:t>.</w:t>
      </w:r>
      <w:r w:rsidR="00C801EA">
        <w:t xml:space="preserve"> For the present work we use a WCSPH solver</w:t>
      </w:r>
      <w:r w:rsidR="003153F8" w:rsidRPr="004A0860">
        <w:t xml:space="preserve">, </w:t>
      </w:r>
      <w:r w:rsidR="00540C68" w:rsidRPr="004A0860">
        <w:t xml:space="preserve">so </w:t>
      </w:r>
      <w:r w:rsidR="00A95664" w:rsidRPr="004A0860">
        <w:t>the focus will be on detailing specific aspects of this approach further below</w:t>
      </w:r>
      <w:r w:rsidR="00D613F4" w:rsidRPr="004A0860">
        <w:t>.</w:t>
      </w:r>
    </w:p>
    <w:p w14:paraId="01F632E8" w14:textId="1D72A0C1" w:rsidR="003153F8" w:rsidRPr="004A0860" w:rsidRDefault="003153F8" w:rsidP="00DB6639">
      <w:bookmarkStart w:id="12" w:name="_Hlk7941194"/>
      <w:r w:rsidRPr="004A0860">
        <w:t xml:space="preserve">The mathematical </w:t>
      </w:r>
      <w:r w:rsidR="000258FF" w:rsidRPr="004A0860">
        <w:t>foundation</w:t>
      </w:r>
      <w:r w:rsidRPr="004A0860">
        <w:t xml:space="preserve"> of SPH is based </w:t>
      </w:r>
      <w:r w:rsidR="000258FF" w:rsidRPr="004A0860">
        <w:t>around</w:t>
      </w:r>
      <w:r w:rsidRPr="004A0860">
        <w:t xml:space="preserve"> integral interpolants, </w:t>
      </w:r>
      <w:r w:rsidR="000258FF" w:rsidRPr="004A0860">
        <w:t>in</w:t>
      </w:r>
      <w:r w:rsidRPr="004A0860">
        <w:t xml:space="preserve"> which any function </w:t>
      </w:r>
      <w:r w:rsidR="007D317C" w:rsidRPr="007D317C">
        <w:rPr>
          <w:position w:val="-14"/>
        </w:rPr>
        <w:object w:dxaOrig="600" w:dyaOrig="400" w14:anchorId="37027087">
          <v:shape id="_x0000_i1026" type="#_x0000_t75" style="width:30pt;height:19.2pt" o:ole="">
            <v:imagedata r:id="rId11" o:title=""/>
          </v:shape>
          <o:OLEObject Type="Embed" ProgID="Equation.DSMT4" ShapeID="_x0000_i1026" DrawAspect="Content" ObjectID="_1642575099" r:id="rId12"/>
        </w:object>
      </w:r>
      <w:r w:rsidR="000258FF" w:rsidRPr="004A0860">
        <w:t xml:space="preserve"> </w:t>
      </w:r>
      <w:r w:rsidR="00C464E0" w:rsidRPr="004A0860">
        <w:t xml:space="preserve">in </w:t>
      </w:r>
      <w:r w:rsidR="008A57A0" w:rsidRPr="004A0860">
        <w:t xml:space="preserve">coordinate </w:t>
      </w:r>
      <w:r w:rsidR="00C464E0" w:rsidRPr="004A0860">
        <w:t xml:space="preserve">space </w:t>
      </w:r>
      <w:r w:rsidR="007D317C" w:rsidRPr="00025957">
        <w:rPr>
          <w:position w:val="-4"/>
        </w:rPr>
        <w:object w:dxaOrig="200" w:dyaOrig="260" w14:anchorId="3688F60F">
          <v:shape id="_x0000_i1027" type="#_x0000_t75" style="width:10.2pt;height:12.6pt" o:ole="">
            <v:imagedata r:id="rId13" o:title=""/>
          </v:shape>
          <o:OLEObject Type="Embed" ProgID="Equation.DSMT4" ShapeID="_x0000_i1027" DrawAspect="Content" ObjectID="_1642575100" r:id="rId14"/>
        </w:object>
      </w:r>
      <w:r w:rsidR="00C464E0" w:rsidRPr="004A0860">
        <w:t xml:space="preserve"> </w:t>
      </w:r>
      <w:r w:rsidRPr="004A0860">
        <w:t xml:space="preserve">can be computed by the integral approximation: </w:t>
      </w:r>
    </w:p>
    <w:p w14:paraId="3930EB32" w14:textId="1B7CE4FD" w:rsidR="000258FF" w:rsidRPr="004A0860" w:rsidRDefault="000258FF" w:rsidP="00DB6639">
      <w:pPr>
        <w:pStyle w:val="MTDisplayEquation"/>
      </w:pPr>
      <w:r w:rsidRPr="004A0860">
        <w:tab/>
      </w:r>
      <w:r w:rsidR="007D317C" w:rsidRPr="007D317C">
        <w:rPr>
          <w:position w:val="-16"/>
        </w:rPr>
        <w:object w:dxaOrig="3240" w:dyaOrig="440" w14:anchorId="14B166FD">
          <v:shape id="_x0000_i1028" type="#_x0000_t75" style="width:163.2pt;height:23.4pt" o:ole="">
            <v:imagedata r:id="rId15" o:title=""/>
          </v:shape>
          <o:OLEObject Type="Embed" ProgID="Equation.DSMT4" ShapeID="_x0000_i1028" DrawAspect="Content" ObjectID="_1642575101" r:id="rId16"/>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r w:rsidRPr="004A0860">
        <w:instrText>(</w:instrText>
      </w:r>
      <w:fldSimple w:instr=" SEQ MTEqn \c \* Arabic \* MERGEFORMAT ">
        <w:r w:rsidR="00D5672C">
          <w:rPr>
            <w:noProof/>
          </w:rPr>
          <w:instrText>1</w:instrText>
        </w:r>
      </w:fldSimple>
      <w:r w:rsidRPr="004A0860">
        <w:instrText>)</w:instrText>
      </w:r>
      <w:r w:rsidRPr="004A0860">
        <w:fldChar w:fldCharType="end"/>
      </w:r>
    </w:p>
    <w:bookmarkEnd w:id="12"/>
    <w:p w14:paraId="3B37B1E0" w14:textId="0890D7A0" w:rsidR="003153F8" w:rsidRPr="004A0860" w:rsidRDefault="003153F8" w:rsidP="00DB6639">
      <w:pPr>
        <w:ind w:firstLine="0"/>
      </w:pPr>
      <w:r w:rsidRPr="004A0860">
        <w:t xml:space="preserve">This function </w:t>
      </w:r>
      <w:r w:rsidRPr="004A0860">
        <w:rPr>
          <w:i/>
        </w:rPr>
        <w:t>F</w:t>
      </w:r>
      <w:r w:rsidRPr="004A0860">
        <w:t xml:space="preserve"> can be expressed in discrete form based on particles</w:t>
      </w:r>
      <w:r w:rsidR="00724EC4" w:rsidRPr="004A0860">
        <w:t>, in which the</w:t>
      </w:r>
      <w:r w:rsidRPr="004A0860">
        <w:t xml:space="preserve"> approximation of the function is interpolated at particle </w:t>
      </w:r>
      <w:r w:rsidRPr="004A0860">
        <w:rPr>
          <w:i/>
        </w:rPr>
        <w:t>a</w:t>
      </w:r>
      <w:r w:rsidRPr="004A0860">
        <w:t xml:space="preserve"> and the summation is performed over all the particles </w:t>
      </w:r>
      <w:r w:rsidR="00724EC4" w:rsidRPr="004A0860">
        <w:rPr>
          <w:i/>
        </w:rPr>
        <w:t xml:space="preserve">b </w:t>
      </w:r>
      <w:r w:rsidR="00724EC4" w:rsidRPr="004A0860">
        <w:t xml:space="preserve">that are located </w:t>
      </w:r>
      <w:r w:rsidRPr="004A0860">
        <w:t>within the region of the kernel:</w:t>
      </w:r>
    </w:p>
    <w:p w14:paraId="3599DF3B" w14:textId="504E28F3" w:rsidR="00724EC4" w:rsidRPr="004A0860" w:rsidRDefault="00724EC4" w:rsidP="00DB6639">
      <w:pPr>
        <w:pStyle w:val="MTDisplayEquation"/>
      </w:pPr>
      <w:r w:rsidRPr="004A0860">
        <w:tab/>
      </w:r>
      <w:r w:rsidR="007D317C" w:rsidRPr="007D317C">
        <w:rPr>
          <w:position w:val="-28"/>
        </w:rPr>
        <w:object w:dxaOrig="3560" w:dyaOrig="540" w14:anchorId="7A63CE70">
          <v:shape id="_x0000_i1029" type="#_x0000_t75" style="width:177.6pt;height:27pt" o:ole="">
            <v:imagedata r:id="rId17" o:title=""/>
          </v:shape>
          <o:OLEObject Type="Embed" ProgID="Equation.DSMT4" ShapeID="_x0000_i1029" DrawAspect="Content" ObjectID="_1642575102" r:id="rId18"/>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r w:rsidRPr="004A0860">
        <w:instrText>(</w:instrText>
      </w:r>
      <w:fldSimple w:instr=" SEQ MTEqn \c \* Arabic \* MERGEFORMAT ">
        <w:r w:rsidR="00D5672C">
          <w:rPr>
            <w:noProof/>
          </w:rPr>
          <w:instrText>2</w:instrText>
        </w:r>
      </w:fldSimple>
      <w:r w:rsidRPr="004A0860">
        <w:instrText>)</w:instrText>
      </w:r>
      <w:r w:rsidRPr="004A0860">
        <w:fldChar w:fldCharType="end"/>
      </w:r>
    </w:p>
    <w:p w14:paraId="0ADCC6F2" w14:textId="55CBB7A9" w:rsidR="003153F8" w:rsidRPr="004A0860" w:rsidRDefault="003153F8" w:rsidP="00DB6639">
      <w:pPr>
        <w:ind w:firstLine="0"/>
      </w:pPr>
      <w:r w:rsidRPr="004A0860">
        <w:t xml:space="preserve">where the volume </w:t>
      </w:r>
      <w:r w:rsidR="007D317C" w:rsidRPr="007D317C">
        <w:rPr>
          <w:position w:val="-12"/>
        </w:rPr>
        <w:object w:dxaOrig="440" w:dyaOrig="360" w14:anchorId="0E0469BD">
          <v:shape id="_x0000_i1030" type="#_x0000_t75" style="width:23.4pt;height:17.4pt" o:ole="">
            <v:imagedata r:id="rId19" o:title=""/>
          </v:shape>
          <o:OLEObject Type="Embed" ProgID="Equation.DSMT4" ShapeID="_x0000_i1030" DrawAspect="Content" ObjectID="_1642575103" r:id="rId20"/>
        </w:object>
      </w:r>
      <w:r w:rsidR="00724EC4" w:rsidRPr="004A0860">
        <w:t xml:space="preserve"> </w:t>
      </w:r>
      <w:r w:rsidRPr="004A0860">
        <w:t xml:space="preserve">associated </w:t>
      </w:r>
      <w:r w:rsidR="00724EC4" w:rsidRPr="004A0860">
        <w:t>with a</w:t>
      </w:r>
      <w:r w:rsidRPr="004A0860">
        <w:t xml:space="preserve"> </w:t>
      </w:r>
      <w:r w:rsidR="001255DB" w:rsidRPr="004A0860">
        <w:t>neighbouring</w:t>
      </w:r>
      <w:r w:rsidRPr="004A0860">
        <w:t xml:space="preserve"> particle </w:t>
      </w:r>
      <w:r w:rsidRPr="004A0860">
        <w:rPr>
          <w:i/>
        </w:rPr>
        <w:t>b</w:t>
      </w:r>
      <w:r w:rsidRPr="004A0860">
        <w:t xml:space="preserve"> is </w:t>
      </w:r>
      <w:r w:rsidR="007D317C" w:rsidRPr="007D317C">
        <w:rPr>
          <w:position w:val="-12"/>
        </w:rPr>
        <w:object w:dxaOrig="720" w:dyaOrig="360" w14:anchorId="32448243">
          <v:shape id="_x0000_i1031" type="#_x0000_t75" style="width:36.6pt;height:17.4pt" o:ole="">
            <v:imagedata r:id="rId21" o:title=""/>
          </v:shape>
          <o:OLEObject Type="Embed" ProgID="Equation.DSMT4" ShapeID="_x0000_i1031" DrawAspect="Content" ObjectID="_1642575104" r:id="rId22"/>
        </w:object>
      </w:r>
      <w:r w:rsidR="00037E3B" w:rsidRPr="004A0860">
        <w:t xml:space="preserve">, where </w:t>
      </w:r>
      <w:r w:rsidR="007D317C" w:rsidRPr="007D317C">
        <w:rPr>
          <w:position w:val="-6"/>
        </w:rPr>
        <w:object w:dxaOrig="260" w:dyaOrig="220" w14:anchorId="0C2BBEF0">
          <v:shape id="_x0000_i1032" type="#_x0000_t75" style="width:12.6pt;height:12pt" o:ole="">
            <v:imagedata r:id="rId23" o:title=""/>
          </v:shape>
          <o:OLEObject Type="Embed" ProgID="Equation.DSMT4" ShapeID="_x0000_i1032" DrawAspect="Content" ObjectID="_1642575105" r:id="rId24"/>
        </w:object>
      </w:r>
      <w:r w:rsidR="00037E3B" w:rsidRPr="004A0860">
        <w:t xml:space="preserve"> and </w:t>
      </w:r>
      <w:r w:rsidR="007D317C" w:rsidRPr="007D317C">
        <w:rPr>
          <w:position w:val="-10"/>
        </w:rPr>
        <w:object w:dxaOrig="240" w:dyaOrig="260" w14:anchorId="3AEF251E">
          <v:shape id="_x0000_i1033" type="#_x0000_t75" style="width:12pt;height:12.6pt" o:ole="">
            <v:imagedata r:id="rId25" o:title=""/>
          </v:shape>
          <o:OLEObject Type="Embed" ProgID="Equation.DSMT4" ShapeID="_x0000_i1033" DrawAspect="Content" ObjectID="_1642575106" r:id="rId26"/>
        </w:object>
      </w:r>
      <w:r w:rsidR="00037E3B" w:rsidRPr="004A0860">
        <w:t xml:space="preserve"> are </w:t>
      </w:r>
      <w:r w:rsidRPr="004A0860">
        <w:t>mass and density</w:t>
      </w:r>
      <w:r w:rsidR="00037E3B" w:rsidRPr="004A0860">
        <w:t>,</w:t>
      </w:r>
      <w:r w:rsidRPr="004A0860">
        <w:t xml:space="preserve"> respectively. </w:t>
      </w:r>
      <w:bookmarkStart w:id="13" w:name="_Hlk7941321"/>
      <w:r w:rsidRPr="004A0860">
        <w:t xml:space="preserve">The momentum </w:t>
      </w:r>
      <w:r w:rsidR="00F31E89" w:rsidRPr="004A0860">
        <w:t xml:space="preserve">equation </w:t>
      </w:r>
      <w:r w:rsidRPr="004A0860">
        <w:t xml:space="preserve">in discrete SPH </w:t>
      </w:r>
      <w:r w:rsidR="00C464E0" w:rsidRPr="004A0860">
        <w:t>form</w:t>
      </w:r>
      <w:r w:rsidRPr="004A0860">
        <w:t xml:space="preserve"> for a weakly compressible fluid </w:t>
      </w:r>
      <w:r w:rsidR="00540C68" w:rsidRPr="004A0860">
        <w:t>can then</w:t>
      </w:r>
      <w:r w:rsidRPr="004A0860">
        <w:t xml:space="preserve"> be written </w:t>
      </w:r>
      <w:r w:rsidR="00540C68" w:rsidRPr="004A0860">
        <w:t xml:space="preserve">as </w:t>
      </w:r>
      <w:r w:rsidR="00D52A28" w:rsidRPr="004A0860">
        <w:fldChar w:fldCharType="begin"/>
      </w:r>
      <w:r w:rsidR="00540C68" w:rsidRPr="004A0860">
        <w:instrText xml:space="preserve"> ADDIN EN.CITE &lt;EndNote&gt;&lt;Cite&gt;&lt;Author&gt;Monaghan&lt;/Author&gt;&lt;Year&gt;1992&lt;/Year&gt;&lt;RecNum&gt;5&lt;/RecNum&gt;&lt;DisplayText&gt;(Monaghan, 1992)&lt;/DisplayText&gt;&lt;record&gt;&lt;rec-number&gt;5&lt;/rec-number&gt;&lt;foreign-keys&gt;&lt;key app="EN" db-id="z922zww0sfsvtzetzs45rz5fex5aaertxava" timestamp="1553309060"&gt;5&lt;/key&gt;&lt;/foreign-keys&gt;&lt;ref-type name="Journal Article"&gt;17&lt;/ref-type&gt;&lt;contributors&gt;&lt;authors&gt;&lt;author&gt;Monaghan, Joe J&lt;/author&gt;&lt;/authors&gt;&lt;/contributors&gt;&lt;titles&gt;&lt;title&gt;Smoothed particle hydrodynamics&lt;/title&gt;&lt;secondary-title&gt;Annual review of astronomy and astrophysics&lt;/secondary-title&gt;&lt;/titles&gt;&lt;periodical&gt;&lt;full-title&gt;Annual review of astronomy and astrophysics&lt;/full-title&gt;&lt;/periodical&gt;&lt;pages&gt;543-574&lt;/pages&gt;&lt;volume&gt;30&lt;/volume&gt;&lt;number&gt;1&lt;/number&gt;&lt;dates&gt;&lt;year&gt;1992&lt;/year&gt;&lt;/dates&gt;&lt;isbn&gt;0066-4146&lt;/isbn&gt;&lt;urls&gt;&lt;/urls&gt;&lt;/record&gt;&lt;/Cite&gt;&lt;/EndNote&gt;</w:instrText>
      </w:r>
      <w:r w:rsidR="00D52A28" w:rsidRPr="004A0860">
        <w:fldChar w:fldCharType="separate"/>
      </w:r>
      <w:r w:rsidR="00540C68" w:rsidRPr="004A0860">
        <w:t>(</w:t>
      </w:r>
      <w:hyperlink w:anchor="_ENREF_57" w:tooltip="Monaghan, 1992 #5" w:history="1">
        <w:r w:rsidR="002173C9" w:rsidRPr="004A0860">
          <w:t>Monaghan, 1992</w:t>
        </w:r>
      </w:hyperlink>
      <w:r w:rsidR="00540C68" w:rsidRPr="004A0860">
        <w:t>)</w:t>
      </w:r>
      <w:r w:rsidR="00D52A28" w:rsidRPr="004A0860">
        <w:fldChar w:fldCharType="end"/>
      </w:r>
      <w:r w:rsidR="00F31E89" w:rsidRPr="004A0860">
        <w:t>:</w:t>
      </w:r>
    </w:p>
    <w:p w14:paraId="26995B8E" w14:textId="31B76EF7" w:rsidR="00037E3B" w:rsidRPr="004A0860" w:rsidRDefault="00037E3B" w:rsidP="00DB6639">
      <w:pPr>
        <w:pStyle w:val="MTDisplayEquation"/>
      </w:pPr>
      <w:r w:rsidRPr="004A0860">
        <w:tab/>
      </w:r>
      <w:r w:rsidR="007D317C" w:rsidRPr="007D317C">
        <w:rPr>
          <w:position w:val="-32"/>
        </w:rPr>
        <w:object w:dxaOrig="3900" w:dyaOrig="760" w14:anchorId="1A298D58">
          <v:shape id="_x0000_i1034" type="#_x0000_t75" style="width:196.8pt;height:38.4pt" o:ole="">
            <v:imagedata r:id="rId27" o:title=""/>
          </v:shape>
          <o:OLEObject Type="Embed" ProgID="Equation.DSMT4" ShapeID="_x0000_i1034" DrawAspect="Content" ObjectID="_1642575107" r:id="rId28"/>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14" w:name="ZEqnNum745127"/>
      <w:r w:rsidRPr="004A0860">
        <w:instrText>(</w:instrText>
      </w:r>
      <w:fldSimple w:instr=" SEQ MTEqn \c \* Arabic \* MERGEFORMAT ">
        <w:r w:rsidR="00D5672C">
          <w:rPr>
            <w:noProof/>
          </w:rPr>
          <w:instrText>3</w:instrText>
        </w:r>
      </w:fldSimple>
      <w:r w:rsidRPr="004A0860">
        <w:instrText>)</w:instrText>
      </w:r>
      <w:bookmarkEnd w:id="14"/>
      <w:r w:rsidRPr="004A0860">
        <w:fldChar w:fldCharType="end"/>
      </w:r>
    </w:p>
    <w:p w14:paraId="7FD9C563" w14:textId="7CFAA037" w:rsidR="001D09AE" w:rsidRPr="004A0860" w:rsidRDefault="00C464E0" w:rsidP="001D09AE">
      <w:pPr>
        <w:ind w:firstLine="0"/>
      </w:pPr>
      <w:r w:rsidRPr="004A0860">
        <w:t xml:space="preserve">where </w:t>
      </w:r>
      <w:r w:rsidRPr="004A0860">
        <w:rPr>
          <w:i/>
        </w:rPr>
        <w:t>t</w:t>
      </w:r>
      <w:r w:rsidRPr="004A0860">
        <w:t xml:space="preserve"> is time, </w:t>
      </w:r>
      <w:r w:rsidR="007D317C" w:rsidRPr="007D317C">
        <w:rPr>
          <w:position w:val="-12"/>
        </w:rPr>
        <w:object w:dxaOrig="1180" w:dyaOrig="360" w14:anchorId="1179026C">
          <v:shape id="_x0000_i1035" type="#_x0000_t75" style="width:60pt;height:17.4pt" o:ole="">
            <v:imagedata r:id="rId29" o:title=""/>
          </v:shape>
          <o:OLEObject Type="Embed" ProgID="Equation.DSMT4" ShapeID="_x0000_i1035" DrawAspect="Content" ObjectID="_1642575108" r:id="rId30"/>
        </w:object>
      </w:r>
      <w:r w:rsidRPr="004A0860">
        <w:t xml:space="preserve">is </w:t>
      </w:r>
      <w:r w:rsidR="00095A04">
        <w:t xml:space="preserve">the </w:t>
      </w:r>
      <w:r w:rsidRPr="004A0860">
        <w:t>velocity</w:t>
      </w:r>
      <w:r w:rsidR="008A57A0" w:rsidRPr="004A0860">
        <w:t xml:space="preserve"> of particle </w:t>
      </w:r>
      <w:r w:rsidR="008A57A0" w:rsidRPr="004A0860">
        <w:rPr>
          <w:i/>
        </w:rPr>
        <w:t>a</w:t>
      </w:r>
      <w:r w:rsidRPr="004A0860">
        <w:t xml:space="preserve">, </w:t>
      </w:r>
      <w:r w:rsidRPr="004A0860">
        <w:rPr>
          <w:i/>
        </w:rPr>
        <w:t>P</w:t>
      </w:r>
      <w:r w:rsidRPr="004A0860">
        <w:t xml:space="preserve"> is pressure, </w:t>
      </w:r>
      <w:r w:rsidR="007D317C" w:rsidRPr="007D317C">
        <w:rPr>
          <w:position w:val="-10"/>
        </w:rPr>
        <w:object w:dxaOrig="220" w:dyaOrig="320" w14:anchorId="788E6616">
          <v:shape id="_x0000_i1036" type="#_x0000_t75" style="width:12pt;height:15pt" o:ole="">
            <v:imagedata r:id="rId31" o:title=""/>
          </v:shape>
          <o:OLEObject Type="Embed" ProgID="Equation.DSMT4" ShapeID="_x0000_i1036" DrawAspect="Content" ObjectID="_1642575109" r:id="rId32"/>
        </w:object>
      </w:r>
      <w:r w:rsidRPr="004A0860">
        <w:t xml:space="preserve"> is gravitational acceleration, </w:t>
      </w:r>
      <w:r w:rsidR="00095A04">
        <w:t xml:space="preserve">and </w:t>
      </w:r>
      <w:r w:rsidR="007D317C" w:rsidRPr="007D317C">
        <w:rPr>
          <w:position w:val="-12"/>
        </w:rPr>
        <w:object w:dxaOrig="380" w:dyaOrig="360" w14:anchorId="1189406F">
          <v:shape id="_x0000_i1037" type="#_x0000_t75" style="width:17.4pt;height:17.4pt" o:ole="">
            <v:imagedata r:id="rId33" o:title=""/>
          </v:shape>
          <o:OLEObject Type="Embed" ProgID="Equation.DSMT4" ShapeID="_x0000_i1037" DrawAspect="Content" ObjectID="_1642575110" r:id="rId34"/>
        </w:object>
      </w:r>
      <w:r w:rsidR="001B1624" w:rsidRPr="004A0860">
        <w:t xml:space="preserve"> is the kernel function that depends on the distance between particles </w:t>
      </w:r>
      <w:r w:rsidR="001B1624" w:rsidRPr="004A0860">
        <w:rPr>
          <w:i/>
        </w:rPr>
        <w:t>a</w:t>
      </w:r>
      <w:r w:rsidR="001B1624" w:rsidRPr="004A0860">
        <w:t xml:space="preserve"> and </w:t>
      </w:r>
      <w:r w:rsidR="001B1624" w:rsidRPr="004A0860">
        <w:rPr>
          <w:i/>
        </w:rPr>
        <w:t>b</w:t>
      </w:r>
      <w:r w:rsidR="001D09AE" w:rsidRPr="004A0860">
        <w:t xml:space="preserve">. </w:t>
      </w:r>
      <w:bookmarkStart w:id="15" w:name="_Hlk7941383"/>
      <w:bookmarkEnd w:id="13"/>
      <w:r w:rsidR="003228F8" w:rsidRPr="004A0860">
        <w:t>The effect of viscous dissipation within</w:t>
      </w:r>
      <w:r w:rsidR="00B54D99" w:rsidRPr="004A0860">
        <w:t xml:space="preserve"> SPH can be</w:t>
      </w:r>
      <w:r w:rsidR="006C2EC4" w:rsidRPr="004A0860">
        <w:t xml:space="preserve"> </w:t>
      </w:r>
      <w:r w:rsidR="00B54D99" w:rsidRPr="004A0860">
        <w:t>approximated</w:t>
      </w:r>
      <w:r w:rsidR="006C2EC4" w:rsidRPr="004A0860">
        <w:t xml:space="preserve"> using </w:t>
      </w:r>
      <w:r w:rsidR="00D1303A" w:rsidRPr="004A0860">
        <w:t>the</w:t>
      </w:r>
      <w:r w:rsidR="006C2EC4" w:rsidRPr="004A0860">
        <w:t xml:space="preserve"> artificial</w:t>
      </w:r>
      <w:r w:rsidR="00D1303A" w:rsidRPr="004A0860">
        <w:t xml:space="preserve"> </w:t>
      </w:r>
      <w:r w:rsidR="001D09AE" w:rsidRPr="004A0860">
        <w:t xml:space="preserve">viscosity term </w:t>
      </w:r>
      <w:r w:rsidR="007D317C" w:rsidRPr="007D317C">
        <w:rPr>
          <w:position w:val="-12"/>
        </w:rPr>
        <w:object w:dxaOrig="420" w:dyaOrig="360" w14:anchorId="690CEEDC">
          <v:shape id="_x0000_i1038" type="#_x0000_t75" style="width:22.8pt;height:17.4pt" o:ole="">
            <v:imagedata r:id="rId35" o:title=""/>
          </v:shape>
          <o:OLEObject Type="Embed" ProgID="Equation.DSMT4" ShapeID="_x0000_i1038" DrawAspect="Content" ObjectID="_1642575111" r:id="rId36"/>
        </w:object>
      </w:r>
      <w:r w:rsidR="002A1A59" w:rsidRPr="004A0860">
        <w:rPr>
          <w:i/>
        </w:rPr>
        <w:t xml:space="preserve"> </w:t>
      </w:r>
      <w:r w:rsidR="00403B7F" w:rsidRPr="004A0860">
        <w:fldChar w:fldCharType="begin"/>
      </w:r>
      <w:r w:rsidR="003228F8" w:rsidRPr="004A0860">
        <w:instrText xml:space="preserve"> ADDIN EN.CITE &lt;EndNote&gt;&lt;Cite&gt;&lt;Author&gt;Monaghan&lt;/Author&gt;&lt;Year&gt;1992&lt;/Year&gt;&lt;RecNum&gt;5&lt;/RecNum&gt;&lt;DisplayText&gt;(Monaghan, 1992)&lt;/DisplayText&gt;&lt;record&gt;&lt;rec-number&gt;5&lt;/rec-number&gt;&lt;foreign-keys&gt;&lt;key app="EN" db-id="z922zww0sfsvtzetzs45rz5fex5aaertxava" timestamp="1553309060"&gt;5&lt;/key&gt;&lt;/foreign-keys&gt;&lt;ref-type name="Journal Article"&gt;17&lt;/ref-type&gt;&lt;contributors&gt;&lt;authors&gt;&lt;author&gt;Monaghan, Joe J&lt;/author&gt;&lt;/authors&gt;&lt;/contributors&gt;&lt;titles&gt;&lt;title&gt;Smoothed particle hydrodynamics&lt;/title&gt;&lt;secondary-title&gt;Annual review of astronomy and astrophysics&lt;/secondary-title&gt;&lt;/titles&gt;&lt;periodical&gt;&lt;full-title&gt;Annual review of astronomy and astrophysics&lt;/full-title&gt;&lt;/periodical&gt;&lt;pages&gt;543-574&lt;/pages&gt;&lt;volume&gt;30&lt;/volume&gt;&lt;number&gt;1&lt;/number&gt;&lt;dates&gt;&lt;year&gt;1992&lt;/year&gt;&lt;/dates&gt;&lt;isbn&gt;0066-4146&lt;/isbn&gt;&lt;urls&gt;&lt;/urls&gt;&lt;/record&gt;&lt;/Cite&gt;&lt;/EndNote&gt;</w:instrText>
      </w:r>
      <w:r w:rsidR="00403B7F" w:rsidRPr="004A0860">
        <w:fldChar w:fldCharType="separate"/>
      </w:r>
      <w:r w:rsidR="003228F8" w:rsidRPr="004A0860">
        <w:t>(</w:t>
      </w:r>
      <w:hyperlink w:anchor="_ENREF_57" w:tooltip="Monaghan, 1992 #5" w:history="1">
        <w:r w:rsidR="002173C9" w:rsidRPr="004A0860">
          <w:t>Monaghan, 1992</w:t>
        </w:r>
      </w:hyperlink>
      <w:r w:rsidR="003228F8" w:rsidRPr="004A0860">
        <w:t>)</w:t>
      </w:r>
      <w:r w:rsidR="00403B7F" w:rsidRPr="004A0860">
        <w:fldChar w:fldCharType="end"/>
      </w:r>
      <w:bookmarkEnd w:id="15"/>
      <w:r w:rsidR="001D09AE" w:rsidRPr="004A0860">
        <w:t xml:space="preserve">: </w:t>
      </w:r>
    </w:p>
    <w:p w14:paraId="0AEC93DC" w14:textId="3C4E380A" w:rsidR="00211472" w:rsidRPr="004A0860" w:rsidRDefault="00211472" w:rsidP="00211472">
      <w:pPr>
        <w:pStyle w:val="MTDisplayEquation"/>
      </w:pPr>
      <w:r w:rsidRPr="004A0860">
        <w:tab/>
      </w:r>
      <w:r w:rsidR="007D317C" w:rsidRPr="007D317C">
        <w:rPr>
          <w:position w:val="-52"/>
        </w:rPr>
        <w:object w:dxaOrig="2940" w:dyaOrig="1160" w14:anchorId="4259C2B6">
          <v:shape id="_x0000_i1039" type="#_x0000_t75" style="width:147pt;height:59.4pt" o:ole="">
            <v:imagedata r:id="rId37" o:title=""/>
          </v:shape>
          <o:OLEObject Type="Embed" ProgID="Equation.DSMT4" ShapeID="_x0000_i1039" DrawAspect="Content" ObjectID="_1642575112" r:id="rId38"/>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16" w:name="ZEqnNum501464"/>
      <w:r w:rsidRPr="004A0860">
        <w:instrText>(</w:instrText>
      </w:r>
      <w:fldSimple w:instr=" SEQ MTEqn \c \* Arabic \* MERGEFORMAT ">
        <w:r w:rsidR="00D5672C">
          <w:rPr>
            <w:noProof/>
          </w:rPr>
          <w:instrText>4</w:instrText>
        </w:r>
      </w:fldSimple>
      <w:r w:rsidRPr="004A0860">
        <w:instrText>)</w:instrText>
      </w:r>
      <w:bookmarkEnd w:id="16"/>
      <w:r w:rsidRPr="004A0860">
        <w:fldChar w:fldCharType="end"/>
      </w:r>
    </w:p>
    <w:p w14:paraId="76C78BD0" w14:textId="0C583F01" w:rsidR="001B1624" w:rsidRPr="004A0860" w:rsidRDefault="001D09AE" w:rsidP="00DB6639">
      <w:pPr>
        <w:ind w:firstLine="0"/>
      </w:pPr>
      <w:r w:rsidRPr="004A0860">
        <w:t xml:space="preserve">where </w:t>
      </w:r>
      <w:r w:rsidR="007D317C" w:rsidRPr="007D317C">
        <w:rPr>
          <w:position w:val="-12"/>
        </w:rPr>
        <w:object w:dxaOrig="1080" w:dyaOrig="360" w14:anchorId="69E067DE">
          <v:shape id="_x0000_i1040" type="#_x0000_t75" style="width:54.6pt;height:17.4pt" o:ole="">
            <v:imagedata r:id="rId39" o:title=""/>
          </v:shape>
          <o:OLEObject Type="Embed" ProgID="Equation.DSMT4" ShapeID="_x0000_i1040" DrawAspect="Content" ObjectID="_1642575113" r:id="rId40"/>
        </w:object>
      </w:r>
      <w:r w:rsidR="00E541DF" w:rsidRPr="004A0860">
        <w:t xml:space="preserve"> </w:t>
      </w:r>
      <w:r w:rsidRPr="004A0860">
        <w:t xml:space="preserve">and </w:t>
      </w:r>
      <w:r w:rsidR="007D317C" w:rsidRPr="007D317C">
        <w:rPr>
          <w:position w:val="-12"/>
        </w:rPr>
        <w:object w:dxaOrig="1219" w:dyaOrig="360" w14:anchorId="21589183">
          <v:shape id="_x0000_i1041" type="#_x0000_t75" style="width:60pt;height:17.4pt" o:ole="">
            <v:imagedata r:id="rId41" o:title=""/>
          </v:shape>
          <o:OLEObject Type="Embed" ProgID="Equation.DSMT4" ShapeID="_x0000_i1041" DrawAspect="Content" ObjectID="_1642575114" r:id="rId42"/>
        </w:object>
      </w:r>
      <w:r w:rsidR="00E541DF" w:rsidRPr="004A0860">
        <w:t xml:space="preserve">, </w:t>
      </w:r>
      <w:r w:rsidR="007D317C" w:rsidRPr="007D317C">
        <w:rPr>
          <w:position w:val="-16"/>
        </w:rPr>
        <w:object w:dxaOrig="2680" w:dyaOrig="440" w14:anchorId="77D68BB1">
          <v:shape id="_x0000_i1042" type="#_x0000_t75" style="width:133.8pt;height:23.4pt" o:ole="">
            <v:imagedata r:id="rId43" o:title=""/>
          </v:shape>
          <o:OLEObject Type="Embed" ProgID="Equation.DSMT4" ShapeID="_x0000_i1042" DrawAspect="Content" ObjectID="_1642575115" r:id="rId44"/>
        </w:object>
      </w:r>
      <w:r w:rsidRPr="004A0860">
        <w:t xml:space="preserve"> </w:t>
      </w:r>
      <w:r w:rsidR="00E541DF" w:rsidRPr="004A0860">
        <w:t xml:space="preserve">with </w:t>
      </w:r>
      <w:r w:rsidR="007D317C" w:rsidRPr="007D317C">
        <w:rPr>
          <w:position w:val="-12"/>
        </w:rPr>
        <w:object w:dxaOrig="1340" w:dyaOrig="380" w14:anchorId="03501E9B">
          <v:shape id="_x0000_i1043" type="#_x0000_t75" style="width:66pt;height:17.4pt" o:ole="">
            <v:imagedata r:id="rId45" o:title=""/>
          </v:shape>
          <o:OLEObject Type="Embed" ProgID="Equation.DSMT4" ShapeID="_x0000_i1043" DrawAspect="Content" ObjectID="_1642575116" r:id="rId46"/>
        </w:object>
      </w:r>
      <w:r w:rsidR="00E541DF" w:rsidRPr="004A0860">
        <w:t xml:space="preserve">, </w:t>
      </w:r>
      <w:r w:rsidR="007D317C" w:rsidRPr="007D317C">
        <w:rPr>
          <w:position w:val="-14"/>
        </w:rPr>
        <w:object w:dxaOrig="1700" w:dyaOrig="420" w14:anchorId="462ECE79">
          <v:shape id="_x0000_i1044" type="#_x0000_t75" style="width:86.4pt;height:22.8pt" o:ole="">
            <v:imagedata r:id="rId47" o:title=""/>
          </v:shape>
          <o:OLEObject Type="Embed" ProgID="Equation.DSMT4" ShapeID="_x0000_i1044" DrawAspect="Content" ObjectID="_1642575117" r:id="rId48"/>
        </w:object>
      </w:r>
      <w:r w:rsidRPr="004A0860">
        <w:t xml:space="preserve">is the mean speed of sound, and </w:t>
      </w:r>
      <w:r w:rsidRPr="004A0860">
        <w:rPr>
          <w:i/>
        </w:rPr>
        <w:t>α</w:t>
      </w:r>
      <w:r w:rsidRPr="004A0860">
        <w:t xml:space="preserve"> is a coefficient </w:t>
      </w:r>
      <w:r w:rsidR="00540C68" w:rsidRPr="004A0860">
        <w:t xml:space="preserve">(termed artificial viscosity) </w:t>
      </w:r>
      <w:r w:rsidRPr="004A0860">
        <w:t xml:space="preserve">that </w:t>
      </w:r>
      <w:r w:rsidR="00743AD3" w:rsidRPr="004A0860">
        <w:lastRenderedPageBreak/>
        <w:t>determines the rate of viscous dissipation</w:t>
      </w:r>
      <w:r w:rsidRPr="004A0860">
        <w:t xml:space="preserve">. </w:t>
      </w:r>
      <w:r w:rsidR="003228F8" w:rsidRPr="004A0860">
        <w:t xml:space="preserve">The </w:t>
      </w:r>
      <w:r w:rsidR="00CF660F" w:rsidRPr="004A0860">
        <w:t xml:space="preserve">formulation for </w:t>
      </w:r>
      <w:r w:rsidR="007D317C" w:rsidRPr="007D317C">
        <w:rPr>
          <w:position w:val="-12"/>
        </w:rPr>
        <w:object w:dxaOrig="420" w:dyaOrig="360" w14:anchorId="5D283696">
          <v:shape id="_x0000_i1045" type="#_x0000_t75" style="width:22.8pt;height:17.4pt" o:ole="">
            <v:imagedata r:id="rId49" o:title=""/>
          </v:shape>
          <o:OLEObject Type="Embed" ProgID="Equation.DSMT4" ShapeID="_x0000_i1045" DrawAspect="Content" ObjectID="_1642575118" r:id="rId50"/>
        </w:object>
      </w:r>
      <w:r w:rsidR="00CF660F" w:rsidRPr="004A0860">
        <w:t xml:space="preserve"> given by Eq. </w:t>
      </w:r>
      <w:r w:rsidR="00CF660F" w:rsidRPr="004A0860">
        <w:fldChar w:fldCharType="begin"/>
      </w:r>
      <w:r w:rsidR="00CF660F" w:rsidRPr="004A0860">
        <w:instrText xml:space="preserve"> GOTOBUTTON ZEqnNum501464  \* MERGEFORMAT </w:instrText>
      </w:r>
      <w:r w:rsidR="00CF660F" w:rsidRPr="004A0860">
        <w:fldChar w:fldCharType="begin"/>
      </w:r>
      <w:r w:rsidR="00CF660F" w:rsidRPr="004A0860">
        <w:instrText xml:space="preserve"> REF ZEqnNum501464 \* Charformat \! \* MERGEFORMAT </w:instrText>
      </w:r>
      <w:r w:rsidR="00CF660F" w:rsidRPr="004A0860">
        <w:fldChar w:fldCharType="separate"/>
      </w:r>
      <w:r w:rsidR="00D5672C" w:rsidRPr="004A0860">
        <w:instrText>(</w:instrText>
      </w:r>
      <w:r w:rsidR="00D5672C">
        <w:instrText>4</w:instrText>
      </w:r>
      <w:r w:rsidR="00D5672C" w:rsidRPr="004A0860">
        <w:instrText>)</w:instrText>
      </w:r>
      <w:r w:rsidR="00CF660F" w:rsidRPr="004A0860">
        <w:fldChar w:fldCharType="end"/>
      </w:r>
      <w:r w:rsidR="00CF660F" w:rsidRPr="004A0860">
        <w:fldChar w:fldCharType="end"/>
      </w:r>
      <w:r w:rsidR="00CF660F" w:rsidRPr="004A0860">
        <w:t xml:space="preserve"> is linearly proportional to velocity gradients and thus produces the effect of a shear and bulk viscosity. </w:t>
      </w:r>
      <w:hyperlink w:anchor="_ENREF_2" w:tooltip="Altomare, 2015 #75" w:history="1">
        <w:r w:rsidR="002173C9" w:rsidRPr="004A0860">
          <w:fldChar w:fldCharType="begin"/>
        </w:r>
        <w:r w:rsidR="002173C9" w:rsidRPr="004A0860">
          <w:instrText xml:space="preserve"> ADDIN EN.CITE &lt;EndNote&gt;&lt;Cite AuthorYear="1"&gt;&lt;Author&gt;Altomare&lt;/Author&gt;&lt;Year&gt;2015&lt;/Year&gt;&lt;RecNum&gt;75&lt;/RecNum&gt;&lt;DisplayText&gt;Altomare et al. (2015a)&lt;/DisplayText&gt;&lt;record&gt;&lt;rec-number&gt;75&lt;/rec-number&gt;&lt;foreign-keys&gt;&lt;key app="EN" db-id="z922zww0sfsvtzetzs45rz5fex5aaertxava" timestamp="1553606031"&gt;75&lt;/key&gt;&lt;/foreign-keys&gt;&lt;ref-type name="Journal Article"&gt;17&lt;/ref-type&gt;&lt;contributors&gt;&lt;authors&gt;&lt;author&gt;Altomare, Corrado&lt;/author&gt;&lt;author&gt;Crespo, Alejandro JC&lt;/author&gt;&lt;author&gt;Domínguez, Jose M&lt;/author&gt;&lt;author&gt;Gómez-Gesteira, Moncho&lt;/author&gt;&lt;author&gt;Suzuki, Tomohiro&lt;/author&gt;&lt;author&gt;Verwaest, Toon&lt;/author&gt;&lt;/authors&gt;&lt;/contributors&gt;&lt;titles&gt;&lt;title&gt;Applicability of smoothed particle hydrodynamics for estimation of sea wave impact on coastal structures&lt;/title&gt;&lt;secondary-title&gt;Coastal Engineering&lt;/secondary-title&gt;&lt;/titles&gt;&lt;periodical&gt;&lt;full-title&gt;Coastal engineering&lt;/full-title&gt;&lt;/periodical&gt;&lt;pages&gt;1-12&lt;/pages&gt;&lt;volume&gt;96&lt;/volume&gt;&lt;dates&gt;&lt;year&gt;2015&lt;/year&gt;&lt;/dates&gt;&lt;isbn&gt;0378-3839&lt;/isbn&gt;&lt;urls&gt;&lt;/urls&gt;&lt;/record&gt;&lt;/Cite&gt;&lt;/EndNote&gt;</w:instrText>
        </w:r>
        <w:r w:rsidR="002173C9" w:rsidRPr="004A0860">
          <w:fldChar w:fldCharType="separate"/>
        </w:r>
        <w:r w:rsidR="002173C9" w:rsidRPr="004A0860">
          <w:t>Altomare et al. (2015a)</w:t>
        </w:r>
        <w:r w:rsidR="002173C9" w:rsidRPr="004A0860">
          <w:fldChar w:fldCharType="end"/>
        </w:r>
      </w:hyperlink>
      <w:r w:rsidRPr="004A0860">
        <w:rPr>
          <w:rFonts w:eastAsia="Times New Roman"/>
        </w:rPr>
        <w:t xml:space="preserve"> proposed </w:t>
      </w:r>
      <w:r w:rsidR="003A479D" w:rsidRPr="004A0860">
        <w:rPr>
          <w:rFonts w:eastAsia="Times New Roman"/>
        </w:rPr>
        <w:t>using</w:t>
      </w:r>
      <w:r w:rsidR="00743AD3" w:rsidRPr="004A0860">
        <w:rPr>
          <w:rFonts w:eastAsia="Times New Roman"/>
        </w:rPr>
        <w:t xml:space="preserve"> </w:t>
      </w:r>
      <w:r w:rsidRPr="004A0860">
        <w:rPr>
          <w:rFonts w:eastAsia="Times New Roman"/>
        </w:rPr>
        <w:t xml:space="preserve">a reference value of </w:t>
      </w:r>
      <w:bookmarkStart w:id="17" w:name="_Hlk7946543"/>
      <w:r w:rsidRPr="004A0860">
        <w:rPr>
          <w:rFonts w:eastAsia="Times New Roman"/>
          <w:i/>
        </w:rPr>
        <w:t>α</w:t>
      </w:r>
      <w:bookmarkEnd w:id="17"/>
      <w:r w:rsidRPr="004A0860">
        <w:rPr>
          <w:rFonts w:eastAsia="Times New Roman"/>
          <w:i/>
        </w:rPr>
        <w:t xml:space="preserve"> </w:t>
      </w:r>
      <w:r w:rsidRPr="004A0860">
        <w:rPr>
          <w:rFonts w:eastAsia="Times New Roman"/>
        </w:rPr>
        <w:t>= 0.01</w:t>
      </w:r>
      <w:r w:rsidR="002A1A59" w:rsidRPr="004A0860">
        <w:rPr>
          <w:rFonts w:eastAsia="Times New Roman"/>
        </w:rPr>
        <w:t xml:space="preserve"> </w:t>
      </w:r>
      <w:r w:rsidR="00743AD3" w:rsidRPr="004A0860">
        <w:rPr>
          <w:rFonts w:eastAsia="Times New Roman"/>
        </w:rPr>
        <w:t xml:space="preserve">for coastal applications, </w:t>
      </w:r>
      <w:r w:rsidR="002A1A59" w:rsidRPr="004A0860">
        <w:rPr>
          <w:rFonts w:eastAsia="Times New Roman"/>
        </w:rPr>
        <w:t xml:space="preserve">based on model validation against experimental data for </w:t>
      </w:r>
      <w:r w:rsidRPr="004A0860">
        <w:rPr>
          <w:rFonts w:eastAsia="Times New Roman"/>
        </w:rPr>
        <w:t>wave propagation and induced loading onto coastal structures.</w:t>
      </w:r>
      <w:r w:rsidR="002A1A59" w:rsidRPr="004A0860">
        <w:rPr>
          <w:rFonts w:eastAsia="Times New Roman"/>
        </w:rPr>
        <w:t xml:space="preserve"> </w:t>
      </w:r>
      <w:hyperlink w:anchor="_ENREF_65" w:tooltip="Roselli, 2018 #35" w:history="1">
        <w:r w:rsidR="002173C9" w:rsidRPr="004A0860">
          <w:rPr>
            <w:rFonts w:eastAsia="Times New Roman"/>
          </w:rPr>
          <w:fldChar w:fldCharType="begin"/>
        </w:r>
        <w:r w:rsidR="002173C9" w:rsidRPr="004A0860">
          <w:rPr>
            <w:rFonts w:eastAsia="Times New Roman"/>
          </w:rPr>
          <w:instrText xml:space="preserve"> ADDIN EN.CITE &lt;EndNote&gt;&lt;Cite AuthorYear="1"&gt;&lt;Author&gt;Roselli&lt;/Author&gt;&lt;Year&gt;2018&lt;/Year&gt;&lt;RecNum&gt;35&lt;/RecNum&gt;&lt;DisplayText&gt;Roselli et al. (2018)&lt;/DisplayText&gt;&lt;record&gt;&lt;rec-number&gt;35&lt;/rec-number&gt;&lt;foreign-keys&gt;&lt;key app="EN" db-id="z922zww0sfsvtzetzs45rz5fex5aaertxava" timestamp="1553405232"&gt;35&lt;/key&gt;&lt;/foreign-keys&gt;&lt;ref-type name="Journal Article"&gt;17&lt;/ref-type&gt;&lt;contributors&gt;&lt;authors&gt;&lt;author&gt;Roselli, Riccardo Angelini Rota&lt;/author&gt;&lt;author&gt;Vernengo, Giuliano&lt;/author&gt;&lt;author&gt;Altomare, Corrado&lt;/author&gt;&lt;author&gt;Brizzolara, Stefano&lt;/author&gt;&lt;author&gt;Bonfiglio, Luca&lt;/author&gt;&lt;author&gt;Guercio, Roberto&lt;/author&gt;&lt;/authors&gt;&lt;/contributors&gt;&lt;titles&gt;&lt;title&gt;Ensuring numerical stability of wave propagation by tuning model parameters using genetic algorithms and response surface methods&lt;/title&gt;&lt;secondary-title&gt;Environmental Modelling &amp;amp; Software&lt;/secondary-title&gt;&lt;/titles&gt;&lt;periodical&gt;&lt;full-title&gt;Environmental Modelling &amp;amp; Software&lt;/full-title&gt;&lt;/periodical&gt;&lt;pages&gt;62-73&lt;/pages&gt;&lt;volume&gt;103&lt;/volume&gt;&lt;dates&gt;&lt;year&gt;2018&lt;/year&gt;&lt;/dates&gt;&lt;isbn&gt;1364-8152&lt;/isbn&gt;&lt;urls&gt;&lt;/urls&gt;&lt;/record&gt;&lt;/Cite&gt;&lt;/EndNote&gt;</w:instrText>
        </w:r>
        <w:r w:rsidR="002173C9" w:rsidRPr="004A0860">
          <w:rPr>
            <w:rFonts w:eastAsia="Times New Roman"/>
          </w:rPr>
          <w:fldChar w:fldCharType="separate"/>
        </w:r>
        <w:r w:rsidR="002173C9" w:rsidRPr="004A0860">
          <w:rPr>
            <w:rFonts w:eastAsia="Times New Roman"/>
          </w:rPr>
          <w:t>Roselli et al. (2018)</w:t>
        </w:r>
        <w:r w:rsidR="002173C9" w:rsidRPr="004A0860">
          <w:rPr>
            <w:rFonts w:eastAsia="Times New Roman"/>
          </w:rPr>
          <w:fldChar w:fldCharType="end"/>
        </w:r>
      </w:hyperlink>
      <w:r w:rsidR="00743AD3" w:rsidRPr="004A0860">
        <w:rPr>
          <w:rFonts w:eastAsia="Times New Roman"/>
        </w:rPr>
        <w:t xml:space="preserve"> </w:t>
      </w:r>
      <w:r w:rsidR="003C002F" w:rsidRPr="004A0860">
        <w:rPr>
          <w:rFonts w:eastAsia="Times New Roman"/>
        </w:rPr>
        <w:t>employ</w:t>
      </w:r>
      <w:r w:rsidR="00743AD3" w:rsidRPr="004A0860">
        <w:rPr>
          <w:rFonts w:eastAsia="Times New Roman"/>
        </w:rPr>
        <w:t>ed</w:t>
      </w:r>
      <w:r w:rsidR="002A1A59" w:rsidRPr="004A0860">
        <w:rPr>
          <w:rFonts w:eastAsia="Times New Roman"/>
        </w:rPr>
        <w:t xml:space="preserve"> a Multi-Objective Genetic Algorithm t</w:t>
      </w:r>
      <w:r w:rsidR="003C002F" w:rsidRPr="004A0860">
        <w:rPr>
          <w:rFonts w:eastAsia="Times New Roman"/>
        </w:rPr>
        <w:t xml:space="preserve">o find </w:t>
      </w:r>
      <w:r w:rsidR="00095A04">
        <w:rPr>
          <w:rFonts w:eastAsia="Times New Roman"/>
        </w:rPr>
        <w:t>a</w:t>
      </w:r>
      <w:r w:rsidR="003C002F" w:rsidRPr="004A0860">
        <w:rPr>
          <w:rFonts w:eastAsia="Times New Roman"/>
        </w:rPr>
        <w:t xml:space="preserve"> set of SPH parameters </w:t>
      </w:r>
      <w:r w:rsidR="00095A04">
        <w:rPr>
          <w:rFonts w:eastAsia="Times New Roman"/>
        </w:rPr>
        <w:t>that led to</w:t>
      </w:r>
      <w:r w:rsidR="003C002F" w:rsidRPr="004A0860">
        <w:rPr>
          <w:rFonts w:eastAsia="Times New Roman"/>
        </w:rPr>
        <w:t xml:space="preserve"> accurate modelling of wave propagation, </w:t>
      </w:r>
      <w:r w:rsidR="00743AD3" w:rsidRPr="004A0860">
        <w:rPr>
          <w:rFonts w:eastAsia="Times New Roman"/>
        </w:rPr>
        <w:t>an</w:t>
      </w:r>
      <w:r w:rsidR="00B97C6D" w:rsidRPr="004A0860">
        <w:rPr>
          <w:rFonts w:eastAsia="Times New Roman"/>
        </w:rPr>
        <w:t>d</w:t>
      </w:r>
      <w:r w:rsidR="00743AD3" w:rsidRPr="004A0860">
        <w:rPr>
          <w:rFonts w:eastAsia="Times New Roman"/>
        </w:rPr>
        <w:t xml:space="preserve"> </w:t>
      </w:r>
      <w:r w:rsidR="003C002F" w:rsidRPr="004A0860">
        <w:rPr>
          <w:rFonts w:eastAsia="Times New Roman"/>
        </w:rPr>
        <w:t>found a</w:t>
      </w:r>
      <w:r w:rsidR="00743AD3" w:rsidRPr="004A0860">
        <w:rPr>
          <w:rFonts w:eastAsia="Times New Roman"/>
        </w:rPr>
        <w:t xml:space="preserve"> comparable</w:t>
      </w:r>
      <w:r w:rsidR="003C002F" w:rsidRPr="004A0860">
        <w:rPr>
          <w:rFonts w:eastAsia="Times New Roman"/>
        </w:rPr>
        <w:t xml:space="preserve"> optimal value for </w:t>
      </w:r>
      <w:r w:rsidR="003C002F" w:rsidRPr="004A0860">
        <w:rPr>
          <w:rFonts w:eastAsia="Times New Roman"/>
          <w:i/>
        </w:rPr>
        <w:t xml:space="preserve">α </w:t>
      </w:r>
      <w:r w:rsidR="003C002F" w:rsidRPr="004A0860">
        <w:rPr>
          <w:rFonts w:eastAsia="Times New Roman"/>
        </w:rPr>
        <w:t>equal to 0.00</w:t>
      </w:r>
      <w:r w:rsidR="00211472" w:rsidRPr="004A0860">
        <w:rPr>
          <w:rFonts w:eastAsia="Times New Roman"/>
        </w:rPr>
        <w:t>4</w:t>
      </w:r>
      <w:r w:rsidR="003C002F" w:rsidRPr="004A0860">
        <w:rPr>
          <w:rFonts w:eastAsia="Times New Roman"/>
        </w:rPr>
        <w:t xml:space="preserve">. </w:t>
      </w:r>
      <w:r w:rsidR="00F31E89" w:rsidRPr="004A0860">
        <w:t xml:space="preserve">While more sophisticated formulations have been proposed to predict viscous </w:t>
      </w:r>
      <w:r w:rsidR="00464DD4" w:rsidRPr="004A0860">
        <w:t xml:space="preserve">stresses, including Sub-Particle Scale (SPS) turbulence closure models </w:t>
      </w:r>
      <w:bookmarkStart w:id="18" w:name="_Hlk7941436"/>
      <w:r w:rsidR="00F20FC5" w:rsidRPr="004A0860">
        <w:fldChar w:fldCharType="begin"/>
      </w:r>
      <w:r w:rsidR="007B1F98" w:rsidRPr="004A0860">
        <w:instrText xml:space="preserve"> ADDIN EN.CITE &lt;EndNote&gt;&lt;Cite&gt;&lt;Author&gt;Gotoh&lt;/Author&gt;&lt;Year&gt;2004&lt;/Year&gt;&lt;RecNum&gt;9&lt;/RecNum&gt;&lt;DisplayText&gt;(Gotoh et al., 2004, Dalrymple and Rogers, 2006)&lt;/DisplayText&gt;&lt;record&gt;&lt;rec-number&gt;9&lt;/rec-number&gt;&lt;foreign-keys&gt;&lt;key app="EN" db-id="z922zww0sfsvtzetzs45rz5fex5aaertxava" timestamp="1553319655"&gt;9&lt;/key&gt;&lt;/foreign-keys&gt;&lt;ref-type name="Journal Article"&gt;17&lt;/ref-type&gt;&lt;contributors&gt;&lt;authors&gt;&lt;author&gt;Gotoh, Hitoshi&lt;/author&gt;&lt;author&gt;Shao, Songdong&lt;/author&gt;&lt;author&gt;Memita, Tetsu&lt;/author&gt;&lt;/authors&gt;&lt;/contributors&gt;&lt;titles&gt;&lt;title&gt;SPH-LES model for numerical investigation of wave interaction with partially immersed breakwater&lt;/title&gt;&lt;secondary-title&gt;Coastal Engineering Journal&lt;/secondary-title&gt;&lt;/titles&gt;&lt;periodical&gt;&lt;full-title&gt;Coastal Engineering Journal&lt;/full-title&gt;&lt;/periodical&gt;&lt;pages&gt;39-63&lt;/pages&gt;&lt;volume&gt;46&lt;/volume&gt;&lt;number&gt;01&lt;/number&gt;&lt;dates&gt;&lt;year&gt;2004&lt;/year&gt;&lt;/dates&gt;&lt;isbn&gt;0578-5634&lt;/isbn&gt;&lt;urls&gt;&lt;/urls&gt;&lt;/record&gt;&lt;/Cite&gt;&lt;Cite&gt;&lt;Author&gt;Dalrymple&lt;/Author&gt;&lt;Year&gt;2006&lt;/Year&gt;&lt;RecNum&gt;10&lt;/RecNum&gt;&lt;record&gt;&lt;rec-number&gt;10&lt;/rec-number&gt;&lt;foreign-keys&gt;&lt;key app="EN" db-id="z922zww0sfsvtzetzs45rz5fex5aaertxava" timestamp="1553319692"&gt;10&lt;/key&gt;&lt;/foreign-keys&gt;&lt;ref-type name="Journal Article"&gt;17&lt;/ref-type&gt;&lt;contributors&gt;&lt;authors&gt;&lt;author&gt;Dalrymple, Rad A&lt;/author&gt;&lt;author&gt;Rogers, BD&lt;/author&gt;&lt;/authors&gt;&lt;/contributors&gt;&lt;titles&gt;&lt;title&gt;Numerical modeling of water waves with the SPH method&lt;/title&gt;&lt;secondary-title&gt;Coastal engineering&lt;/secondary-title&gt;&lt;/titles&gt;&lt;periodical&gt;&lt;full-title&gt;Coastal engineering&lt;/full-title&gt;&lt;/periodical&gt;&lt;pages&gt;141-147&lt;/pages&gt;&lt;volume&gt;53&lt;/volume&gt;&lt;number&gt;2-3&lt;/number&gt;&lt;dates&gt;&lt;year&gt;2006&lt;/year&gt;&lt;/dates&gt;&lt;isbn&gt;0378-3839&lt;/isbn&gt;&lt;urls&gt;&lt;/urls&gt;&lt;/record&gt;&lt;/Cite&gt;&lt;/EndNote&gt;</w:instrText>
      </w:r>
      <w:r w:rsidR="00F20FC5" w:rsidRPr="004A0860">
        <w:fldChar w:fldCharType="separate"/>
      </w:r>
      <w:r w:rsidR="007B1F98" w:rsidRPr="004A0860">
        <w:t>(</w:t>
      </w:r>
      <w:hyperlink w:anchor="_ENREF_34" w:tooltip="Gotoh, 2004 #9" w:history="1">
        <w:r w:rsidR="002173C9" w:rsidRPr="004A0860">
          <w:t>Gotoh et al., 2004</w:t>
        </w:r>
      </w:hyperlink>
      <w:r w:rsidR="007B1F98" w:rsidRPr="004A0860">
        <w:t xml:space="preserve">, </w:t>
      </w:r>
      <w:hyperlink w:anchor="_ENREF_19" w:tooltip="Dalrymple, 2006 #10" w:history="1">
        <w:r w:rsidR="002173C9" w:rsidRPr="004A0860">
          <w:t>Dalrymple and Rogers, 2006</w:t>
        </w:r>
      </w:hyperlink>
      <w:r w:rsidR="007B1F98" w:rsidRPr="004A0860">
        <w:t>)</w:t>
      </w:r>
      <w:r w:rsidR="00F20FC5" w:rsidRPr="004A0860">
        <w:fldChar w:fldCharType="end"/>
      </w:r>
      <w:r w:rsidR="00791020" w:rsidRPr="004A0860">
        <w:t xml:space="preserve"> </w:t>
      </w:r>
      <w:r w:rsidR="00260479" w:rsidRPr="004A0860">
        <w:t>t</w:t>
      </w:r>
      <w:bookmarkEnd w:id="18"/>
      <w:r w:rsidR="00260479" w:rsidRPr="004A0860">
        <w:t>hat</w:t>
      </w:r>
      <w:r w:rsidR="00035F07" w:rsidRPr="004A0860">
        <w:t xml:space="preserve"> are</w:t>
      </w:r>
      <w:r w:rsidR="00260479" w:rsidRPr="004A0860">
        <w:t xml:space="preserve"> </w:t>
      </w:r>
      <w:r w:rsidR="00464DD4" w:rsidRPr="004A0860">
        <w:t xml:space="preserve">analogous to Large Eddy Simulation (LES) in CFD </w:t>
      </w:r>
      <w:r w:rsidR="00791020" w:rsidRPr="004A0860">
        <w:t>applications</w:t>
      </w:r>
      <w:r w:rsidR="00464DD4" w:rsidRPr="004A0860">
        <w:t>, in the present study we use the simple artificial viscosity scheme with high particle resolution, which we found led to more robust (stable) model simulations over the range of test cases</w:t>
      </w:r>
      <w:r w:rsidR="00540C68" w:rsidRPr="004A0860">
        <w:t xml:space="preserve"> considered</w:t>
      </w:r>
      <w:r w:rsidR="00D1303A" w:rsidRPr="004A0860">
        <w:t xml:space="preserve"> (see section </w:t>
      </w:r>
      <w:r w:rsidR="00D1303A" w:rsidRPr="004A0860">
        <w:fldChar w:fldCharType="begin"/>
      </w:r>
      <w:r w:rsidR="00D1303A" w:rsidRPr="004A0860">
        <w:instrText xml:space="preserve"> REF _Ref6299628 \r \h </w:instrText>
      </w:r>
      <w:r w:rsidR="00D1303A" w:rsidRPr="004A0860">
        <w:fldChar w:fldCharType="separate"/>
      </w:r>
      <w:r w:rsidR="00D5672C">
        <w:t>2.4</w:t>
      </w:r>
      <w:r w:rsidR="00D1303A" w:rsidRPr="004A0860">
        <w:fldChar w:fldCharType="end"/>
      </w:r>
      <w:r w:rsidR="00D1303A" w:rsidRPr="004A0860">
        <w:t>)</w:t>
      </w:r>
      <w:r w:rsidR="00464DD4" w:rsidRPr="004A0860">
        <w:t>.</w:t>
      </w:r>
      <w:r w:rsidR="00791020" w:rsidRPr="004A0860">
        <w:t xml:space="preserve"> </w:t>
      </w:r>
    </w:p>
    <w:p w14:paraId="2612EEBC" w14:textId="3075C096" w:rsidR="00464DD4" w:rsidRPr="004A0860" w:rsidRDefault="00791020" w:rsidP="00DB6639">
      <w:bookmarkStart w:id="19" w:name="_Hlk7941468"/>
      <w:r w:rsidRPr="004A0860">
        <w:t>In a similar way</w:t>
      </w:r>
      <w:r w:rsidR="00095A04">
        <w:t xml:space="preserve"> to Eq. </w:t>
      </w:r>
      <w:r w:rsidR="00095A04">
        <w:rPr>
          <w:iCs/>
        </w:rPr>
        <w:fldChar w:fldCharType="begin"/>
      </w:r>
      <w:r w:rsidR="00095A04">
        <w:rPr>
          <w:iCs/>
        </w:rPr>
        <w:instrText xml:space="preserve"> GOTOBUTTON ZEqnNum745127  \* MERGEFORMAT </w:instrText>
      </w:r>
      <w:r w:rsidR="00095A04">
        <w:rPr>
          <w:iCs/>
        </w:rPr>
        <w:fldChar w:fldCharType="begin"/>
      </w:r>
      <w:r w:rsidR="00095A04">
        <w:rPr>
          <w:iCs/>
        </w:rPr>
        <w:instrText xml:space="preserve"> REF ZEqnNum745127 \* Charformat \! \* MERGEFORMAT </w:instrText>
      </w:r>
      <w:r w:rsidR="00095A04">
        <w:rPr>
          <w:iCs/>
        </w:rPr>
        <w:fldChar w:fldCharType="separate"/>
      </w:r>
      <w:r w:rsidR="00D5672C" w:rsidRPr="00802488">
        <w:rPr>
          <w:iCs/>
        </w:rPr>
        <w:instrText>(</w:instrText>
      </w:r>
      <w:r w:rsidR="00D5672C" w:rsidRPr="00F1124B">
        <w:rPr>
          <w:iCs/>
        </w:rPr>
        <w:instrText>3)</w:instrText>
      </w:r>
      <w:r w:rsidR="00095A04">
        <w:rPr>
          <w:iCs/>
        </w:rPr>
        <w:fldChar w:fldCharType="end"/>
      </w:r>
      <w:r w:rsidR="00095A04">
        <w:rPr>
          <w:iCs/>
        </w:rPr>
        <w:fldChar w:fldCharType="end"/>
      </w:r>
      <w:r w:rsidRPr="004A0860">
        <w:t>, a discrete form of the continuity equation can be expressed as:</w:t>
      </w:r>
    </w:p>
    <w:p w14:paraId="1256B5D2" w14:textId="742AEC18" w:rsidR="00791020" w:rsidRPr="004A0860" w:rsidRDefault="00791020" w:rsidP="00DB6639">
      <w:pPr>
        <w:pStyle w:val="MTDisplayEquation"/>
      </w:pPr>
      <w:r w:rsidRPr="004A0860">
        <w:tab/>
      </w:r>
      <w:r w:rsidR="007D317C" w:rsidRPr="007D317C">
        <w:rPr>
          <w:position w:val="-28"/>
        </w:rPr>
        <w:object w:dxaOrig="2840" w:dyaOrig="660" w14:anchorId="4E4EEA5B">
          <v:shape id="_x0000_i1046" type="#_x0000_t75" style="width:141.6pt;height:34.2pt" o:ole="">
            <v:imagedata r:id="rId51" o:title=""/>
          </v:shape>
          <o:OLEObject Type="Embed" ProgID="Equation.DSMT4" ShapeID="_x0000_i1046" DrawAspect="Content" ObjectID="_1642575119" r:id="rId52"/>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20" w:name="ZEqnNum229511"/>
      <w:r w:rsidRPr="004A0860">
        <w:instrText>(</w:instrText>
      </w:r>
      <w:fldSimple w:instr=" SEQ MTEqn \c \* Arabic \* MERGEFORMAT ">
        <w:r w:rsidR="00D5672C">
          <w:rPr>
            <w:noProof/>
          </w:rPr>
          <w:instrText>5</w:instrText>
        </w:r>
      </w:fldSimple>
      <w:r w:rsidRPr="004A0860">
        <w:instrText>)</w:instrText>
      </w:r>
      <w:bookmarkEnd w:id="20"/>
      <w:r w:rsidRPr="004A0860">
        <w:fldChar w:fldCharType="end"/>
      </w:r>
    </w:p>
    <w:bookmarkEnd w:id="19"/>
    <w:p w14:paraId="1A2F6835" w14:textId="4A4EB381" w:rsidR="00644AFE" w:rsidRPr="004A0860" w:rsidRDefault="00644AFE" w:rsidP="00DB6639">
      <w:pPr>
        <w:ind w:firstLine="0"/>
      </w:pPr>
      <w:r w:rsidRPr="004A0860">
        <w:t xml:space="preserve">For WCSPH, </w:t>
      </w:r>
      <w:r w:rsidR="00B94EB8" w:rsidRPr="004A0860">
        <w:t xml:space="preserve">following </w:t>
      </w:r>
      <w:hyperlink w:anchor="_ENREF_58" w:tooltip="Monaghan, 1994 #6" w:history="1">
        <w:r w:rsidR="002173C9" w:rsidRPr="004A0860">
          <w:fldChar w:fldCharType="begin"/>
        </w:r>
        <w:r w:rsidR="002173C9" w:rsidRPr="004A0860">
          <w:instrText xml:space="preserve"> ADDIN EN.CITE &lt;EndNote&gt;&lt;Cite AuthorYear="1"&gt;&lt;Author&gt;Monaghan&lt;/Author&gt;&lt;Year&gt;1994&lt;/Year&gt;&lt;RecNum&gt;6&lt;/RecNum&gt;&lt;DisplayText&gt;Monaghan (1994)&lt;/DisplayText&gt;&lt;record&gt;&lt;rec-number&gt;6&lt;/rec-number&gt;&lt;foreign-keys&gt;&lt;key app="EN" db-id="z922zww0sfsvtzetzs45rz5fex5aaertxava" timestamp="1553309162"&gt;6&lt;/key&gt;&lt;/foreign-keys&gt;&lt;ref-type name="Journal Article"&gt;17&lt;/ref-type&gt;&lt;contributors&gt;&lt;authors&gt;&lt;author&gt;Monaghan, Joe J&lt;/author&gt;&lt;/authors&gt;&lt;/contributors&gt;&lt;titles&gt;&lt;title&gt;Simulating free surface flows with SPH&lt;/title&gt;&lt;secondary-title&gt;Journal of computational physics&lt;/secondary-title&gt;&lt;/titles&gt;&lt;periodical&gt;&lt;full-title&gt;Journal of computational physics&lt;/full-title&gt;&lt;/periodical&gt;&lt;pages&gt;399-406&lt;/pages&gt;&lt;volume&gt;110&lt;/volume&gt;&lt;number&gt;2&lt;/number&gt;&lt;dates&gt;&lt;year&gt;1994&lt;/year&gt;&lt;/dates&gt;&lt;isbn&gt;0021-9991&lt;/isbn&gt;&lt;urls&gt;&lt;/urls&gt;&lt;/record&gt;&lt;/Cite&gt;&lt;/EndNote&gt;</w:instrText>
        </w:r>
        <w:r w:rsidR="002173C9" w:rsidRPr="004A0860">
          <w:fldChar w:fldCharType="separate"/>
        </w:r>
        <w:r w:rsidR="002173C9" w:rsidRPr="004A0860">
          <w:t>Monaghan (1994)</w:t>
        </w:r>
        <w:r w:rsidR="002173C9" w:rsidRPr="004A0860">
          <w:fldChar w:fldCharType="end"/>
        </w:r>
      </w:hyperlink>
      <w:r w:rsidR="00CF660F" w:rsidRPr="004A0860">
        <w:t>,</w:t>
      </w:r>
      <w:r w:rsidR="00A824EA" w:rsidRPr="004A0860">
        <w:t xml:space="preserve"> </w:t>
      </w:r>
      <w:r w:rsidRPr="004A0860">
        <w:t>pressure and density are related by Tait’s equation of state that is expressed as:</w:t>
      </w:r>
    </w:p>
    <w:p w14:paraId="792F9D0D" w14:textId="224224A6" w:rsidR="00644AFE" w:rsidRPr="004A0860" w:rsidRDefault="00644AFE" w:rsidP="00DB6639">
      <w:pPr>
        <w:pStyle w:val="MTDisplayEquation"/>
      </w:pPr>
      <w:r w:rsidRPr="004A0860">
        <w:tab/>
      </w:r>
      <w:r w:rsidR="007D317C" w:rsidRPr="007D317C">
        <w:rPr>
          <w:position w:val="-38"/>
        </w:rPr>
        <w:object w:dxaOrig="1800" w:dyaOrig="880" w14:anchorId="6DAF7F2A">
          <v:shape id="_x0000_i1047" type="#_x0000_t75" style="width:90.6pt;height:44.4pt" o:ole="">
            <v:imagedata r:id="rId53" o:title=""/>
          </v:shape>
          <o:OLEObject Type="Embed" ProgID="Equation.DSMT4" ShapeID="_x0000_i1047" DrawAspect="Content" ObjectID="_1642575120" r:id="rId54"/>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21" w:name="ZEqnNum526595"/>
      <w:r w:rsidRPr="004A0860">
        <w:instrText>(</w:instrText>
      </w:r>
      <w:fldSimple w:instr=" SEQ MTEqn \c \* Arabic \* MERGEFORMAT ">
        <w:r w:rsidR="00D5672C">
          <w:rPr>
            <w:noProof/>
          </w:rPr>
          <w:instrText>6</w:instrText>
        </w:r>
      </w:fldSimple>
      <w:r w:rsidRPr="004A0860">
        <w:instrText>)</w:instrText>
      </w:r>
      <w:bookmarkEnd w:id="21"/>
      <w:r w:rsidRPr="004A0860">
        <w:fldChar w:fldCharType="end"/>
      </w:r>
    </w:p>
    <w:p w14:paraId="1BADF086" w14:textId="09380BAE" w:rsidR="003153F8" w:rsidRPr="004A0860" w:rsidRDefault="003153F8" w:rsidP="00DB6639">
      <w:pPr>
        <w:ind w:firstLine="0"/>
      </w:pPr>
      <w:r w:rsidRPr="004A0860">
        <w:t xml:space="preserve">where </w:t>
      </w:r>
      <w:r w:rsidR="007D317C" w:rsidRPr="007D317C">
        <w:rPr>
          <w:position w:val="-10"/>
        </w:rPr>
        <w:object w:dxaOrig="200" w:dyaOrig="260" w14:anchorId="793C0574">
          <v:shape id="_x0000_i1048" type="#_x0000_t75" style="width:10.2pt;height:12.6pt" o:ole="">
            <v:imagedata r:id="rId55" o:title=""/>
          </v:shape>
          <o:OLEObject Type="Embed" ProgID="Equation.DSMT4" ShapeID="_x0000_i1048" DrawAspect="Content" ObjectID="_1642575121" r:id="rId56"/>
        </w:object>
      </w:r>
      <w:r w:rsidRPr="004A0860">
        <w:t xml:space="preserve">=7 is the polytropic constant and </w:t>
      </w:r>
      <w:r w:rsidR="007D317C" w:rsidRPr="007D317C">
        <w:rPr>
          <w:position w:val="-12"/>
        </w:rPr>
        <w:object w:dxaOrig="1200" w:dyaOrig="380" w14:anchorId="3513A866">
          <v:shape id="_x0000_i1049" type="#_x0000_t75" style="width:60.6pt;height:17.4pt" o:ole="">
            <v:imagedata r:id="rId57" o:title=""/>
          </v:shape>
          <o:OLEObject Type="Embed" ProgID="Equation.DSMT4" ShapeID="_x0000_i1049" DrawAspect="Content" ObjectID="_1642575122" r:id="rId58"/>
        </w:object>
      </w:r>
      <w:r w:rsidR="00644AFE" w:rsidRPr="004A0860">
        <w:t xml:space="preserve"> </w:t>
      </w:r>
      <w:r w:rsidR="00304EA3" w:rsidRPr="004A0860">
        <w:t>is defined based on</w:t>
      </w:r>
      <w:r w:rsidR="00644AFE" w:rsidRPr="004A0860">
        <w:t xml:space="preserve"> the reference density </w:t>
      </w:r>
      <w:r w:rsidRPr="004A0860">
        <w:rPr>
          <w:i/>
        </w:rPr>
        <w:t>ρ</w:t>
      </w:r>
      <w:r w:rsidRPr="004A0860">
        <w:rPr>
          <w:vertAlign w:val="subscript"/>
        </w:rPr>
        <w:t>0</w:t>
      </w:r>
      <w:r w:rsidRPr="004A0860">
        <w:t xml:space="preserve"> </w:t>
      </w:r>
      <w:r w:rsidR="00644AFE" w:rsidRPr="004A0860">
        <w:t xml:space="preserve">and </w:t>
      </w:r>
      <w:r w:rsidR="00B94EB8" w:rsidRPr="004A0860">
        <w:t xml:space="preserve">the </w:t>
      </w:r>
      <w:r w:rsidR="00644AFE" w:rsidRPr="004A0860">
        <w:t>speed of sound</w:t>
      </w:r>
      <w:r w:rsidRPr="004A0860">
        <w:t xml:space="preserve"> </w:t>
      </w:r>
      <w:r w:rsidRPr="004A0860">
        <w:rPr>
          <w:i/>
        </w:rPr>
        <w:t>c</w:t>
      </w:r>
      <w:r w:rsidRPr="004A0860">
        <w:rPr>
          <w:vertAlign w:val="subscript"/>
        </w:rPr>
        <w:t>0</w:t>
      </w:r>
      <w:r w:rsidRPr="004A0860">
        <w:t xml:space="preserve">. The equation of state is considered stiff, </w:t>
      </w:r>
      <w:r w:rsidR="0096236F" w:rsidRPr="004A0860">
        <w:t>so</w:t>
      </w:r>
      <w:r w:rsidR="00035F07" w:rsidRPr="004A0860">
        <w:t xml:space="preserve"> </w:t>
      </w:r>
      <w:r w:rsidRPr="004A0860">
        <w:t xml:space="preserve">oscillations in the density field are allowed within a range of 1% by adjusting the compressibility </w:t>
      </w:r>
      <w:r w:rsidR="00623268" w:rsidRPr="004A0860">
        <w:t xml:space="preserve">(and hence the speed of sound) </w:t>
      </w:r>
      <w:r w:rsidRPr="004A0860">
        <w:t xml:space="preserve">and finding a trade-off between the size of the time step (determined by the Courant condition based on the speed of sound) and the density variations. </w:t>
      </w:r>
      <w:r w:rsidR="00623268" w:rsidRPr="004A0860">
        <w:t>This is</w:t>
      </w:r>
      <w:r w:rsidRPr="004A0860">
        <w:t xml:space="preserve"> achieved </w:t>
      </w:r>
      <w:r w:rsidR="005D48FA" w:rsidRPr="004A0860">
        <w:t xml:space="preserve">by </w:t>
      </w:r>
      <w:r w:rsidR="00623268" w:rsidRPr="004A0860">
        <w:t xml:space="preserve">reducing the speed of sound, but </w:t>
      </w:r>
      <w:r w:rsidRPr="004A0860">
        <w:t xml:space="preserve">maintaining </w:t>
      </w:r>
      <w:r w:rsidR="00623268" w:rsidRPr="004A0860">
        <w:t>it</w:t>
      </w:r>
      <w:r w:rsidRPr="004A0860">
        <w:t xml:space="preserve"> at least 10 times higher than the maximum velocity in the system</w:t>
      </w:r>
      <w:r w:rsidR="00623268" w:rsidRPr="004A0860">
        <w:t xml:space="preserve"> to approximate an incompressible flow</w:t>
      </w:r>
      <w:r w:rsidRPr="004A0860">
        <w:t>.</w:t>
      </w:r>
      <w:r w:rsidR="00506F36">
        <w:t xml:space="preserve"> </w:t>
      </w:r>
      <w:r w:rsidR="00623268" w:rsidRPr="004A0860">
        <w:t xml:space="preserve">Note that while an additional diffusive term is often included in Eq. </w:t>
      </w:r>
      <w:r w:rsidR="00623268" w:rsidRPr="004A0860">
        <w:fldChar w:fldCharType="begin"/>
      </w:r>
      <w:r w:rsidR="00623268" w:rsidRPr="004A0860">
        <w:instrText xml:space="preserve"> GOTOBUTTON ZEqnNum229511  \* MERGEFORMAT </w:instrText>
      </w:r>
      <w:r w:rsidR="00311CCB" w:rsidRPr="004A0860">
        <w:fldChar w:fldCharType="begin"/>
      </w:r>
      <w:r w:rsidR="00311CCB" w:rsidRPr="004A0860">
        <w:instrText xml:space="preserve"> REF ZEqnNum229511 \* Charformat \! \* MERGEFORMAT </w:instrText>
      </w:r>
      <w:r w:rsidR="00311CCB" w:rsidRPr="004A0860">
        <w:fldChar w:fldCharType="separate"/>
      </w:r>
      <w:r w:rsidR="00D5672C" w:rsidRPr="004A0860">
        <w:instrText>(</w:instrText>
      </w:r>
      <w:r w:rsidR="00D5672C">
        <w:instrText>5</w:instrText>
      </w:r>
      <w:r w:rsidR="00D5672C" w:rsidRPr="004A0860">
        <w:instrText>)</w:instrText>
      </w:r>
      <w:r w:rsidR="00311CCB" w:rsidRPr="004A0860">
        <w:fldChar w:fldCharType="end"/>
      </w:r>
      <w:r w:rsidR="00623268" w:rsidRPr="004A0860">
        <w:fldChar w:fldCharType="end"/>
      </w:r>
      <w:r w:rsidR="00623268" w:rsidRPr="004A0860">
        <w:t xml:space="preserve"> to reduce density fluctuations, such as </w:t>
      </w:r>
      <w:r w:rsidR="00095A04">
        <w:t xml:space="preserve">through </w:t>
      </w:r>
      <w:r w:rsidR="00540C68" w:rsidRPr="004A0860">
        <w:t>incorporation of a</w:t>
      </w:r>
      <w:r w:rsidR="00623268" w:rsidRPr="004A0860">
        <w:t xml:space="preserve"> </w:t>
      </w:r>
      <w:r w:rsidR="00623268" w:rsidRPr="004A0860">
        <w:rPr>
          <w:i/>
        </w:rPr>
        <w:sym w:font="Symbol" w:char="F064"/>
      </w:r>
      <w:r w:rsidR="00623268" w:rsidRPr="004A0860">
        <w:t xml:space="preserve">-SPH formulation </w:t>
      </w:r>
      <w:r w:rsidR="00623268" w:rsidRPr="004A0860">
        <w:fldChar w:fldCharType="begin"/>
      </w:r>
      <w:r w:rsidR="00623268" w:rsidRPr="004A0860">
        <w:instrText xml:space="preserve"> ADDIN EN.CITE &lt;EndNote&gt;&lt;Cite&gt;&lt;Author&gt;Molteni&lt;/Author&gt;&lt;Year&gt;2009&lt;/Year&gt;&lt;RecNum&gt;85&lt;/RecNum&gt;&lt;DisplayText&gt;(Molteni and Colagrossi, 2009)&lt;/DisplayText&gt;&lt;record&gt;&lt;rec-number&gt;85&lt;/rec-number&gt;&lt;foreign-keys&gt;&lt;key app="EN" db-id="z922zww0sfsvtzetzs45rz5fex5aaertxava" timestamp="1556763158"&gt;85&lt;/key&gt;&lt;/foreign-keys&gt;&lt;ref-type name="Journal Article"&gt;17&lt;/ref-type&gt;&lt;contributors&gt;&lt;authors&gt;&lt;author&gt;Molteni, Diego&lt;/author&gt;&lt;author&gt;Colagrossi, Andrea&lt;/author&gt;&lt;/authors&gt;&lt;/contributors&gt;&lt;titles&gt;&lt;title&gt;A simple procedure to improve the pressure evaluation in hydrodynamic context using the SPH&lt;/title&gt;&lt;secondary-title&gt;Computer Physics Communications&lt;/secondary-title&gt;&lt;/titles&gt;&lt;periodical&gt;&lt;full-title&gt;Computer Physics Communications&lt;/full-title&gt;&lt;/periodical&gt;&lt;pages&gt;861-872&lt;/pages&gt;&lt;volume&gt;180&lt;/volume&gt;&lt;number&gt;6&lt;/number&gt;&lt;dates&gt;&lt;year&gt;2009&lt;/year&gt;&lt;/dates&gt;&lt;isbn&gt;0010-4655&lt;/isbn&gt;&lt;urls&gt;&lt;/urls&gt;&lt;/record&gt;&lt;/Cite&gt;&lt;/EndNote&gt;</w:instrText>
      </w:r>
      <w:r w:rsidR="00623268" w:rsidRPr="004A0860">
        <w:fldChar w:fldCharType="separate"/>
      </w:r>
      <w:r w:rsidR="00623268" w:rsidRPr="004A0860">
        <w:t>(</w:t>
      </w:r>
      <w:hyperlink w:anchor="_ENREF_55" w:tooltip="Molteni, 2009 #85" w:history="1">
        <w:r w:rsidR="002173C9" w:rsidRPr="004A0860">
          <w:t>Molteni and Colagrossi, 2009</w:t>
        </w:r>
      </w:hyperlink>
      <w:r w:rsidR="00623268" w:rsidRPr="004A0860">
        <w:t>)</w:t>
      </w:r>
      <w:r w:rsidR="00623268" w:rsidRPr="004A0860">
        <w:fldChar w:fldCharType="end"/>
      </w:r>
      <w:r w:rsidR="00623268" w:rsidRPr="004A0860">
        <w:t xml:space="preserve">, such approaches can lead to some detachment of the free surface due to truncation of the kernel close to the free surface within breaking waves; therefore, to avoid introducing potential inaccuracies, in the present study we did not use </w:t>
      </w:r>
      <w:r w:rsidR="00BF74B9" w:rsidRPr="004A0860">
        <w:t xml:space="preserve">the </w:t>
      </w:r>
      <w:r w:rsidR="00623268" w:rsidRPr="004A0860">
        <w:rPr>
          <w:i/>
        </w:rPr>
        <w:sym w:font="Symbol" w:char="F064"/>
      </w:r>
      <w:r w:rsidR="00623268" w:rsidRPr="004A0860">
        <w:t xml:space="preserve">-SPH </w:t>
      </w:r>
      <w:r w:rsidR="00BF74B9" w:rsidRPr="004A0860">
        <w:t>formulation within the version of DualSPHysics used</w:t>
      </w:r>
      <w:r w:rsidR="00623268" w:rsidRPr="004A0860">
        <w:t xml:space="preserve">. </w:t>
      </w:r>
    </w:p>
    <w:p w14:paraId="7756EC32" w14:textId="34EB7BE4" w:rsidR="00E8527E" w:rsidRPr="004A0860" w:rsidRDefault="00F042B2" w:rsidP="003A4976">
      <w:r w:rsidRPr="004A0860">
        <w:t xml:space="preserve">Finally, in the SPH framework any </w:t>
      </w:r>
      <w:r w:rsidR="003A4976" w:rsidRPr="004A0860">
        <w:t xml:space="preserve">number of derived hydrodynamic quantities can be defined and computed. For example, the vorticity </w:t>
      </w:r>
      <w:r w:rsidR="007D317C" w:rsidRPr="007D317C">
        <w:rPr>
          <w:position w:val="-6"/>
        </w:rPr>
        <w:object w:dxaOrig="960" w:dyaOrig="279" w14:anchorId="60A18E65">
          <v:shape id="_x0000_i1050" type="#_x0000_t75" style="width:48pt;height:13.2pt" o:ole="">
            <v:imagedata r:id="rId59" o:title=""/>
          </v:shape>
          <o:OLEObject Type="Embed" ProgID="Equation.DSMT4" ShapeID="_x0000_i1050" DrawAspect="Content" ObjectID="_1642575123" r:id="rId60"/>
        </w:object>
      </w:r>
      <w:r w:rsidR="003A4976" w:rsidRPr="004A0860">
        <w:t xml:space="preserve"> (examined later in this study) can be </w:t>
      </w:r>
      <w:r w:rsidR="003A4976" w:rsidRPr="004A0860">
        <w:lastRenderedPageBreak/>
        <w:t xml:space="preserve">computed for an arbitrary particle </w:t>
      </w:r>
      <w:r w:rsidR="003A4976" w:rsidRPr="004A0860">
        <w:rPr>
          <w:i/>
        </w:rPr>
        <w:t>i</w:t>
      </w:r>
      <w:r w:rsidR="003A4976" w:rsidRPr="004A0860">
        <w:t xml:space="preserve"> based on gradients computed with surrounding particles </w:t>
      </w:r>
      <w:r w:rsidR="003A4976" w:rsidRPr="004A0860">
        <w:rPr>
          <w:i/>
        </w:rPr>
        <w:t>j</w:t>
      </w:r>
      <w:r w:rsidR="003A4976" w:rsidRPr="004A0860">
        <w:t xml:space="preserve"> within the compact support domain</w:t>
      </w:r>
      <w:r w:rsidR="005E77C6" w:rsidRPr="004A0860">
        <w:t xml:space="preserve"> </w:t>
      </w:r>
      <w:r w:rsidR="00E8527E" w:rsidRPr="004A0860">
        <w:fldChar w:fldCharType="begin"/>
      </w:r>
      <w:r w:rsidR="00E8527E" w:rsidRPr="004A0860">
        <w:instrText xml:space="preserve"> ADDIN EN.CITE &lt;EndNote&gt;&lt;Cite&gt;&lt;Author&gt;Monaghan&lt;/Author&gt;&lt;Year&gt;1992&lt;/Year&gt;&lt;RecNum&gt;5&lt;/RecNum&gt;&lt;DisplayText&gt;(Monaghan, 1992)&lt;/DisplayText&gt;&lt;record&gt;&lt;rec-number&gt;5&lt;/rec-number&gt;&lt;foreign-keys&gt;&lt;key app="EN" db-id="z922zww0sfsvtzetzs45rz5fex5aaertxava" timestamp="1553309060"&gt;5&lt;/key&gt;&lt;/foreign-keys&gt;&lt;ref-type name="Journal Article"&gt;17&lt;/ref-type&gt;&lt;contributors&gt;&lt;authors&gt;&lt;author&gt;Monaghan, Joe J&lt;/author&gt;&lt;/authors&gt;&lt;/contributors&gt;&lt;titles&gt;&lt;title&gt;Smoothed particle hydrodynamics&lt;/title&gt;&lt;secondary-title&gt;Annual review of astronomy and astrophysics&lt;/secondary-title&gt;&lt;/titles&gt;&lt;periodical&gt;&lt;full-title&gt;Annual review of astronomy and astrophysics&lt;/full-title&gt;&lt;/periodical&gt;&lt;pages&gt;543-574&lt;/pages&gt;&lt;volume&gt;30&lt;/volume&gt;&lt;number&gt;1&lt;/number&gt;&lt;dates&gt;&lt;year&gt;1992&lt;/year&gt;&lt;/dates&gt;&lt;isbn&gt;0066-4146&lt;/isbn&gt;&lt;urls&gt;&lt;/urls&gt;&lt;/record&gt;&lt;/Cite&gt;&lt;/EndNote&gt;</w:instrText>
      </w:r>
      <w:r w:rsidR="00E8527E" w:rsidRPr="004A0860">
        <w:fldChar w:fldCharType="separate"/>
      </w:r>
      <w:r w:rsidR="00E8527E" w:rsidRPr="004A0860">
        <w:t>(</w:t>
      </w:r>
      <w:hyperlink w:anchor="_ENREF_57" w:tooltip="Monaghan, 1992 #5" w:history="1">
        <w:r w:rsidR="002173C9" w:rsidRPr="004A0860">
          <w:t>Monaghan, 1992</w:t>
        </w:r>
      </w:hyperlink>
      <w:r w:rsidR="00E8527E" w:rsidRPr="004A0860">
        <w:t>)</w:t>
      </w:r>
      <w:r w:rsidR="00E8527E" w:rsidRPr="004A0860">
        <w:fldChar w:fldCharType="end"/>
      </w:r>
      <w:r w:rsidR="00E8527E" w:rsidRPr="004A0860">
        <w:t>:</w:t>
      </w:r>
    </w:p>
    <w:p w14:paraId="1E5BAA5C" w14:textId="6B25E071" w:rsidR="00E8527E" w:rsidRPr="004A0860" w:rsidRDefault="00E8527E" w:rsidP="00E8527E">
      <w:pPr>
        <w:pStyle w:val="MTDisplayEquation"/>
      </w:pPr>
      <w:r w:rsidRPr="004A0860">
        <w:tab/>
      </w:r>
      <w:r w:rsidR="007D317C" w:rsidRPr="007D317C">
        <w:rPr>
          <w:position w:val="-30"/>
        </w:rPr>
        <w:object w:dxaOrig="2560" w:dyaOrig="580" w14:anchorId="2D2F9A40">
          <v:shape id="_x0000_i1051" type="#_x0000_t75" style="width:129pt;height:30pt" o:ole="">
            <v:imagedata r:id="rId61" o:title=""/>
          </v:shape>
          <o:OLEObject Type="Embed" ProgID="Equation.DSMT4" ShapeID="_x0000_i1051" DrawAspect="Content" ObjectID="_1642575124" r:id="rId62"/>
        </w:object>
      </w:r>
      <w:r w:rsidR="0074170F" w:rsidRPr="004A0860">
        <w:t>.</w: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r w:rsidRPr="004A0860">
        <w:instrText>(</w:instrText>
      </w:r>
      <w:fldSimple w:instr=" SEQ MTEqn \c \* Arabic \* MERGEFORMAT ">
        <w:r w:rsidR="00D5672C">
          <w:rPr>
            <w:noProof/>
          </w:rPr>
          <w:instrText>7</w:instrText>
        </w:r>
      </w:fldSimple>
      <w:r w:rsidRPr="004A0860">
        <w:instrText>)</w:instrText>
      </w:r>
      <w:r w:rsidRPr="004A0860">
        <w:fldChar w:fldCharType="end"/>
      </w:r>
    </w:p>
    <w:p w14:paraId="76AC222F" w14:textId="51FC24E1" w:rsidR="001E5EE0" w:rsidRPr="004A0860" w:rsidRDefault="001E5EE0" w:rsidP="00F042B2">
      <w:pPr>
        <w:pStyle w:val="Kop2"/>
      </w:pPr>
      <w:r w:rsidRPr="004A0860">
        <w:t>The DualSPHysics model</w:t>
      </w:r>
    </w:p>
    <w:p w14:paraId="0415C940" w14:textId="44A65514" w:rsidR="00D5672C" w:rsidRDefault="00B9002B" w:rsidP="00DB6639">
      <w:bookmarkStart w:id="22" w:name="_Hlk7941980"/>
      <w:r w:rsidRPr="004A0860">
        <w:t>The present study uses the open-source solver DualSPHysics (http://dual.sphysics.org/) based on WCSPH</w:t>
      </w:r>
      <w:r w:rsidR="00DB6639" w:rsidRPr="004A0860">
        <w:t xml:space="preserve"> </w:t>
      </w:r>
      <w:r w:rsidR="00DB6639" w:rsidRPr="004A0860">
        <w:fldChar w:fldCharType="begin"/>
      </w:r>
      <w:r w:rsidR="007B1F98" w:rsidRPr="004A0860">
        <w:instrText xml:space="preserve"> ADDIN EN.CITE &lt;EndNote&gt;&lt;Cite&gt;&lt;Author&gt;Crespo&lt;/Author&gt;&lt;Year&gt;2011&lt;/Year&gt;&lt;RecNum&gt;2&lt;/RecNum&gt;&lt;DisplayText&gt;(Crespo et al., 2011, Crespo et al., 2015)&lt;/DisplayText&gt;&lt;record&gt;&lt;rec-number&gt;2&lt;/rec-number&gt;&lt;foreign-keys&gt;&lt;key app="EN" db-id="z922zww0sfsvtzetzs45rz5fex5aaertxava" timestamp="1552990430"&gt;2&lt;/key&gt;&lt;/foreign-keys&gt;&lt;ref-type name="Journal Article"&gt;17&lt;/ref-type&gt;&lt;contributors&gt;&lt;authors&gt;&lt;author&gt;Crespo, Alejandro C&lt;/author&gt;&lt;author&gt;Dominguez, Jose M&lt;/author&gt;&lt;author&gt;Barreiro, Anxo&lt;/author&gt;&lt;author&gt;Gómez-Gesteira, Moncho&lt;/author&gt;&lt;author&gt;Rogers, Benedict D&lt;/author&gt;&lt;/authors&gt;&lt;/contributors&gt;&lt;titles&gt;&lt;title&gt;GPUs, a new tool of acceleration in CFD: efficiency and reliability on smoothed particle hydrodynamics methods&lt;/title&gt;&lt;secondary-title&gt;PloS one&lt;/secondary-title&gt;&lt;/titles&gt;&lt;periodical&gt;&lt;full-title&gt;PloS one&lt;/full-title&gt;&lt;/periodical&gt;&lt;pages&gt;e20685&lt;/pages&gt;&lt;volume&gt;6&lt;/volume&gt;&lt;number&gt;6&lt;/number&gt;&lt;dates&gt;&lt;year&gt;2011&lt;/year&gt;&lt;/dates&gt;&lt;isbn&gt;1932-6203&lt;/isbn&gt;&lt;urls&gt;&lt;/urls&gt;&lt;/record&gt;&lt;/Cite&gt;&lt;Cite&gt;&lt;Author&gt;Crespo&lt;/Author&gt;&lt;Year&gt;2015&lt;/Year&gt;&lt;RecNum&gt;3&lt;/RecNum&gt;&lt;record&gt;&lt;rec-number&gt;3&lt;/rec-number&gt;&lt;foreign-keys&gt;&lt;key app="EN" db-id="z922zww0sfsvtzetzs45rz5fex5aaertxava" timestamp="1552990487"&gt;3&lt;/key&gt;&lt;/foreign-keys&gt;&lt;ref-type name="Journal Article"&gt;17&lt;/ref-type&gt;&lt;contributors&gt;&lt;authors&gt;&lt;author&gt;Crespo, Alejandro JC&lt;/author&gt;&lt;author&gt;Domínguez, José M&lt;/author&gt;&lt;author&gt;Rogers, Benedict D&lt;/author&gt;&lt;author&gt;Gómez-Gesteira, Moncho&lt;/author&gt;&lt;author&gt;Longshaw, S&lt;/author&gt;&lt;author&gt;Canelas, R&lt;/author&gt;&lt;author&gt;Vacondio, Renato&lt;/author&gt;&lt;author&gt;Barreiro, A&lt;/author&gt;&lt;author&gt;García-Feal, O&lt;/author&gt;&lt;/authors&gt;&lt;/contributors&gt;&lt;titles&gt;&lt;title&gt;DualSPHysics: Open-source parallel CFD solver based on Smoothed Particle Hydrodynamics (SPH)&lt;/title&gt;&lt;secondary-title&gt;Computer Physics Communications&lt;/secondary-title&gt;&lt;/titles&gt;&lt;periodical&gt;&lt;full-title&gt;Computer Physics Communications&lt;/full-title&gt;&lt;/periodical&gt;&lt;pages&gt;204-216&lt;/pages&gt;&lt;volume&gt;187&lt;/volume&gt;&lt;dates&gt;&lt;year&gt;2015&lt;/year&gt;&lt;/dates&gt;&lt;isbn&gt;0010-4655&lt;/isbn&gt;&lt;urls&gt;&lt;/urls&gt;&lt;/record&gt;&lt;/Cite&gt;&lt;/EndNote&gt;</w:instrText>
      </w:r>
      <w:r w:rsidR="00DB6639" w:rsidRPr="004A0860">
        <w:fldChar w:fldCharType="separate"/>
      </w:r>
      <w:r w:rsidR="007B1F98" w:rsidRPr="004A0860">
        <w:t>(</w:t>
      </w:r>
      <w:hyperlink w:anchor="_ENREF_17" w:tooltip="Crespo, 2011 #2" w:history="1">
        <w:r w:rsidR="002173C9" w:rsidRPr="004A0860">
          <w:t>Crespo et al., 2011</w:t>
        </w:r>
      </w:hyperlink>
      <w:r w:rsidR="007B1F98" w:rsidRPr="004A0860">
        <w:t xml:space="preserve">, </w:t>
      </w:r>
      <w:hyperlink w:anchor="_ENREF_18" w:tooltip="Crespo, 2015 #3" w:history="1">
        <w:r w:rsidR="002173C9" w:rsidRPr="004A0860">
          <w:t>Crespo et al., 2015</w:t>
        </w:r>
      </w:hyperlink>
      <w:r w:rsidR="007B1F98" w:rsidRPr="004A0860">
        <w:t>)</w:t>
      </w:r>
      <w:r w:rsidR="00DB6639" w:rsidRPr="004A0860">
        <w:fldChar w:fldCharType="end"/>
      </w:r>
      <w:r w:rsidRPr="004A0860">
        <w:t>. DualSPHysics is written in two languages, namely C++ and CUDA, and optimized to use the parallel processing power of either CPUs and/or GPUs</w:t>
      </w:r>
      <w:r w:rsidR="00DB6639" w:rsidRPr="004A0860">
        <w:t xml:space="preserve"> </w:t>
      </w:r>
      <w:r w:rsidR="00DB6639" w:rsidRPr="004A0860">
        <w:fldChar w:fldCharType="begin"/>
      </w:r>
      <w:r w:rsidR="007B1F98" w:rsidRPr="004A0860">
        <w:instrText xml:space="preserve"> ADDIN EN.CITE &lt;EndNote&gt;&lt;Cite&gt;&lt;Author&gt;Domínguez&lt;/Author&gt;&lt;Year&gt;2013&lt;/Year&gt;&lt;RecNum&gt;4&lt;/RecNum&gt;&lt;DisplayText&gt;(Domínguez et al., 2013)&lt;/DisplayText&gt;&lt;record&gt;&lt;rec-number&gt;4&lt;/rec-number&gt;&lt;foreign-keys&gt;&lt;key app="EN" db-id="z922zww0sfsvtzetzs45rz5fex5aaertxava" timestamp="1552990542"&gt;4&lt;/key&gt;&lt;/foreign-keys&gt;&lt;ref-type name="Journal Article"&gt;17&lt;/ref-type&gt;&lt;contributors&gt;&lt;authors&gt;&lt;author&gt;Domínguez, Jose M&lt;/author&gt;&lt;author&gt;Crespo, Alejandro JC&lt;/author&gt;&lt;author&gt;Gómez-Gesteira, Moncho&lt;/author&gt;&lt;/authors&gt;&lt;/contributors&gt;&lt;titles&gt;&lt;title&gt;Optimization strategies for CPU and GPU implementations of a smoothed particle hydrodynamics method&lt;/title&gt;&lt;secondary-title&gt;Computer Physics Communications&lt;/secondary-title&gt;&lt;/titles&gt;&lt;periodical&gt;&lt;full-title&gt;Computer Physics Communications&lt;/full-title&gt;&lt;/periodical&gt;&lt;pages&gt;617-627&lt;/pages&gt;&lt;volume&gt;184&lt;/volume&gt;&lt;number&gt;3&lt;/number&gt;&lt;dates&gt;&lt;year&gt;2013&lt;/year&gt;&lt;/dates&gt;&lt;isbn&gt;0010-4655&lt;/isbn&gt;&lt;urls&gt;&lt;/urls&gt;&lt;/record&gt;&lt;/Cite&gt;&lt;/EndNote&gt;</w:instrText>
      </w:r>
      <w:r w:rsidR="00DB6639" w:rsidRPr="004A0860">
        <w:fldChar w:fldCharType="separate"/>
      </w:r>
      <w:r w:rsidR="007B1F98" w:rsidRPr="004A0860">
        <w:t>(</w:t>
      </w:r>
      <w:hyperlink w:anchor="_ENREF_27" w:tooltip="Domínguez, 2013 #4" w:history="1">
        <w:r w:rsidR="002173C9" w:rsidRPr="004A0860">
          <w:t>Domínguez et al., 2013</w:t>
        </w:r>
      </w:hyperlink>
      <w:r w:rsidR="007B1F98" w:rsidRPr="004A0860">
        <w:t>)</w:t>
      </w:r>
      <w:r w:rsidR="00DB6639" w:rsidRPr="004A0860">
        <w:fldChar w:fldCharType="end"/>
      </w:r>
      <w:r w:rsidRPr="004A0860">
        <w:t xml:space="preserve">. </w:t>
      </w:r>
      <w:bookmarkEnd w:id="22"/>
      <w:r w:rsidRPr="004A0860">
        <w:t xml:space="preserve">GPUs offer greater computing power </w:t>
      </w:r>
      <w:r w:rsidR="003D2701" w:rsidRPr="004A0860">
        <w:t>relative to</w:t>
      </w:r>
      <w:r w:rsidRPr="004A0860">
        <w:t xml:space="preserve"> CPUs, and </w:t>
      </w:r>
      <w:r w:rsidR="00A53AB3" w:rsidRPr="004A0860">
        <w:t>thus have emerged as an</w:t>
      </w:r>
      <w:r w:rsidRPr="004A0860">
        <w:t xml:space="preserve"> affordable option to accelerate SPH modelling, </w:t>
      </w:r>
      <w:r w:rsidR="00A53AB3" w:rsidRPr="004A0860">
        <w:t xml:space="preserve">including </w:t>
      </w:r>
      <w:r w:rsidRPr="004A0860">
        <w:t xml:space="preserve">making the study of real engineering-scale problems </w:t>
      </w:r>
      <w:r w:rsidR="00A53AB3" w:rsidRPr="004A0860">
        <w:t xml:space="preserve">more </w:t>
      </w:r>
      <w:r w:rsidRPr="004A0860">
        <w:t xml:space="preserve">possible </w:t>
      </w:r>
      <w:r w:rsidR="00260479" w:rsidRPr="004A0860">
        <w:fldChar w:fldCharType="begin"/>
      </w:r>
      <w:r w:rsidR="00743AD3" w:rsidRPr="004A0860">
        <w:instrText xml:space="preserve"> ADDIN EN.CITE &lt;EndNote&gt;&lt;Cite&gt;&lt;Author&gt;Altomare&lt;/Author&gt;&lt;Year&gt;2014&lt;/Year&gt;&lt;RecNum&gt;11&lt;/RecNum&gt;&lt;Prefix&gt;e.g.`, &lt;/Prefix&gt;&lt;DisplayText&gt;(e.g., Altomare et al., 2014)&lt;/DisplayText&gt;&lt;record&gt;&lt;rec-number&gt;11&lt;/rec-number&gt;&lt;foreign-keys&gt;&lt;key app="EN" db-id="z922zww0sfsvtzetzs45rz5fex5aaertxava" timestamp="1553319836"&gt;11&lt;/key&gt;&lt;/foreign-keys&gt;&lt;ref-type name="Journal Article"&gt;17&lt;/ref-type&gt;&lt;contributors&gt;&lt;authors&gt;&lt;author&gt;Altomare, Corrado&lt;/author&gt;&lt;author&gt;Crespo, Alejandro JC&lt;/author&gt;&lt;author&gt;Rogers, BD&lt;/author&gt;&lt;author&gt;Dominguez, JM&lt;/author&gt;&lt;author&gt;Gironella, X&lt;/author&gt;&lt;author&gt;Gómez-Gesteira, M&lt;/author&gt;&lt;/authors&gt;&lt;/contributors&gt;&lt;titles&gt;&lt;title&gt;Numerical modelling of armour block sea breakwater with smoothed particle hydrodynamics&lt;/title&gt;&lt;secondary-title&gt;Computers &amp;amp; Structures&lt;/secondary-title&gt;&lt;/titles&gt;&lt;periodical&gt;&lt;full-title&gt;Computers &amp;amp; Structures&lt;/full-title&gt;&lt;/periodical&gt;&lt;pages&gt;34-45&lt;/pages&gt;&lt;volume&gt;130&lt;/volume&gt;&lt;dates&gt;&lt;year&gt;2014&lt;/year&gt;&lt;/dates&gt;&lt;isbn&gt;0045-7949&lt;/isbn&gt;&lt;urls&gt;&lt;/urls&gt;&lt;/record&gt;&lt;/Cite&gt;&lt;/EndNote&gt;</w:instrText>
      </w:r>
      <w:r w:rsidR="00260479" w:rsidRPr="004A0860">
        <w:fldChar w:fldCharType="separate"/>
      </w:r>
      <w:r w:rsidR="00743AD3" w:rsidRPr="004A0860">
        <w:t>(</w:t>
      </w:r>
      <w:hyperlink w:anchor="_ENREF_3" w:tooltip="Altomare, 2014 #11" w:history="1">
        <w:r w:rsidR="002173C9" w:rsidRPr="004A0860">
          <w:t>e.g., Altomare et al., 2014</w:t>
        </w:r>
      </w:hyperlink>
      <w:r w:rsidR="00743AD3" w:rsidRPr="004A0860">
        <w:t>)</w:t>
      </w:r>
      <w:r w:rsidR="00260479" w:rsidRPr="004A0860">
        <w:fldChar w:fldCharType="end"/>
      </w:r>
      <w:r w:rsidR="00F213E2" w:rsidRPr="004A0860">
        <w:t>.</w:t>
      </w:r>
    </w:p>
    <w:p w14:paraId="0259D67B" w14:textId="314FD188" w:rsidR="00B9002B" w:rsidRPr="004A0860" w:rsidRDefault="001865F0" w:rsidP="004E3F22">
      <w:r>
        <w:t>T</w:t>
      </w:r>
      <w:r w:rsidR="00D5672C">
        <w:t xml:space="preserve">he governing </w:t>
      </w:r>
      <w:r>
        <w:t>mass and momentum equations (</w:t>
      </w:r>
      <w:r w:rsidR="00D5672C">
        <w:t xml:space="preserve">Eqs. </w:t>
      </w:r>
      <w:r w:rsidR="00D5672C">
        <w:rPr>
          <w:iCs/>
        </w:rPr>
        <w:fldChar w:fldCharType="begin"/>
      </w:r>
      <w:r w:rsidR="00D5672C">
        <w:rPr>
          <w:iCs/>
        </w:rPr>
        <w:instrText xml:space="preserve"> GOTOBUTTON ZEqnNum745127  \* MERGEFORMAT </w:instrText>
      </w:r>
      <w:r w:rsidR="00D5672C">
        <w:rPr>
          <w:iCs/>
        </w:rPr>
        <w:fldChar w:fldCharType="begin"/>
      </w:r>
      <w:r w:rsidR="00D5672C">
        <w:rPr>
          <w:iCs/>
        </w:rPr>
        <w:instrText xml:space="preserve"> REF ZEqnNum745127 \* Charformat \! \* MERGEFORMAT </w:instrText>
      </w:r>
      <w:r w:rsidR="00D5672C">
        <w:rPr>
          <w:iCs/>
        </w:rPr>
        <w:fldChar w:fldCharType="separate"/>
      </w:r>
      <w:r w:rsidR="00D5672C" w:rsidRPr="00802488">
        <w:rPr>
          <w:iCs/>
        </w:rPr>
        <w:instrText>(</w:instrText>
      </w:r>
      <w:r w:rsidR="00D5672C" w:rsidRPr="00F1124B">
        <w:rPr>
          <w:iCs/>
        </w:rPr>
        <w:instrText>3)</w:instrText>
      </w:r>
      <w:r w:rsidR="00D5672C">
        <w:rPr>
          <w:iCs/>
        </w:rPr>
        <w:fldChar w:fldCharType="end"/>
      </w:r>
      <w:r w:rsidR="00D5672C">
        <w:rPr>
          <w:iCs/>
        </w:rPr>
        <w:fldChar w:fldCharType="end"/>
      </w:r>
      <w:r w:rsidR="00D5672C">
        <w:rPr>
          <w:iCs/>
        </w:rPr>
        <w:t xml:space="preserve"> and </w:t>
      </w:r>
      <w:r w:rsidR="00D5672C">
        <w:rPr>
          <w:iCs/>
        </w:rPr>
        <w:fldChar w:fldCharType="begin"/>
      </w:r>
      <w:r w:rsidR="00D5672C">
        <w:rPr>
          <w:iCs/>
        </w:rPr>
        <w:instrText xml:space="preserve"> GOTOBUTTON ZEqnNum229511  \* MERGEFORMAT </w:instrText>
      </w:r>
      <w:r w:rsidR="00D5672C">
        <w:rPr>
          <w:iCs/>
        </w:rPr>
        <w:fldChar w:fldCharType="begin"/>
      </w:r>
      <w:r w:rsidR="00D5672C">
        <w:rPr>
          <w:iCs/>
        </w:rPr>
        <w:instrText xml:space="preserve"> REF ZEqnNum229511 \* Charformat \! \* MERGEFORMAT </w:instrText>
      </w:r>
      <w:r w:rsidR="00D5672C">
        <w:rPr>
          <w:iCs/>
        </w:rPr>
        <w:fldChar w:fldCharType="separate"/>
      </w:r>
      <w:r w:rsidR="00D5672C" w:rsidRPr="00802488">
        <w:rPr>
          <w:iCs/>
        </w:rPr>
        <w:instrText>(</w:instrText>
      </w:r>
      <w:r w:rsidR="00D5672C" w:rsidRPr="00F1124B">
        <w:rPr>
          <w:iCs/>
        </w:rPr>
        <w:instrText>5)</w:instrText>
      </w:r>
      <w:r w:rsidR="00D5672C">
        <w:rPr>
          <w:iCs/>
        </w:rPr>
        <w:fldChar w:fldCharType="end"/>
      </w:r>
      <w:r w:rsidR="00D5672C">
        <w:rPr>
          <w:iCs/>
        </w:rPr>
        <w:fldChar w:fldCharType="end"/>
      </w:r>
      <w:r>
        <w:rPr>
          <w:iCs/>
        </w:rPr>
        <w:t>)</w:t>
      </w:r>
      <w:r w:rsidR="00260479" w:rsidRPr="004A0860">
        <w:t xml:space="preserve"> </w:t>
      </w:r>
      <w:r>
        <w:t xml:space="preserve">were numerically solved </w:t>
      </w:r>
      <w:r w:rsidR="00D5672C">
        <w:t xml:space="preserve">within DualSPHysics </w:t>
      </w:r>
      <w:r>
        <w:t>by</w:t>
      </w:r>
      <w:r w:rsidR="00D5672C">
        <w:t xml:space="preserve"> integrating in time using a numerically stable two-stage explicit Symplectic method </w:t>
      </w:r>
      <w:r>
        <w:t>with a variable</w:t>
      </w:r>
      <w:r w:rsidR="00D5672C">
        <w:t xml:space="preserve"> time step </w:t>
      </w:r>
      <w:r>
        <w:t>that was</w:t>
      </w:r>
      <w:r w:rsidR="00D5672C">
        <w:t xml:space="preserve"> </w:t>
      </w:r>
      <w:r>
        <w:t xml:space="preserve">functionally </w:t>
      </w:r>
      <w:r w:rsidR="00D5672C">
        <w:t xml:space="preserve">dependent on </w:t>
      </w:r>
      <w:r>
        <w:t xml:space="preserve">a combination of the </w:t>
      </w:r>
      <w:r w:rsidR="00D5672C">
        <w:t>Courant–Friedrich–Levy (CFL) condition</w:t>
      </w:r>
      <w:r>
        <w:t xml:space="preserve">, the forcing terms and the viscous diffusion term following </w:t>
      </w:r>
      <w:r>
        <w:fldChar w:fldCharType="begin"/>
      </w:r>
      <w:r>
        <w:instrText xml:space="preserve"> ADDIN EN.CITE &lt;EndNote&gt;&lt;Cite&gt;&lt;Author&gt;Monaghan&lt;/Author&gt;&lt;Year&gt;1999&lt;/Year&gt;&lt;RecNum&gt;60&lt;/RecNum&gt;&lt;DisplayText&gt;(Monaghan and Kos, 1999)&lt;/DisplayText&gt;&lt;record&gt;&lt;rec-number&gt;60&lt;/rec-number&gt;&lt;foreign-keys&gt;&lt;key app="EN" db-id="z922zww0sfsvtzetzs45rz5fex5aaertxava" timestamp="1553602681"&gt;60&lt;/key&gt;&lt;/foreign-keys&gt;&lt;ref-type name="Journal Article"&gt;17&lt;/ref-type&gt;&lt;contributors&gt;&lt;authors&gt;&lt;author&gt;Monaghan, JJ&lt;/author&gt;&lt;author&gt;Kos, A&lt;/author&gt;&lt;/authors&gt;&lt;/contributors&gt;&lt;titles&gt;&lt;title&gt;Solitary waves on a Cretan beach&lt;/title&gt;&lt;secondary-title&gt;Journal of waterway, port, coastal, and ocean engineering&lt;/secondary-title&gt;&lt;/titles&gt;&lt;periodical&gt;&lt;full-title&gt;Journal of waterway, port, coastal, and ocean engineering&lt;/full-title&gt;&lt;/periodical&gt;&lt;pages&gt;145-155&lt;/pages&gt;&lt;volume&gt;125&lt;/volume&gt;&lt;number&gt;3&lt;/number&gt;&lt;dates&gt;&lt;year&gt;1999&lt;/year&gt;&lt;/dates&gt;&lt;isbn&gt;0733-950X&lt;/isbn&gt;&lt;urls&gt;&lt;/urls&gt;&lt;/record&gt;&lt;/Cite&gt;&lt;/EndNote&gt;</w:instrText>
      </w:r>
      <w:r>
        <w:fldChar w:fldCharType="separate"/>
      </w:r>
      <w:r>
        <w:rPr>
          <w:noProof/>
        </w:rPr>
        <w:t>(</w:t>
      </w:r>
      <w:hyperlink w:anchor="_ENREF_56" w:tooltip="Monaghan, 1999 #60" w:history="1">
        <w:r w:rsidR="002173C9">
          <w:rPr>
            <w:noProof/>
          </w:rPr>
          <w:t>Monaghan and Kos, 1999</w:t>
        </w:r>
      </w:hyperlink>
      <w:r>
        <w:rPr>
          <w:noProof/>
        </w:rPr>
        <w:t>)</w:t>
      </w:r>
      <w:r>
        <w:fldChar w:fldCharType="end"/>
      </w:r>
      <w:r>
        <w:t xml:space="preserve"> </w:t>
      </w:r>
      <w:r>
        <w:fldChar w:fldCharType="begin"/>
      </w:r>
      <w:r>
        <w:instrText xml:space="preserve"> ADDIN EN.CITE &lt;EndNote&gt;&lt;Cite&gt;&lt;Author&gt;Crespo&lt;/Author&gt;&lt;Year&gt;2015&lt;/Year&gt;&lt;RecNum&gt;3&lt;/RecNum&gt;&lt;Prefix&gt;see &lt;/Prefix&gt;&lt;Suffix&gt; for details of the specific implementation&lt;/Suffix&gt;&lt;DisplayText&gt;(see Crespo et al., 2015 for details of the specific implementation)&lt;/DisplayText&gt;&lt;record&gt;&lt;rec-number&gt;3&lt;/rec-number&gt;&lt;foreign-keys&gt;&lt;key app="EN" db-id="z922zww0sfsvtzetzs45rz5fex5aaertxava" timestamp="1552990487"&gt;3&lt;/key&gt;&lt;/foreign-keys&gt;&lt;ref-type name="Journal Article"&gt;17&lt;/ref-type&gt;&lt;contributors&gt;&lt;authors&gt;&lt;author&gt;Crespo, Alejandro JC&lt;/author&gt;&lt;author&gt;Domínguez, José M&lt;/author&gt;&lt;author&gt;Rogers, Benedict D&lt;/author&gt;&lt;author&gt;Gómez-Gesteira, Moncho&lt;/author&gt;&lt;author&gt;Longshaw, S&lt;/author&gt;&lt;author&gt;Canelas, R&lt;/author&gt;&lt;author&gt;Vacondio, Renato&lt;/author&gt;&lt;author&gt;Barreiro, A&lt;/author&gt;&lt;author&gt;García-Feal, O&lt;/author&gt;&lt;/authors&gt;&lt;/contributors&gt;&lt;titles&gt;&lt;title&gt;DualSPHysics: Open-source parallel CFD solver based on Smoothed Particle Hydrodynamics (SPH)&lt;/title&gt;&lt;secondary-title&gt;Computer Physics Communications&lt;/secondary-title&gt;&lt;/titles&gt;&lt;periodical&gt;&lt;full-title&gt;Computer Physics Communications&lt;/full-title&gt;&lt;/periodical&gt;&lt;pages&gt;204-216&lt;/pages&gt;&lt;volume&gt;187&lt;/volume&gt;&lt;dates&gt;&lt;year&gt;2015&lt;/year&gt;&lt;/dates&gt;&lt;isbn&gt;0010-4655&lt;/isbn&gt;&lt;urls&gt;&lt;/urls&gt;&lt;/record&gt;&lt;/Cite&gt;&lt;/EndNote&gt;</w:instrText>
      </w:r>
      <w:r>
        <w:fldChar w:fldCharType="separate"/>
      </w:r>
      <w:r>
        <w:rPr>
          <w:noProof/>
        </w:rPr>
        <w:t>(</w:t>
      </w:r>
      <w:hyperlink w:anchor="_ENREF_18" w:tooltip="Crespo, 2015 #3" w:history="1">
        <w:r w:rsidR="002173C9">
          <w:rPr>
            <w:noProof/>
          </w:rPr>
          <w:t>see Crespo et al., 2015 for details of the specific implementation</w:t>
        </w:r>
      </w:hyperlink>
      <w:r>
        <w:rPr>
          <w:noProof/>
        </w:rPr>
        <w:t>)</w:t>
      </w:r>
      <w:r>
        <w:fldChar w:fldCharType="end"/>
      </w:r>
      <w:r>
        <w:t xml:space="preserve">. </w:t>
      </w:r>
      <w:r w:rsidR="00562FC5" w:rsidRPr="004A0860">
        <w:t xml:space="preserve">Within </w:t>
      </w:r>
      <w:r w:rsidR="00B9002B" w:rsidRPr="004A0860">
        <w:t>SPH</w:t>
      </w:r>
      <w:r w:rsidR="00562FC5" w:rsidRPr="004A0860">
        <w:t xml:space="preserve">, a single (optimum) approach to incorporate solid boundaries in fluid mechanics applications has yet to be established, with improvement of boundary conditions </w:t>
      </w:r>
      <w:r w:rsidR="003D2701" w:rsidRPr="004A0860">
        <w:t xml:space="preserve">having been </w:t>
      </w:r>
      <w:r w:rsidR="00562FC5" w:rsidRPr="004A0860">
        <w:t xml:space="preserve">specified by the SPH community as a priority research topic, including </w:t>
      </w:r>
      <w:r w:rsidR="00095A04">
        <w:t xml:space="preserve">within </w:t>
      </w:r>
      <w:r w:rsidR="002C4231" w:rsidRPr="004A0860">
        <w:t xml:space="preserve">the </w:t>
      </w:r>
      <w:r w:rsidR="00B9002B" w:rsidRPr="004A0860">
        <w:t>SPHERIC Grand Challenge</w:t>
      </w:r>
      <w:r w:rsidR="00095A04">
        <w:t>s</w:t>
      </w:r>
      <w:r w:rsidR="00B9002B" w:rsidRPr="004A0860">
        <w:t xml:space="preserve"> (</w:t>
      </w:r>
      <w:r w:rsidR="00DB6639" w:rsidRPr="004A0860">
        <w:t>http://spheric-sph.org/grand-challenges</w:t>
      </w:r>
      <w:r w:rsidR="00B9002B" w:rsidRPr="004A0860">
        <w:t>).</w:t>
      </w:r>
      <w:r w:rsidR="00DB6639" w:rsidRPr="004A0860">
        <w:t xml:space="preserve"> </w:t>
      </w:r>
      <w:r w:rsidR="00B9002B" w:rsidRPr="004A0860">
        <w:t xml:space="preserve">In DualSPHysics, the interaction between solid boundaries and fluid particles is solved </w:t>
      </w:r>
      <w:r w:rsidR="0062425B" w:rsidRPr="004A0860">
        <w:t xml:space="preserve">by </w:t>
      </w:r>
      <w:r w:rsidR="00B9002B" w:rsidRPr="004A0860">
        <w:t xml:space="preserve">employing Dynamic Boundary Conditions (DBCs), as </w:t>
      </w:r>
      <w:r w:rsidR="00F83D99" w:rsidRPr="004A0860">
        <w:t>described in</w:t>
      </w:r>
      <w:r w:rsidR="00260479" w:rsidRPr="004A0860">
        <w:t xml:space="preserve"> </w:t>
      </w:r>
      <w:hyperlink w:anchor="_ENREF_16" w:tooltip="Crespo, 2007 #12" w:history="1">
        <w:r w:rsidR="002173C9" w:rsidRPr="004A0860">
          <w:fldChar w:fldCharType="begin"/>
        </w:r>
        <w:r w:rsidR="002173C9" w:rsidRPr="004A0860">
          <w:instrText xml:space="preserve"> ADDIN EN.CITE &lt;EndNote&gt;&lt;Cite AuthorYear="1"&gt;&lt;Author&gt;Crespo&lt;/Author&gt;&lt;Year&gt;2007&lt;/Year&gt;&lt;RecNum&gt;12&lt;/RecNum&gt;&lt;DisplayText&gt;Crespo et al. (2007)&lt;/DisplayText&gt;&lt;record&gt;&lt;rec-number&gt;12&lt;/rec-number&gt;&lt;foreign-keys&gt;&lt;key app="EN" db-id="z922zww0sfsvtzetzs45rz5fex5aaertxava" timestamp="1553320302"&gt;12&lt;/key&gt;&lt;/foreign-keys&gt;&lt;ref-type name="Journal Article"&gt;17&lt;/ref-type&gt;&lt;contributors&gt;&lt;authors&gt;&lt;author&gt;Crespo, AJC&lt;/author&gt;&lt;author&gt;Gómez-Gesteira, M&lt;/author&gt;&lt;author&gt;Dalrymple, Robert A&lt;/author&gt;&lt;/authors&gt;&lt;/contributors&gt;&lt;titles&gt;&lt;title&gt;Boundary conditions generated by dynamic particles in SPH methods&lt;/title&gt;&lt;secondary-title&gt;CMC-TECH SCIENCE PRESS-&lt;/secondary-title&gt;&lt;/titles&gt;&lt;periodical&gt;&lt;full-title&gt;CMC-TECH SCIENCE PRESS-&lt;/full-title&gt;&lt;/periodical&gt;&lt;pages&gt;173&lt;/pages&gt;&lt;volume&gt;5&lt;/volume&gt;&lt;number&gt;3&lt;/number&gt;&lt;dates&gt;&lt;year&gt;2007&lt;/year&gt;&lt;/dates&gt;&lt;isbn&gt;1546-2218&lt;/isbn&gt;&lt;urls&gt;&lt;/urls&gt;&lt;/record&gt;&lt;/Cite&gt;&lt;/EndNote&gt;</w:instrText>
        </w:r>
        <w:r w:rsidR="002173C9" w:rsidRPr="004A0860">
          <w:fldChar w:fldCharType="separate"/>
        </w:r>
        <w:r w:rsidR="002173C9" w:rsidRPr="004A0860">
          <w:t>Crespo et al. (2007)</w:t>
        </w:r>
        <w:r w:rsidR="002173C9" w:rsidRPr="004A0860">
          <w:fldChar w:fldCharType="end"/>
        </w:r>
      </w:hyperlink>
      <w:r w:rsidR="0062425B" w:rsidRPr="004A0860">
        <w:t xml:space="preserve">, which represents a very simple but robust method for incorporating fluid-solid interactions that </w:t>
      </w:r>
      <w:r w:rsidR="003D2701" w:rsidRPr="004A0860">
        <w:t>can be easy to apply, even for</w:t>
      </w:r>
      <w:r w:rsidR="0062425B" w:rsidRPr="004A0860">
        <w:t xml:space="preserve"> very complex geometries</w:t>
      </w:r>
      <w:r w:rsidR="00B9002B" w:rsidRPr="004A0860">
        <w:t xml:space="preserve">. </w:t>
      </w:r>
      <w:r w:rsidR="0062425B" w:rsidRPr="004A0860">
        <w:t>With this approach,</w:t>
      </w:r>
      <w:r w:rsidR="00B9002B" w:rsidRPr="004A0860">
        <w:t xml:space="preserve"> </w:t>
      </w:r>
      <w:r w:rsidR="0062425B" w:rsidRPr="004A0860">
        <w:t xml:space="preserve">solid </w:t>
      </w:r>
      <w:r w:rsidR="00B9002B" w:rsidRPr="004A0860">
        <w:t xml:space="preserve">boundaries consist of </w:t>
      </w:r>
      <w:r w:rsidR="00516653" w:rsidRPr="004A0860">
        <w:t xml:space="preserve">a </w:t>
      </w:r>
      <w:r w:rsidR="00B9002B" w:rsidRPr="004A0860">
        <w:t xml:space="preserve">set of particles that are treated as fluid particles but their movement is constrained: the boundaries can be fixed or can move according to a particular forcing or motion time series. </w:t>
      </w:r>
      <w:r w:rsidR="0062425B" w:rsidRPr="004A0860">
        <w:t xml:space="preserve">The Navier-Stokes equations are then applied to the interactions between boundary and fluid particles, with the only exception that the movement of the boundary particles is prescribed or equal to zero. </w:t>
      </w:r>
      <w:r w:rsidR="00B9002B" w:rsidRPr="004A0860">
        <w:t xml:space="preserve">When a fluid particle approaches a boundary particle, the </w:t>
      </w:r>
      <w:r w:rsidR="0062425B" w:rsidRPr="004A0860">
        <w:t xml:space="preserve">fluid </w:t>
      </w:r>
      <w:r w:rsidR="00B9002B" w:rsidRPr="004A0860">
        <w:t>density locally increas</w:t>
      </w:r>
      <w:r w:rsidR="0062425B" w:rsidRPr="004A0860">
        <w:t xml:space="preserve">es, which in turn </w:t>
      </w:r>
      <w:r w:rsidR="00B9002B" w:rsidRPr="004A0860">
        <w:t>generate</w:t>
      </w:r>
      <w:r w:rsidR="0062425B" w:rsidRPr="004A0860">
        <w:t>s</w:t>
      </w:r>
      <w:r w:rsidR="00B9002B" w:rsidRPr="004A0860">
        <w:t xml:space="preserve"> an increase in the pressure</w:t>
      </w:r>
      <w:r w:rsidR="0062425B" w:rsidRPr="004A0860">
        <w:t xml:space="preserve"> per the </w:t>
      </w:r>
      <w:r w:rsidR="00B9002B" w:rsidRPr="004A0860">
        <w:t xml:space="preserve">equation of state </w:t>
      </w:r>
      <w:r w:rsidR="0062425B" w:rsidRPr="004A0860">
        <w:t xml:space="preserve">(Eq. </w:t>
      </w:r>
      <w:r w:rsidR="0062425B" w:rsidRPr="004A0860">
        <w:fldChar w:fldCharType="begin"/>
      </w:r>
      <w:r w:rsidR="0062425B" w:rsidRPr="004A0860">
        <w:instrText xml:space="preserve"> GOTOBUTTON ZEqnNum526595  \* MERGEFORMAT </w:instrText>
      </w:r>
      <w:r w:rsidR="00311CCB" w:rsidRPr="004A0860">
        <w:fldChar w:fldCharType="begin"/>
      </w:r>
      <w:r w:rsidR="00311CCB" w:rsidRPr="004A0860">
        <w:instrText xml:space="preserve"> REF ZEqnNum526595 \* Charformat \! \* MERGEFORMAT </w:instrText>
      </w:r>
      <w:r w:rsidR="00311CCB" w:rsidRPr="004A0860">
        <w:fldChar w:fldCharType="separate"/>
      </w:r>
      <w:r w:rsidR="00D5672C" w:rsidRPr="004A0860">
        <w:instrText>(</w:instrText>
      </w:r>
      <w:r w:rsidR="00D5672C">
        <w:instrText>6</w:instrText>
      </w:r>
      <w:r w:rsidR="00D5672C" w:rsidRPr="004A0860">
        <w:instrText>)</w:instrText>
      </w:r>
      <w:r w:rsidR="00311CCB" w:rsidRPr="004A0860">
        <w:fldChar w:fldCharType="end"/>
      </w:r>
      <w:r w:rsidR="0062425B" w:rsidRPr="004A0860">
        <w:fldChar w:fldCharType="end"/>
      </w:r>
      <w:r w:rsidR="0062425B" w:rsidRPr="004A0860">
        <w:t xml:space="preserve">) </w:t>
      </w:r>
      <w:r w:rsidR="00B9002B" w:rsidRPr="004A0860">
        <w:t xml:space="preserve">employed in WCSPH. The rise of pressure </w:t>
      </w:r>
      <w:r w:rsidR="00516653" w:rsidRPr="004A0860">
        <w:t xml:space="preserve">results in </w:t>
      </w:r>
      <w:r w:rsidR="00B9002B" w:rsidRPr="004A0860">
        <w:t>a repulsive force</w:t>
      </w:r>
      <w:r w:rsidR="00516653" w:rsidRPr="004A0860">
        <w:t xml:space="preserve"> </w:t>
      </w:r>
      <w:r w:rsidR="00A53AB3" w:rsidRPr="004A0860">
        <w:t>that prevents a</w:t>
      </w:r>
      <w:r w:rsidR="00B9002B" w:rsidRPr="004A0860">
        <w:t xml:space="preserve"> fluid particle</w:t>
      </w:r>
      <w:r w:rsidR="00516653" w:rsidRPr="004A0860">
        <w:t xml:space="preserve"> from</w:t>
      </w:r>
      <w:r w:rsidR="00B9002B" w:rsidRPr="004A0860">
        <w:t xml:space="preserve"> pass</w:t>
      </w:r>
      <w:r w:rsidR="00516653" w:rsidRPr="004A0860">
        <w:t>ing</w:t>
      </w:r>
      <w:r w:rsidR="00B9002B" w:rsidRPr="004A0860">
        <w:t xml:space="preserve"> through the boundary particles. In DualSPHysics the user has the option to apply </w:t>
      </w:r>
      <w:r w:rsidR="00B54D99" w:rsidRPr="004A0860">
        <w:t xml:space="preserve">additional </w:t>
      </w:r>
      <w:r w:rsidR="00B9002B" w:rsidRPr="004A0860">
        <w:t>artificial viscosity to the fluid-boundary interaction</w:t>
      </w:r>
      <w:r w:rsidR="004E3F22" w:rsidRPr="004A0860">
        <w:t xml:space="preserve">, which can be used to </w:t>
      </w:r>
      <w:r w:rsidR="00E21783" w:rsidRPr="004A0860">
        <w:t xml:space="preserve">parameterize </w:t>
      </w:r>
      <w:r w:rsidR="004E3F22" w:rsidRPr="004A0860">
        <w:t>drag forces at the boundary</w:t>
      </w:r>
      <w:r w:rsidR="009D2B49" w:rsidRPr="004A0860">
        <w:t xml:space="preserve"> (</w:t>
      </w:r>
      <w:r w:rsidR="005E77C6" w:rsidRPr="004A0860">
        <w:t xml:space="preserve">i.e., </w:t>
      </w:r>
      <w:r w:rsidR="009D2B49" w:rsidRPr="004A0860">
        <w:t xml:space="preserve">due </w:t>
      </w:r>
      <w:r w:rsidR="002C4231" w:rsidRPr="004A0860">
        <w:t xml:space="preserve">to </w:t>
      </w:r>
      <w:r w:rsidR="009D2B49" w:rsidRPr="004A0860">
        <w:t>sub-particle</w:t>
      </w:r>
      <w:r w:rsidR="002C4231" w:rsidRPr="004A0860">
        <w:t>-</w:t>
      </w:r>
      <w:r w:rsidR="00E21783" w:rsidRPr="004A0860">
        <w:t>scale bed roughness)</w:t>
      </w:r>
      <w:r w:rsidR="00B9002B" w:rsidRPr="004A0860">
        <w:t>.</w:t>
      </w:r>
      <w:r w:rsidR="004E3F22" w:rsidRPr="004A0860">
        <w:t xml:space="preserve"> </w:t>
      </w:r>
      <w:r w:rsidR="00E21783" w:rsidRPr="004A0860">
        <w:t xml:space="preserve">As the </w:t>
      </w:r>
      <w:r w:rsidR="00E21783" w:rsidRPr="004A0860">
        <w:lastRenderedPageBreak/>
        <w:t>experiments considered in this study had smooth walls, no boundary enhancement of artificial viscosity was used in the present study</w:t>
      </w:r>
      <w:r w:rsidR="004E3F22" w:rsidRPr="004A0860">
        <w:t>.</w:t>
      </w:r>
      <w:r w:rsidR="00506F36">
        <w:t xml:space="preserve"> </w:t>
      </w:r>
      <w:r w:rsidR="004E3F22" w:rsidRPr="004A0860">
        <w:t xml:space="preserve"> </w:t>
      </w:r>
    </w:p>
    <w:p w14:paraId="7701C201" w14:textId="7E97BAB0" w:rsidR="00B9002B" w:rsidRPr="004A0860" w:rsidRDefault="00B9002B" w:rsidP="00DB6639">
      <w:bookmarkStart w:id="23" w:name="_Hlk7945641"/>
      <w:r w:rsidRPr="004A0860">
        <w:t xml:space="preserve">For wave generation, DualSPHysics implements different schemes. Waves can be generated using boundary particles as moving boundaries </w:t>
      </w:r>
      <w:r w:rsidR="0062425B" w:rsidRPr="004A0860">
        <w:t xml:space="preserve">(MB) </w:t>
      </w:r>
      <w:r w:rsidRPr="004A0860">
        <w:t xml:space="preserve">that mimic the movement of a wavemaker in a physical facility. </w:t>
      </w:r>
      <w:bookmarkEnd w:id="23"/>
      <w:r w:rsidRPr="004A0860">
        <w:t>Long-crested second-order monochromatic waves, random sea states (including bound long waves) and solitary waves can be automatically generated</w:t>
      </w:r>
      <w:r w:rsidR="00C82408" w:rsidRPr="004A0860">
        <w:t xml:space="preserve"> </w:t>
      </w:r>
      <w:r w:rsidR="00C82408" w:rsidRPr="004A0860">
        <w:fldChar w:fldCharType="begin"/>
      </w:r>
      <w:r w:rsidR="007B1F98" w:rsidRPr="004A0860">
        <w:instrText xml:space="preserve"> ADDIN EN.CITE &lt;EndNote&gt;&lt;Cite&gt;&lt;Author&gt;Domínguez&lt;/Author&gt;&lt;Year&gt;2019&lt;/Year&gt;&lt;RecNum&gt;20&lt;/RecNum&gt;&lt;DisplayText&gt;(Domínguez et al., 2019, Altomare et al., 2017)&lt;/DisplayText&gt;&lt;record&gt;&lt;rec-number&gt;20&lt;/rec-number&gt;&lt;foreign-keys&gt;&lt;key app="EN" db-id="z922zww0sfsvtzetzs45rz5fex5aaertxava" timestamp="1553402418"&gt;20&lt;/key&gt;&lt;/foreign-keys&gt;&lt;ref-type name="Journal Article"&gt;17&lt;/ref-type&gt;&lt;contributors&gt;&lt;authors&gt;&lt;author&gt;Domínguez, JM&lt;/author&gt;&lt;author&gt;Altomare, C&lt;/author&gt;&lt;author&gt;Gonzalez-Cao, J&lt;/author&gt;&lt;author&gt;Lomonaco, P&lt;/author&gt;&lt;/authors&gt;&lt;/contributors&gt;&lt;titles&gt;&lt;title&gt;Towards a more complete tool for coastal engineering: solitary wave generation, propagation and breaking in an SPH-based model&lt;/title&gt;&lt;secondary-title&gt;Coastal Engineering Journal&lt;/secondary-title&gt;&lt;/titles&gt;&lt;periodical&gt;&lt;full-title&gt;Coastal Engineering Journal&lt;/full-title&gt;&lt;/periodical&gt;&lt;pages&gt;1-26&lt;/pages&gt;&lt;dates&gt;&lt;year&gt;2019&lt;/year&gt;&lt;/dates&gt;&lt;isbn&gt;2166-4250&lt;/isbn&gt;&lt;urls&gt;&lt;/urls&gt;&lt;/record&gt;&lt;/Cite&gt;&lt;Cite&gt;&lt;Author&gt;Altomare&lt;/Author&gt;&lt;Year&gt;2017&lt;/Year&gt;&lt;RecNum&gt;21&lt;/RecNum&gt;&lt;record&gt;&lt;rec-number&gt;21&lt;/rec-number&gt;&lt;foreign-keys&gt;&lt;key app="EN" db-id="z922zww0sfsvtzetzs45rz5fex5aaertxava" timestamp="1553402535"&gt;21&lt;/key&gt;&lt;/foreign-keys&gt;&lt;ref-type name="Journal Article"&gt;17&lt;/ref-type&gt;&lt;contributors&gt;&lt;authors&gt;&lt;author&gt;Altomare, Corrado&lt;/author&gt;&lt;author&gt;Domínguez, Jose M&lt;/author&gt;&lt;author&gt;Crespo, AJC&lt;/author&gt;&lt;author&gt;González-Cao, J&lt;/author&gt;&lt;author&gt;Suzuki, T&lt;/author&gt;&lt;author&gt;Gómez-Gesteira, M&lt;/author&gt;&lt;author&gt;Troch, P&lt;/author&gt;&lt;/authors&gt;&lt;/contributors&gt;&lt;titles&gt;&lt;title&gt;Long-crested wave generation and absorption for SPH-based DualSPHysics model&lt;/title&gt;&lt;secondary-title&gt;Coastal Engineering&lt;/secondary-title&gt;&lt;/titles&gt;&lt;periodical&gt;&lt;full-title&gt;Coastal engineering&lt;/full-title&gt;&lt;/periodical&gt;&lt;pages&gt;37-54&lt;/pages&gt;&lt;volume&gt;127&lt;/volume&gt;&lt;dates&gt;&lt;year&gt;2017&lt;/year&gt;&lt;/dates&gt;&lt;isbn&gt;0378-3839&lt;/isbn&gt;&lt;urls&gt;&lt;/urls&gt;&lt;/record&gt;&lt;/Cite&gt;&lt;/EndNote&gt;</w:instrText>
      </w:r>
      <w:r w:rsidR="00C82408" w:rsidRPr="004A0860">
        <w:fldChar w:fldCharType="separate"/>
      </w:r>
      <w:r w:rsidR="007B1F98" w:rsidRPr="004A0860">
        <w:t>(</w:t>
      </w:r>
      <w:hyperlink w:anchor="_ENREF_26" w:tooltip="Domínguez, 2019 #20" w:history="1">
        <w:r w:rsidR="002173C9" w:rsidRPr="004A0860">
          <w:t>Domínguez et al., 2019</w:t>
        </w:r>
      </w:hyperlink>
      <w:r w:rsidR="007B1F98" w:rsidRPr="004A0860">
        <w:t xml:space="preserve">, </w:t>
      </w:r>
      <w:hyperlink w:anchor="_ENREF_5" w:tooltip="Altomare, 2017 #21" w:history="1">
        <w:r w:rsidR="002173C9" w:rsidRPr="004A0860">
          <w:t>Altomare et al., 2017</w:t>
        </w:r>
      </w:hyperlink>
      <w:r w:rsidR="007B1F98" w:rsidRPr="004A0860">
        <w:t>)</w:t>
      </w:r>
      <w:r w:rsidR="00C82408" w:rsidRPr="004A0860">
        <w:fldChar w:fldCharType="end"/>
      </w:r>
      <w:r w:rsidR="00C82408" w:rsidRPr="004A0860">
        <w:t xml:space="preserve">. </w:t>
      </w:r>
      <w:r w:rsidRPr="004A0860">
        <w:t xml:space="preserve">To absorb the reflected waves at the wavemaker and prevent the introduction of extra spurious energy in the fluid domain, </w:t>
      </w:r>
      <w:r w:rsidR="0062425B" w:rsidRPr="004A0860">
        <w:t>an</w:t>
      </w:r>
      <w:r w:rsidRPr="004A0860">
        <w:t xml:space="preserve"> Active Wave Absorption System (AWAS) has been implemented in DualSPHysics (Altomare et al., 2017). The water surface elevation at the wavemaker position is used and transformed by an appropriate time-domain filter to obtain a control signal that corrects the wave paddle displacement in order to absorb the reflected waves. The position of the wavemaker </w:t>
      </w:r>
      <w:r w:rsidR="00095A04" w:rsidRPr="004A0860">
        <w:t xml:space="preserve">in real time </w:t>
      </w:r>
      <w:r w:rsidRPr="004A0860">
        <w:t xml:space="preserve">is obtained through the velocity correction of its motion. As </w:t>
      </w:r>
      <w:r w:rsidR="0062425B" w:rsidRPr="004A0860">
        <w:t xml:space="preserve">an </w:t>
      </w:r>
      <w:r w:rsidRPr="004A0860">
        <w:t xml:space="preserve">alternative to MB, waves can be generated in DualSPHysics </w:t>
      </w:r>
      <w:r w:rsidR="00EC12EC" w:rsidRPr="004A0860">
        <w:t xml:space="preserve">by </w:t>
      </w:r>
      <w:r w:rsidRPr="004A0860">
        <w:t>enforcing the orbital velocity of the fluid particles in a specific generation area</w:t>
      </w:r>
      <w:r w:rsidR="006B07B3" w:rsidRPr="004A0860">
        <w:t>, using a</w:t>
      </w:r>
      <w:r w:rsidRPr="004A0860">
        <w:t xml:space="preserve"> Relaxation Zone method described in</w:t>
      </w:r>
      <w:r w:rsidR="007459FB" w:rsidRPr="004A0860">
        <w:t xml:space="preserve"> </w:t>
      </w:r>
      <w:r w:rsidR="007459FB" w:rsidRPr="004A0860">
        <w:fldChar w:fldCharType="begin"/>
      </w:r>
      <w:r w:rsidR="007B1F98" w:rsidRPr="004A0860">
        <w:instrText xml:space="preserve"> ADDIN EN.CITE &lt;EndNote&gt;&lt;Cite&gt;&lt;Author&gt;Altomare&lt;/Author&gt;&lt;Year&gt;2018&lt;/Year&gt;&lt;RecNum&gt;22&lt;/RecNum&gt;&lt;DisplayText&gt;(Altomare et al., 2018)&lt;/DisplayText&gt;&lt;record&gt;&lt;rec-number&gt;22&lt;/rec-number&gt;&lt;foreign-keys&gt;&lt;key app="EN" db-id="z922zww0sfsvtzetzs45rz5fex5aaertxava" timestamp="1553402782"&gt;22&lt;/key&gt;&lt;/foreign-keys&gt;&lt;ref-type name="Journal Article"&gt;17&lt;/ref-type&gt;&lt;contributors&gt;&lt;authors&gt;&lt;author&gt;Altomare, C.&lt;/author&gt;&lt;author&gt;Tagliafierro, B.&lt;/author&gt;&lt;author&gt;Dominguez, J. M.&lt;/author&gt;&lt;author&gt;Suzuki, T.&lt;/author&gt;&lt;author&gt;Viccione, G.&lt;/author&gt;&lt;/authors&gt;&lt;/contributors&gt;&lt;titles&gt;&lt;title&gt;Improved relaxation zone method in SPH-based model for coastal engineering applications&lt;/title&gt;&lt;secondary-title&gt;Applied Ocean Research&lt;/secondary-title&gt;&lt;/titles&gt;&lt;periodical&gt;&lt;full-title&gt;Applied Ocean Research&lt;/full-title&gt;&lt;/periodical&gt;&lt;pages&gt;15-33&lt;/pages&gt;&lt;volume&gt;81&lt;/volume&gt;&lt;keywords&gt;&lt;keyword&gt;Smoothed Particle Hydrodynamics&lt;/keyword&gt;&lt;keyword&gt;Relaxation Zone&lt;/keyword&gt;&lt;keyword&gt;Coupling algorithm&lt;/keyword&gt;&lt;keyword&gt;Wave generation and absorption&lt;/keyword&gt;&lt;keyword&gt;SWASH&lt;/keyword&gt;&lt;keyword&gt;Wave-Structure interaction&lt;/keyword&gt;&lt;/keywords&gt;&lt;dates&gt;&lt;year&gt;2018&lt;/year&gt;&lt;pub-dates&gt;&lt;date&gt;2018/12/01/&lt;/date&gt;&lt;/pub-dates&gt;&lt;/dates&gt;&lt;isbn&gt;0141-1187&lt;/isbn&gt;&lt;urls&gt;&lt;related-urls&gt;&lt;url&gt;http://www.sciencedirect.com/science/article/pii/S0141118718303705&lt;/url&gt;&lt;/related-urls&gt;&lt;/urls&gt;&lt;electronic-resource-num&gt;https://doi.org/10.1016/j.apor.2018.09.013&lt;/electronic-resource-num&gt;&lt;/record&gt;&lt;/Cite&gt;&lt;/EndNote&gt;</w:instrText>
      </w:r>
      <w:r w:rsidR="007459FB" w:rsidRPr="004A0860">
        <w:fldChar w:fldCharType="separate"/>
      </w:r>
      <w:r w:rsidR="007B1F98" w:rsidRPr="004A0860">
        <w:t>(</w:t>
      </w:r>
      <w:hyperlink w:anchor="_ENREF_6" w:tooltip="Altomare, 2018 #22" w:history="1">
        <w:r w:rsidR="002173C9" w:rsidRPr="004A0860">
          <w:t>Altomare et al., 2018</w:t>
        </w:r>
      </w:hyperlink>
      <w:r w:rsidR="007B1F98" w:rsidRPr="004A0860">
        <w:t>)</w:t>
      </w:r>
      <w:r w:rsidR="007459FB" w:rsidRPr="004A0860">
        <w:fldChar w:fldCharType="end"/>
      </w:r>
      <w:r w:rsidR="00A01D21" w:rsidRPr="004A0860">
        <w:t xml:space="preserve"> or imposing fluid velocity and surface elevation in a buffer zone defined within an open boundary scheme </w:t>
      </w:r>
      <w:r w:rsidR="00A53AB3" w:rsidRPr="004A0860">
        <w:fldChar w:fldCharType="begin"/>
      </w:r>
      <w:r w:rsidR="00A53AB3" w:rsidRPr="004A0860">
        <w:instrText xml:space="preserve"> ADDIN EN.CITE &lt;EndNote&gt;&lt;Cite&gt;&lt;Author&gt;Verbrugghe&lt;/Author&gt;&lt;Year&gt;2019&lt;/Year&gt;&lt;RecNum&gt;24&lt;/RecNum&gt;&lt;DisplayText&gt;(Verbrugghe et al., 2019a)&lt;/DisplayText&gt;&lt;record&gt;&lt;rec-number&gt;24&lt;/rec-number&gt;&lt;foreign-keys&gt;&lt;key app="EN" db-id="z922zww0sfsvtzetzs45rz5fex5aaertxava" timestamp="1553403226"&gt;24&lt;/key&gt;&lt;/foreign-keys&gt;&lt;ref-type name="Journal Article"&gt;17&lt;/ref-type&gt;&lt;contributors&gt;&lt;authors&gt;&lt;author&gt;Verbrugghe, Tim&lt;/author&gt;&lt;author&gt;Domínguez, JM&lt;/author&gt;&lt;author&gt;Altomare, Corrado&lt;/author&gt;&lt;author&gt;Tafuni, Angelantonio&lt;/author&gt;&lt;author&gt;Vacondio, Renato&lt;/author&gt;&lt;author&gt;Troch, Peter&lt;/author&gt;&lt;author&gt;Kortenhaus, Andreas&lt;/author&gt;&lt;/authors&gt;&lt;/contributors&gt;&lt;titles&gt;&lt;title&gt;Non-linear wave generation and absorption using open boundaries within DualSPHysics&lt;/title&gt;&lt;secondary-title&gt;Computer Physics Communications&lt;/secondary-title&gt;&lt;/titles&gt;&lt;periodical&gt;&lt;full-title&gt;Computer Physics Communications&lt;/full-title&gt;&lt;/periodical&gt;&lt;dates&gt;&lt;year&gt;2019&lt;/year&gt;&lt;/dates&gt;&lt;isbn&gt;0010-4655&lt;/isbn&gt;&lt;urls&gt;&lt;/urls&gt;&lt;/record&gt;&lt;/Cite&gt;&lt;/EndNote&gt;</w:instrText>
      </w:r>
      <w:r w:rsidR="00A53AB3" w:rsidRPr="004A0860">
        <w:fldChar w:fldCharType="separate"/>
      </w:r>
      <w:r w:rsidR="00A53AB3" w:rsidRPr="004A0860">
        <w:t>(</w:t>
      </w:r>
      <w:hyperlink w:anchor="_ENREF_83" w:tooltip="Verbrugghe, 2019 #24" w:history="1">
        <w:r w:rsidR="002173C9" w:rsidRPr="004A0860">
          <w:t>Verbrugghe et al., 2019a</w:t>
        </w:r>
      </w:hyperlink>
      <w:r w:rsidR="00A53AB3" w:rsidRPr="004A0860">
        <w:t>)</w:t>
      </w:r>
      <w:r w:rsidR="00A53AB3" w:rsidRPr="004A0860">
        <w:fldChar w:fldCharType="end"/>
      </w:r>
      <w:r w:rsidR="00A53AB3" w:rsidRPr="004A0860">
        <w:t>.</w:t>
      </w:r>
      <w:r w:rsidRPr="004A0860">
        <w:t xml:space="preserve"> Finally, coupling with other models can </w:t>
      </w:r>
      <w:r w:rsidR="006B07B3" w:rsidRPr="004A0860">
        <w:t xml:space="preserve">also </w:t>
      </w:r>
      <w:r w:rsidRPr="004A0860">
        <w:t>be employed to generate waves in DualSPHysics</w:t>
      </w:r>
      <w:r w:rsidR="007459FB" w:rsidRPr="004A0860">
        <w:t xml:space="preserve"> </w:t>
      </w:r>
      <w:r w:rsidR="007459FB" w:rsidRPr="004A0860">
        <w:fldChar w:fldCharType="begin">
          <w:fldData xml:space="preserve">PEVuZE5vdGU+PENpdGU+PEF1dGhvcj5BbHRvbWFyZTwvQXV0aG9yPjxZZWFyPjIwMTU8L1llYXI+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=
</w:fldData>
        </w:fldChar>
      </w:r>
      <w:r w:rsidR="00A53AB3" w:rsidRPr="004A0860">
        <w:instrText xml:space="preserve"> ADDIN EN.CITE </w:instrText>
      </w:r>
      <w:r w:rsidR="00A53AB3" w:rsidRPr="004A0860">
        <w:fldChar w:fldCharType="begin">
          <w:fldData xml:space="preserve">PEVuZE5vdGU+PENpdGU+PEF1dGhvcj5BbHRvbWFyZTwvQXV0aG9yPjxZZWFyPjIwMTU8L1llYXI+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=
</w:fldData>
        </w:fldChar>
      </w:r>
      <w:r w:rsidR="00A53AB3" w:rsidRPr="004A0860">
        <w:instrText xml:space="preserve"> ADDIN EN.CITE.DATA </w:instrText>
      </w:r>
      <w:r w:rsidR="00A53AB3" w:rsidRPr="004A0860">
        <w:fldChar w:fldCharType="end"/>
      </w:r>
      <w:r w:rsidR="007459FB" w:rsidRPr="004A0860">
        <w:fldChar w:fldCharType="separate"/>
      </w:r>
      <w:r w:rsidR="00A53AB3" w:rsidRPr="004A0860">
        <w:t xml:space="preserve">(e.g., </w:t>
      </w:r>
      <w:hyperlink w:anchor="_ENREF_4" w:tooltip="Altomare, 2015 #23" w:history="1">
        <w:r w:rsidR="002173C9" w:rsidRPr="004A0860">
          <w:t>Altomare et al., 2015b</w:t>
        </w:r>
      </w:hyperlink>
      <w:r w:rsidR="00A53AB3" w:rsidRPr="004A0860">
        <w:t xml:space="preserve">, </w:t>
      </w:r>
      <w:hyperlink w:anchor="_ENREF_6" w:tooltip="Altomare, 2018 #22" w:history="1">
        <w:r w:rsidR="002173C9" w:rsidRPr="004A0860">
          <w:t>Altomare et al., 2018</w:t>
        </w:r>
      </w:hyperlink>
      <w:r w:rsidR="00A53AB3" w:rsidRPr="004A0860">
        <w:t xml:space="preserve">, </w:t>
      </w:r>
      <w:hyperlink w:anchor="_ENREF_85" w:tooltip="Verbrugghe, 2019 #81" w:history="1">
        <w:r w:rsidR="002173C9" w:rsidRPr="004A0860">
          <w:t>Verbrugghe et al., 2019b</w:t>
        </w:r>
      </w:hyperlink>
      <w:r w:rsidR="00A53AB3" w:rsidRPr="004A0860">
        <w:t>)</w:t>
      </w:r>
      <w:r w:rsidR="007459FB" w:rsidRPr="004A0860">
        <w:fldChar w:fldCharType="end"/>
      </w:r>
      <w:r w:rsidR="007459FB" w:rsidRPr="004A0860">
        <w:t xml:space="preserve">: </w:t>
      </w:r>
      <w:r w:rsidR="006B07B3" w:rsidRPr="004A0860">
        <w:t>for these applications, the</w:t>
      </w:r>
      <w:r w:rsidRPr="004A0860">
        <w:t xml:space="preserve"> water surface elevation and orbital velocity of SPH fluid particles is derived from other </w:t>
      </w:r>
      <w:r w:rsidR="00A53AB3" w:rsidRPr="004A0860">
        <w:t>phase-resolving wave</w:t>
      </w:r>
      <w:r w:rsidR="006B07B3" w:rsidRPr="004A0860">
        <w:t xml:space="preserve"> </w:t>
      </w:r>
      <w:r w:rsidRPr="004A0860">
        <w:t>models (</w:t>
      </w:r>
      <w:r w:rsidR="005E77C6" w:rsidRPr="004A0860">
        <w:t xml:space="preserve">e.g., </w:t>
      </w:r>
      <w:r w:rsidRPr="004A0860">
        <w:t xml:space="preserve">OceanWave3D </w:t>
      </w:r>
      <w:r w:rsidR="006B07B3" w:rsidRPr="004A0860">
        <w:t>and</w:t>
      </w:r>
      <w:r w:rsidRPr="004A0860">
        <w:t xml:space="preserve"> SWASH). In the present study, MBs with </w:t>
      </w:r>
      <w:r w:rsidR="0048166B" w:rsidRPr="004A0860">
        <w:t xml:space="preserve">a </w:t>
      </w:r>
      <w:r w:rsidRPr="004A0860">
        <w:t>piston-type wavemaker are employed.</w:t>
      </w:r>
    </w:p>
    <w:p w14:paraId="486B0745" w14:textId="6A7D5EF1" w:rsidR="00133640" w:rsidRPr="004A0860" w:rsidRDefault="00133640" w:rsidP="00DB6639">
      <w:pPr>
        <w:pStyle w:val="Kop2"/>
      </w:pPr>
      <w:r w:rsidRPr="004A0860">
        <w:t>Experimental cases</w:t>
      </w:r>
    </w:p>
    <w:p w14:paraId="0EBF690D" w14:textId="5E26216D" w:rsidR="00AC158D" w:rsidRPr="004A0860" w:rsidRDefault="00AC158D" w:rsidP="00F826EF">
      <w:bookmarkStart w:id="24" w:name="_Hlk7942082"/>
      <w:r w:rsidRPr="004A0860">
        <w:t>Model performance was assessed using observations from</w:t>
      </w:r>
      <w:r w:rsidR="00DC427D" w:rsidRPr="004A0860">
        <w:t xml:space="preserve"> two experimental datasets that include a range of wave conditions and </w:t>
      </w:r>
      <w:r w:rsidR="003D2701" w:rsidRPr="004A0860">
        <w:t xml:space="preserve">different </w:t>
      </w:r>
      <w:r w:rsidR="00DC427D" w:rsidRPr="004A0860">
        <w:t xml:space="preserve">bathymetry profiles. </w:t>
      </w:r>
      <w:bookmarkStart w:id="25" w:name="_Hlk15042592"/>
      <w:r w:rsidR="002E3693" w:rsidRPr="004A0860">
        <w:t>This</w:t>
      </w:r>
      <w:r w:rsidR="00DC427D" w:rsidRPr="004A0860">
        <w:t xml:space="preserve"> study focuses on the </w:t>
      </w:r>
      <w:r w:rsidR="00AD5EE7" w:rsidRPr="004A0860">
        <w:t>h</w:t>
      </w:r>
      <w:r w:rsidR="00DC427D" w:rsidRPr="004A0860">
        <w:t xml:space="preserve">ydrodynamics generated by </w:t>
      </w:r>
      <w:r w:rsidR="00AD5EE7" w:rsidRPr="004A0860">
        <w:t xml:space="preserve">regular (monochromatic) waves, which allows the </w:t>
      </w:r>
      <w:r w:rsidR="003A06A6" w:rsidRPr="004A0860">
        <w:t>surf zone</w:t>
      </w:r>
      <w:r w:rsidR="00AD5EE7" w:rsidRPr="004A0860">
        <w:t xml:space="preserve"> processes to be investigated in detail under quasi-steady state conditions with reduced computational times (</w:t>
      </w:r>
      <w:r w:rsidR="005E77C6" w:rsidRPr="004A0860">
        <w:t xml:space="preserve">i.e., </w:t>
      </w:r>
      <w:r w:rsidR="00AD5EE7" w:rsidRPr="004A0860">
        <w:t>simulating order 100 waves versus order 1000 waves to resolve irregular wave statistics</w:t>
      </w:r>
      <w:r w:rsidR="002E3693" w:rsidRPr="004A0860">
        <w:t xml:space="preserve">). </w:t>
      </w:r>
      <w:bookmarkEnd w:id="25"/>
      <w:r w:rsidR="002E3693" w:rsidRPr="004A0860">
        <w:t xml:space="preserve">The two experimental datasets </w:t>
      </w:r>
      <w:r w:rsidR="00AF5B9A" w:rsidRPr="004A0860">
        <w:t>comprise</w:t>
      </w:r>
      <w:r w:rsidR="002E3693" w:rsidRPr="004A0860">
        <w:t xml:space="preserve"> (</w:t>
      </w:r>
      <w:r w:rsidR="005F12A2" w:rsidRPr="004A0860">
        <w:fldChar w:fldCharType="begin"/>
      </w:r>
      <w:r w:rsidR="005F12A2" w:rsidRPr="004A0860">
        <w:instrText xml:space="preserve"> REF _Ref3916984 \h  \* MERGEFORMAT </w:instrText>
      </w:r>
      <w:r w:rsidR="005F12A2" w:rsidRPr="004A0860">
        <w:fldChar w:fldCharType="separate"/>
      </w:r>
      <w:r w:rsidR="00D5672C" w:rsidRPr="00F1124B">
        <w:t>Figure 1</w:t>
      </w:r>
      <w:r w:rsidR="005F12A2" w:rsidRPr="004A0860">
        <w:fldChar w:fldCharType="end"/>
      </w:r>
      <w:r w:rsidR="002E3693" w:rsidRPr="004A0860">
        <w:t xml:space="preserve">): 1) the two test cases of regular wave breaking on a plane beach in </w:t>
      </w:r>
      <w:hyperlink w:anchor="_ENREF_77" w:tooltip="Ting, 1994 #25" w:history="1">
        <w:r w:rsidR="002173C9" w:rsidRPr="004A0860">
          <w:fldChar w:fldCharType="begin"/>
        </w:r>
        <w:r w:rsidR="002173C9" w:rsidRPr="004A0860">
          <w:instrText xml:space="preserve"> ADDIN EN.CITE &lt;EndNote&gt;&lt;Cite AuthorYear="1"&gt;&lt;Author&gt;Ting&lt;/Author&gt;&lt;Year&gt;1994&lt;/Year&gt;&lt;RecNum&gt;25&lt;/RecNum&gt;&lt;DisplayText&gt;Ting and Kirby (1994)&lt;/DisplayText&gt;&lt;record&gt;&lt;rec-number&gt;25&lt;/rec-number&gt;&lt;foreign-keys&gt;&lt;key app="EN" db-id="z922zww0sfsvtzetzs45rz5fex5aaertxava" timestamp="1553403525"&gt;25&lt;/key&gt;&lt;/foreign-keys&gt;&lt;ref-type name="Journal Article"&gt;17&lt;/ref-type&gt;&lt;contributors&gt;&lt;authors&gt;&lt;author&gt;Ting, Francis CK&lt;/author&gt;&lt;author&gt;Kirby, James T&lt;/author&gt;&lt;/authors&gt;&lt;/contributors&gt;&lt;titles&gt;&lt;title&gt;Observation of undertow and turbulence in a laboratory surf zone&lt;/title&gt;&lt;secondary-title&gt;Coastal Engineering&lt;/secondary-title&gt;&lt;/titles&gt;&lt;periodical&gt;&lt;full-title&gt;Coastal engineering&lt;/full-title&gt;&lt;/periodical&gt;&lt;pages&gt;51-80&lt;/pages&gt;&lt;volume&gt;24&lt;/volume&gt;&lt;number&gt;1-2&lt;/number&gt;&lt;dates&gt;&lt;year&gt;1994&lt;/year&gt;&lt;/dates&gt;&lt;isbn&gt;0378-3839&lt;/isbn&gt;&lt;urls&gt;&lt;/urls&gt;&lt;/record&gt;&lt;/Cite&gt;&lt;/EndNote&gt;</w:instrText>
        </w:r>
        <w:r w:rsidR="002173C9" w:rsidRPr="004A0860">
          <w:fldChar w:fldCharType="separate"/>
        </w:r>
        <w:r w:rsidR="002173C9" w:rsidRPr="004A0860">
          <w:t>Ting and Kirby (1994)</w:t>
        </w:r>
        <w:r w:rsidR="002173C9" w:rsidRPr="004A0860">
          <w:fldChar w:fldCharType="end"/>
        </w:r>
      </w:hyperlink>
      <w:r w:rsidR="0078182F" w:rsidRPr="004A0860">
        <w:t xml:space="preserve"> </w:t>
      </w:r>
      <w:r w:rsidR="002E3693" w:rsidRPr="004A0860">
        <w:t xml:space="preserve">(hereafter denoted TK94) that include both ‘spilling’ and ‘plunging’ wave breaking conditions; and 2) the two </w:t>
      </w:r>
      <w:r w:rsidR="007654F1" w:rsidRPr="004A0860">
        <w:t>test</w:t>
      </w:r>
      <w:r w:rsidR="002E3693" w:rsidRPr="004A0860">
        <w:t xml:space="preserve"> cases </w:t>
      </w:r>
      <w:r w:rsidR="007654F1" w:rsidRPr="004A0860">
        <w:t xml:space="preserve">reported in </w:t>
      </w:r>
      <w:hyperlink w:anchor="_ENREF_92" w:tooltip="Yao, 2012 #26" w:history="1">
        <w:r w:rsidR="002173C9" w:rsidRPr="004A0860">
          <w:fldChar w:fldCharType="begin"/>
        </w:r>
        <w:r w:rsidR="002173C9" w:rsidRPr="004A0860">
          <w:instrText xml:space="preserve"> ADDIN EN.CITE &lt;EndNote&gt;&lt;Cite AuthorYear="1"&gt;&lt;Author&gt;Yao&lt;/Author&gt;&lt;Year&gt;2012&lt;/Year&gt;&lt;RecNum&gt;26&lt;/RecNum&gt;&lt;DisplayText&gt;Yao et al. (2012)&lt;/DisplayText&gt;&lt;record&gt;&lt;rec-number&gt;26&lt;/rec-number&gt;&lt;foreign-keys&gt;&lt;key app="EN" db-id="z922zww0sfsvtzetzs45rz5fex5aaertxava" timestamp="1553403552"&gt;26&lt;/key&gt;&lt;/foreign-keys&gt;&lt;ref-type name="Journal Article"&gt;17&lt;/ref-type&gt;&lt;contributors&gt;&lt;authors&gt;&lt;author&gt;Yao, Yu&lt;/author&gt;&lt;author&gt;Huang, Zhenhua&lt;/author&gt;&lt;author&gt;Monismith, Stephen G&lt;/author&gt;&lt;author&gt;Lo, Edmond YM&lt;/author&gt;&lt;/authors&gt;&lt;/contributors&gt;&lt;titles&gt;&lt;title&gt;1DH Boussinesq modeling of wave transformation over fringing reefs&lt;/title&gt;&lt;secondary-title&gt;Ocean Engineering&lt;/secondary-title&gt;&lt;/titles&gt;&lt;periodical&gt;&lt;full-title&gt;Ocean Engineering&lt;/full-title&gt;&lt;/periodical&gt;&lt;pages&gt;30-42&lt;/pages&gt;&lt;volume&gt;47&lt;/volume&gt;&lt;dates&gt;&lt;year&gt;2012&lt;/year&gt;&lt;/dates&gt;&lt;isbn&gt;0029-8018&lt;/isbn&gt;&lt;urls&gt;&lt;/urls&gt;&lt;/record&gt;&lt;/Cite&gt;&lt;/EndNote&gt;</w:instrText>
        </w:r>
        <w:r w:rsidR="002173C9" w:rsidRPr="004A0860">
          <w:fldChar w:fldCharType="separate"/>
        </w:r>
        <w:r w:rsidR="002173C9" w:rsidRPr="004A0860">
          <w:t>Yao et al. (2012)</w:t>
        </w:r>
        <w:r w:rsidR="002173C9" w:rsidRPr="004A0860">
          <w:fldChar w:fldCharType="end"/>
        </w:r>
      </w:hyperlink>
      <w:r w:rsidR="0078182F" w:rsidRPr="004A0860">
        <w:t xml:space="preserve"> </w:t>
      </w:r>
      <w:r w:rsidR="00E16E20" w:rsidRPr="004A0860">
        <w:t xml:space="preserve">(hereafter Y12) </w:t>
      </w:r>
      <w:r w:rsidR="007654F1" w:rsidRPr="004A0860">
        <w:t>that report</w:t>
      </w:r>
      <w:r w:rsidR="002E3693" w:rsidRPr="004A0860">
        <w:t xml:space="preserve"> </w:t>
      </w:r>
      <w:r w:rsidR="007654F1" w:rsidRPr="004A0860">
        <w:t xml:space="preserve">regular </w:t>
      </w:r>
      <w:r w:rsidR="002E3693" w:rsidRPr="004A0860">
        <w:t>wave transformation across a reef profile at two water depths.</w:t>
      </w:r>
      <w:r w:rsidR="00506F36">
        <w:t xml:space="preserve"> </w:t>
      </w:r>
    </w:p>
    <w:p w14:paraId="2D288B2B" w14:textId="7159B5B1" w:rsidR="001E5EE0" w:rsidRPr="004A0860" w:rsidRDefault="00897E77" w:rsidP="00DB6639">
      <w:pPr>
        <w:ind w:firstLine="426"/>
        <w:rPr>
          <w:b/>
          <w:i/>
        </w:rPr>
      </w:pPr>
      <w:bookmarkStart w:id="26" w:name="_Hlk7944936"/>
      <w:bookmarkEnd w:id="24"/>
      <w:r w:rsidRPr="004A0860">
        <w:rPr>
          <w:b/>
          <w:i/>
        </w:rPr>
        <w:t xml:space="preserve">Ting and Kirby </w:t>
      </w:r>
      <w:r w:rsidR="007246AC" w:rsidRPr="004A0860">
        <w:rPr>
          <w:b/>
          <w:i/>
        </w:rPr>
        <w:t>(1994) – plane beach</w:t>
      </w:r>
    </w:p>
    <w:bookmarkEnd w:id="26"/>
    <w:p w14:paraId="04871211" w14:textId="77DD3653" w:rsidR="00A571A5" w:rsidRPr="004A0860" w:rsidRDefault="00A571A5" w:rsidP="00DB6639">
      <w:pPr>
        <w:ind w:firstLine="0"/>
      </w:pPr>
      <w:r w:rsidRPr="004A0860">
        <w:rPr>
          <w:b/>
        </w:rPr>
        <w:lastRenderedPageBreak/>
        <w:tab/>
      </w:r>
      <w:bookmarkStart w:id="27" w:name="_Hlk7944975"/>
      <w:r w:rsidRPr="004A0860">
        <w:t xml:space="preserve">TK94 obtained detailed measurements of the mean and turbulent flow structures generated by regular wave breaking </w:t>
      </w:r>
      <w:r w:rsidR="00AF5B9A" w:rsidRPr="004A0860">
        <w:t xml:space="preserve">on </w:t>
      </w:r>
      <w:r w:rsidR="00095A04">
        <w:t xml:space="preserve">a </w:t>
      </w:r>
      <w:r w:rsidR="00673301" w:rsidRPr="004A0860">
        <w:t xml:space="preserve">linear-sloping </w:t>
      </w:r>
      <w:r w:rsidRPr="004A0860">
        <w:t xml:space="preserve">plane beach (note that subsequent analysis of this dataset is also described in </w:t>
      </w:r>
      <w:hyperlink w:anchor="_ENREF_78" w:tooltip="Ting, 1995 #27" w:history="1">
        <w:r w:rsidR="002173C9" w:rsidRPr="004A0860">
          <w:fldChar w:fldCharType="begin"/>
        </w:r>
        <w:r w:rsidR="002173C9" w:rsidRPr="004A0860">
          <w:instrText xml:space="preserve"> ADDIN EN.CITE &lt;EndNote&gt;&lt;Cite AuthorYear="1"&gt;&lt;Author&gt;Ting&lt;/Author&gt;&lt;Year&gt;1995&lt;/Year&gt;&lt;RecNum&gt;27&lt;/RecNum&gt;&lt;DisplayText&gt;Ting and Kirby (1995)&lt;/DisplayText&gt;&lt;record&gt;&lt;rec-number&gt;27&lt;/rec-number&gt;&lt;foreign-keys&gt;&lt;key app="EN" db-id="z922zww0sfsvtzetzs45rz5fex5aaertxava" timestamp="1553403736"&gt;27&lt;/key&gt;&lt;/foreign-keys&gt;&lt;ref-type name="Journal Article"&gt;17&lt;/ref-type&gt;&lt;contributors&gt;&lt;authors&gt;&lt;author&gt;Ting, Francis CK&lt;/author&gt;&lt;author&gt;Kirby, James T&lt;/author&gt;&lt;/authors&gt;&lt;/contributors&gt;&lt;titles&gt;&lt;title&gt;Dynamics of surf-zone turbulence in a strong plunging breaker&lt;/title&gt;&lt;secondary-title&gt;Coastal Engineering&lt;/secondary-title&gt;&lt;/titles&gt;&lt;periodical&gt;&lt;full-title&gt;Coastal engineering&lt;/full-title&gt;&lt;/periodical&gt;&lt;pages&gt;177-204&lt;/pages&gt;&lt;volume&gt;24&lt;/volume&gt;&lt;number&gt;3-4&lt;/number&gt;&lt;dates&gt;&lt;year&gt;1995&lt;/year&gt;&lt;/dates&gt;&lt;isbn&gt;0378-3839&lt;/isbn&gt;&lt;urls&gt;&lt;/urls&gt;&lt;/record&gt;&lt;/Cite&gt;&lt;/EndNote&gt;</w:instrText>
        </w:r>
        <w:r w:rsidR="002173C9" w:rsidRPr="004A0860">
          <w:fldChar w:fldCharType="separate"/>
        </w:r>
        <w:r w:rsidR="002173C9" w:rsidRPr="004A0860">
          <w:t>Ting and Kirby (1995)</w:t>
        </w:r>
        <w:r w:rsidR="002173C9" w:rsidRPr="004A0860">
          <w:fldChar w:fldCharType="end"/>
        </w:r>
      </w:hyperlink>
      <w:r w:rsidR="0078182F" w:rsidRPr="004A0860">
        <w:t xml:space="preserve"> </w:t>
      </w:r>
      <w:r w:rsidRPr="004A0860">
        <w:t>and</w:t>
      </w:r>
      <w:r w:rsidR="0078182F" w:rsidRPr="004A0860">
        <w:t xml:space="preserve"> </w:t>
      </w:r>
      <w:hyperlink w:anchor="_ENREF_79" w:tooltip="Ting, 1996 #28" w:history="1">
        <w:r w:rsidR="002173C9" w:rsidRPr="004A0860">
          <w:fldChar w:fldCharType="begin"/>
        </w:r>
        <w:r w:rsidR="002173C9" w:rsidRPr="004A0860">
          <w:instrText xml:space="preserve"> ADDIN EN.CITE &lt;EndNote&gt;&lt;Cite AuthorYear="1"&gt;&lt;Author&gt;Ting&lt;/Author&gt;&lt;Year&gt;1996&lt;/Year&gt;&lt;RecNum&gt;28&lt;/RecNum&gt;&lt;DisplayText&gt;Ting and Kirby (1996)&lt;/DisplayText&gt;&lt;record&gt;&lt;rec-number&gt;28&lt;/rec-number&gt;&lt;foreign-keys&gt;&lt;key app="EN" db-id="z922zww0sfsvtzetzs45rz5fex5aaertxava" timestamp="1553403767"&gt;28&lt;/key&gt;&lt;/foreign-keys&gt;&lt;ref-type name="Journal Article"&gt;17&lt;/ref-type&gt;&lt;contributors&gt;&lt;authors&gt;&lt;author&gt;Ting, Francis CK&lt;/author&gt;&lt;author&gt;Kirby, James T&lt;/author&gt;&lt;/authors&gt;&lt;/contributors&gt;&lt;titles&gt;&lt;title&gt;Dynamics of surf-zone turbulence in a spilling breaker&lt;/title&gt;&lt;secondary-title&gt;Coastal Engineering&lt;/secondary-title&gt;&lt;/titles&gt;&lt;periodical&gt;&lt;full-title&gt;Coastal engineering&lt;/full-title&gt;&lt;/periodical&gt;&lt;pages&gt;131-160&lt;/pages&gt;&lt;volume&gt;27&lt;/volume&gt;&lt;number&gt;3-4&lt;/number&gt;&lt;dates&gt;&lt;year&gt;1996&lt;/year&gt;&lt;/dates&gt;&lt;isbn&gt;0378-3839&lt;/isbn&gt;&lt;urls&gt;&lt;/urls&gt;&lt;/record&gt;&lt;/Cite&gt;&lt;/EndNote&gt;</w:instrText>
        </w:r>
        <w:r w:rsidR="002173C9" w:rsidRPr="004A0860">
          <w:fldChar w:fldCharType="separate"/>
        </w:r>
        <w:r w:rsidR="002173C9" w:rsidRPr="004A0860">
          <w:t>Ting and Kirby (1996)</w:t>
        </w:r>
        <w:r w:rsidR="002173C9" w:rsidRPr="004A0860">
          <w:fldChar w:fldCharType="end"/>
        </w:r>
      </w:hyperlink>
      <w:r w:rsidR="00673301" w:rsidRPr="004A0860">
        <w:t>)</w:t>
      </w:r>
      <w:r w:rsidRPr="004A0860">
        <w:t xml:space="preserve">. </w:t>
      </w:r>
      <w:r w:rsidR="00673301" w:rsidRPr="004A0860">
        <w:t>The wave flume was configured with an initial</w:t>
      </w:r>
      <w:r w:rsidRPr="004A0860">
        <w:t xml:space="preserve"> flat bed (</w:t>
      </w:r>
      <w:r w:rsidR="00673301" w:rsidRPr="004A0860">
        <w:t xml:space="preserve">depth </w:t>
      </w:r>
      <w:r w:rsidR="00673301" w:rsidRPr="004A0860">
        <w:rPr>
          <w:i/>
        </w:rPr>
        <w:t>h=</w:t>
      </w:r>
      <w:r w:rsidR="00673301" w:rsidRPr="004A0860">
        <w:t>0</w:t>
      </w:r>
      <w:r w:rsidR="00673301" w:rsidRPr="004A0860">
        <w:rPr>
          <w:i/>
        </w:rPr>
        <w:t>.</w:t>
      </w:r>
      <w:r w:rsidR="00673301" w:rsidRPr="004A0860">
        <w:t>4 m) followed by a beach with 1:35 slope (</w:t>
      </w:r>
      <w:r w:rsidR="005F12A2" w:rsidRPr="004A0860">
        <w:fldChar w:fldCharType="begin"/>
      </w:r>
      <w:r w:rsidR="005F12A2" w:rsidRPr="004A0860">
        <w:instrText xml:space="preserve"> REF _Ref3916984 \h  \* MERGEFORMAT </w:instrText>
      </w:r>
      <w:r w:rsidR="005F12A2" w:rsidRPr="004A0860">
        <w:fldChar w:fldCharType="separate"/>
      </w:r>
      <w:r w:rsidR="00D5672C" w:rsidRPr="00F1124B">
        <w:t>Figure 1</w:t>
      </w:r>
      <w:r w:rsidR="005F12A2" w:rsidRPr="004A0860">
        <w:fldChar w:fldCharType="end"/>
      </w:r>
      <w:r w:rsidR="000905C5" w:rsidRPr="004A0860">
        <w:t>a</w:t>
      </w:r>
      <w:r w:rsidR="00673301" w:rsidRPr="004A0860">
        <w:t>). ‘S</w:t>
      </w:r>
      <w:r w:rsidRPr="004A0860">
        <w:t>pilling’</w:t>
      </w:r>
      <w:r w:rsidR="00673301" w:rsidRPr="004A0860">
        <w:t xml:space="preserve"> breaking waves were </w:t>
      </w:r>
      <w:r w:rsidRPr="004A0860">
        <w:t xml:space="preserve">generated by incident waves with </w:t>
      </w:r>
      <w:r w:rsidR="00673301" w:rsidRPr="004A0860">
        <w:t xml:space="preserve">offshore wave height </w:t>
      </w:r>
      <w:r w:rsidR="00673301" w:rsidRPr="004A0860">
        <w:rPr>
          <w:i/>
        </w:rPr>
        <w:t>H</w:t>
      </w:r>
      <w:r w:rsidR="00673301" w:rsidRPr="004A0860">
        <w:t xml:space="preserve">=0.125 m and period </w:t>
      </w:r>
      <w:r w:rsidR="00673301" w:rsidRPr="004A0860">
        <w:rPr>
          <w:i/>
        </w:rPr>
        <w:t>T</w:t>
      </w:r>
      <w:r w:rsidR="00673301" w:rsidRPr="004A0860">
        <w:t xml:space="preserve">=2.0 s; whereas ‘plunging’ breaking waves were generated by waves of </w:t>
      </w:r>
      <w:r w:rsidR="00CF660F" w:rsidRPr="004A0860">
        <w:t>effectively the same height at breaking</w:t>
      </w:r>
      <w:r w:rsidR="00673301" w:rsidRPr="004A0860">
        <w:t xml:space="preserve"> (</w:t>
      </w:r>
      <w:r w:rsidR="00673301" w:rsidRPr="004A0860">
        <w:rPr>
          <w:i/>
        </w:rPr>
        <w:t>H</w:t>
      </w:r>
      <w:r w:rsidR="00673301" w:rsidRPr="004A0860">
        <w:t>=0.12</w:t>
      </w:r>
      <w:r w:rsidR="00CF660F" w:rsidRPr="004A0860">
        <w:t>8</w:t>
      </w:r>
      <w:r w:rsidR="00673301" w:rsidRPr="004A0860">
        <w:t xml:space="preserve"> m) but</w:t>
      </w:r>
      <w:r w:rsidR="00CF660F" w:rsidRPr="004A0860">
        <w:t xml:space="preserve"> with</w:t>
      </w:r>
      <w:r w:rsidR="00673301" w:rsidRPr="004A0860">
        <w:t xml:space="preserve"> longer period (</w:t>
      </w:r>
      <w:r w:rsidR="00673301" w:rsidRPr="004A0860">
        <w:rPr>
          <w:i/>
        </w:rPr>
        <w:t>T</w:t>
      </w:r>
      <w:r w:rsidR="003B64C1" w:rsidRPr="004A0860">
        <w:t xml:space="preserve">=5 s). </w:t>
      </w:r>
      <w:bookmarkStart w:id="28" w:name="_Hlk7945038"/>
      <w:bookmarkEnd w:id="27"/>
      <w:r w:rsidR="00E91648" w:rsidRPr="004A0860">
        <w:t>For both cases, w</w:t>
      </w:r>
      <w:r w:rsidR="00B200E5" w:rsidRPr="004A0860">
        <w:t xml:space="preserve">ater elevations </w:t>
      </w:r>
      <w:r w:rsidR="00E91648" w:rsidRPr="004A0860">
        <w:t>(</w:t>
      </w:r>
      <w:r w:rsidR="007D317C" w:rsidRPr="007D317C">
        <w:rPr>
          <w:position w:val="-10"/>
        </w:rPr>
        <w:object w:dxaOrig="200" w:dyaOrig="260" w14:anchorId="3C749BC1">
          <v:shape id="_x0000_i1052" type="#_x0000_t75" style="width:10.2pt;height:12.6pt" o:ole="">
            <v:imagedata r:id="rId63" o:title=""/>
          </v:shape>
          <o:OLEObject Type="Embed" ProgID="Equation.DSMT4" ShapeID="_x0000_i1052" DrawAspect="Content" ObjectID="_1642575125" r:id="rId64"/>
        </w:object>
      </w:r>
      <w:r w:rsidR="00E91648" w:rsidRPr="004A0860">
        <w:t xml:space="preserve">) </w:t>
      </w:r>
      <w:r w:rsidR="00B200E5" w:rsidRPr="004A0860">
        <w:t xml:space="preserve">were recorded using capacitance wave gauges </w:t>
      </w:r>
      <w:r w:rsidR="00E91648" w:rsidRPr="004A0860">
        <w:t>at 100 Hz at ~20 cross-shore locations.</w:t>
      </w:r>
      <w:r w:rsidR="00506F36">
        <w:t xml:space="preserve"> </w:t>
      </w:r>
      <w:r w:rsidR="00E91648" w:rsidRPr="004A0860">
        <w:t xml:space="preserve">Vertical profiles of </w:t>
      </w:r>
      <w:r w:rsidR="000578F9" w:rsidRPr="004A0860">
        <w:t xml:space="preserve">flow </w:t>
      </w:r>
      <w:r w:rsidR="00E91648" w:rsidRPr="004A0860">
        <w:t xml:space="preserve">velocities (both horizontal </w:t>
      </w:r>
      <w:r w:rsidR="00E91648" w:rsidRPr="004A0860">
        <w:rPr>
          <w:i/>
        </w:rPr>
        <w:t>u</w:t>
      </w:r>
      <w:r w:rsidR="00E91648" w:rsidRPr="004A0860">
        <w:t xml:space="preserve"> and vertical </w:t>
      </w:r>
      <w:r w:rsidR="00E91648" w:rsidRPr="004A0860">
        <w:rPr>
          <w:i/>
        </w:rPr>
        <w:t>w</w:t>
      </w:r>
      <w:r w:rsidR="00E91648" w:rsidRPr="004A0860">
        <w:t xml:space="preserve"> velocity components) </w:t>
      </w:r>
      <w:r w:rsidR="00F9099C" w:rsidRPr="004A0860">
        <w:t xml:space="preserve">were obtained using laser Doppler anemometry </w:t>
      </w:r>
      <w:r w:rsidR="004B3508" w:rsidRPr="004A0860">
        <w:t xml:space="preserve">(LDA) </w:t>
      </w:r>
      <w:r w:rsidR="00F9099C" w:rsidRPr="004A0860">
        <w:t>at</w:t>
      </w:r>
      <w:r w:rsidR="00E91648" w:rsidRPr="004A0860">
        <w:t xml:space="preserve"> 100 Hz at several </w:t>
      </w:r>
      <w:r w:rsidR="00F9099C" w:rsidRPr="004A0860">
        <w:t xml:space="preserve">cross-shore </w:t>
      </w:r>
      <w:r w:rsidR="00E91648" w:rsidRPr="004A0860">
        <w:t xml:space="preserve">locations (8 and 7 locations for the spilling and plunging cases, respectively); </w:t>
      </w:r>
      <w:bookmarkEnd w:id="28"/>
      <w:r w:rsidR="00F9099C" w:rsidRPr="004A0860">
        <w:t>note that due to the intermittent wetting / drying and presence of air bubbles during breaking, valid current measurements could not be obtained over the entire crest-to-trough region (only the lower portion).</w:t>
      </w:r>
      <w:r w:rsidR="00E91648" w:rsidRPr="004A0860">
        <w:t xml:space="preserve"> </w:t>
      </w:r>
      <w:r w:rsidR="00F9099C" w:rsidRPr="004A0860">
        <w:t>An additional advantage of the TK94 dataset is its historical use to assess the performance of a</w:t>
      </w:r>
      <w:r w:rsidR="00E16E20" w:rsidRPr="004A0860">
        <w:t xml:space="preserve"> number of different </w:t>
      </w:r>
      <w:r w:rsidR="00F9099C" w:rsidRPr="004A0860">
        <w:t>models,</w:t>
      </w:r>
      <w:r w:rsidR="003D2701" w:rsidRPr="004A0860">
        <w:t xml:space="preserve"> which range from</w:t>
      </w:r>
      <w:r w:rsidR="00F9099C" w:rsidRPr="004A0860">
        <w:t xml:space="preserve"> applications </w:t>
      </w:r>
      <w:r w:rsidR="0096236F" w:rsidRPr="004A0860">
        <w:t>using</w:t>
      </w:r>
      <w:r w:rsidR="00F9099C" w:rsidRPr="004A0860">
        <w:t xml:space="preserve"> Boussinesq wave models </w:t>
      </w:r>
      <w:r w:rsidR="0078182F" w:rsidRPr="004A0860">
        <w:fldChar w:fldCharType="begin"/>
      </w:r>
      <w:r w:rsidR="003A479D" w:rsidRPr="004A0860">
        <w:instrText xml:space="preserve"> ADDIN EN.CITE &lt;EndNote&gt;&lt;Cite&gt;&lt;Author&gt;Tissier&lt;/Author&gt;&lt;Year&gt;2012&lt;/Year&gt;&lt;RecNum&gt;29&lt;/RecNum&gt;&lt;Prefix&gt;e.g.`, &lt;/Prefix&gt;&lt;DisplayText&gt;(e.g., Tissier et al., 2012, Cienfuegos et al., 2010)&lt;/DisplayText&gt;&lt;record&gt;&lt;rec-number&gt;29&lt;/rec-number&gt;&lt;foreign-keys&gt;&lt;key app="EN" db-id="z922zww0sfsvtzetzs45rz5fex5aaertxava" timestamp="1553403892"&gt;29&lt;/key&gt;&lt;/foreign-keys&gt;&lt;ref-type name="Journal Article"&gt;17&lt;/ref-type&gt;&lt;contributors&gt;&lt;authors&gt;&lt;author&gt;Tissier, M&lt;/author&gt;&lt;author&gt;Bonneton, P&lt;/author&gt;&lt;author&gt;Marche, F&lt;/author&gt;&lt;author&gt;Chazel, F&lt;/author&gt;&lt;author&gt;Lannes, D&lt;/author&gt;&lt;/authors&gt;&lt;/contributors&gt;&lt;titles&gt;&lt;title&gt;A new approach to handle wave breaking in fully non-linear Boussinesq models&lt;/title&gt;&lt;secondary-title&gt;Coastal Engineering&lt;/secondary-title&gt;&lt;/titles&gt;&lt;periodical&gt;&lt;full-title&gt;Coastal engineering&lt;/full-title&gt;&lt;/periodical&gt;&lt;pages&gt;54-66&lt;/pages&gt;&lt;volume&gt;67&lt;/volume&gt;&lt;dates&gt;&lt;year&gt;2012&lt;/year&gt;&lt;/dates&gt;&lt;isbn&gt;0378-3839&lt;/isbn&gt;&lt;urls&gt;&lt;/urls&gt;&lt;/record&gt;&lt;/Cite&gt;&lt;Cite&gt;&lt;Author&gt;Cienfuegos&lt;/Author&gt;&lt;Year&gt;2010&lt;/Year&gt;&lt;RecNum&gt;16&lt;/RecNum&gt;&lt;record&gt;&lt;rec-number&gt;16&lt;/rec-number&gt;&lt;foreign-keys&gt;&lt;key app="EN" db-id="z922zww0sfsvtzetzs45rz5fex5aaertxava" timestamp="1553399101"&gt;16&lt;/key&gt;&lt;/foreign-keys&gt;&lt;ref-type name="Journal Article"&gt;17&lt;/ref-type&gt;&lt;contributors&gt;&lt;authors&gt;&lt;author&gt;Cienfuegos, Rodrigo&lt;/author&gt;&lt;author&gt;Barthélemy, Eric&lt;/author&gt;&lt;author&gt;Bonneton, Philippe&lt;/author&gt;&lt;/authors&gt;&lt;/contributors&gt;&lt;titles&gt;&lt;title&gt;Wave-breaking model for Boussinesq-type equations including roller effects in the mass conservation equation&lt;/title&gt;&lt;secondary-title&gt;Journal of Waterway, Port, Coastal, and Ocean Engineering&lt;/secondary-title&gt;&lt;/titles&gt;&lt;periodical&gt;&lt;full-title&gt;Journal of waterway, port, coastal, and ocean engineering&lt;/full-title&gt;&lt;/periodical&gt;&lt;pages&gt;10-26&lt;/pages&gt;&lt;volume&gt;136&lt;/volume&gt;&lt;number&gt;1&lt;/number&gt;&lt;dates&gt;&lt;year&gt;2010&lt;/year&gt;&lt;/dates&gt;&lt;isbn&gt;0733-950X&lt;/isbn&gt;&lt;urls&gt;&lt;/urls&gt;&lt;/record&gt;&lt;/Cite&gt;&lt;/EndNote&gt;</w:instrText>
      </w:r>
      <w:r w:rsidR="0078182F" w:rsidRPr="004A0860">
        <w:fldChar w:fldCharType="separate"/>
      </w:r>
      <w:r w:rsidR="003A479D" w:rsidRPr="004A0860">
        <w:t xml:space="preserve">(e.g., </w:t>
      </w:r>
      <w:hyperlink w:anchor="_ENREF_80" w:tooltip="Tissier, 2012 #29" w:history="1">
        <w:r w:rsidR="002173C9" w:rsidRPr="004A0860">
          <w:t>Tissier et al., 2012</w:t>
        </w:r>
      </w:hyperlink>
      <w:r w:rsidR="003A479D" w:rsidRPr="004A0860">
        <w:t xml:space="preserve">, </w:t>
      </w:r>
      <w:hyperlink w:anchor="_ENREF_14" w:tooltip="Cienfuegos, 2010 #16" w:history="1">
        <w:r w:rsidR="002173C9" w:rsidRPr="004A0860">
          <w:t>Cienfuegos et al., 2010</w:t>
        </w:r>
      </w:hyperlink>
      <w:r w:rsidR="003A479D" w:rsidRPr="004A0860">
        <w:t>)</w:t>
      </w:r>
      <w:r w:rsidR="0078182F" w:rsidRPr="004A0860">
        <w:fldChar w:fldCharType="end"/>
      </w:r>
      <w:r w:rsidR="0078182F" w:rsidRPr="004A0860">
        <w:t xml:space="preserve">, </w:t>
      </w:r>
      <w:r w:rsidR="00E16E20" w:rsidRPr="004A0860">
        <w:t xml:space="preserve">non-hydrostatic RANS models </w:t>
      </w:r>
      <w:r w:rsidR="00C4697B" w:rsidRPr="004A0860">
        <w:fldChar w:fldCharType="begin">
          <w:fldData xml:space="preserve">PEVuZE5vdGU+PENpdGU+PEF1dGhvcj5EZXJha2h0aTwvQXV0aG9yPjxZZWFyPjIwMTY8L1llYXI+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</w:fldData>
        </w:fldChar>
      </w:r>
      <w:r w:rsidR="006672AE" w:rsidRPr="004A0860">
        <w:instrText xml:space="preserve"> ADDIN EN.CITE </w:instrText>
      </w:r>
      <w:r w:rsidR="006672AE" w:rsidRPr="004A0860">
        <w:fldChar w:fldCharType="begin">
          <w:fldData xml:space="preserve">PEVuZE5vdGU+PENpdGU+PEF1dGhvcj5EZXJha2h0aTwvQXV0aG9yPjxZZWFyPjIwMTY8L1llYXI+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</w:fldData>
        </w:fldChar>
      </w:r>
      <w:r w:rsidR="006672AE" w:rsidRPr="004A0860">
        <w:instrText xml:space="preserve"> ADDIN EN.CITE.DATA </w:instrText>
      </w:r>
      <w:r w:rsidR="006672AE" w:rsidRPr="004A0860">
        <w:fldChar w:fldCharType="end"/>
      </w:r>
      <w:r w:rsidR="00C4697B" w:rsidRPr="004A0860">
        <w:fldChar w:fldCharType="separate"/>
      </w:r>
      <w:r w:rsidR="006672AE" w:rsidRPr="004A0860">
        <w:t xml:space="preserve">(e.g., </w:t>
      </w:r>
      <w:hyperlink w:anchor="_ENREF_22" w:tooltip="Derakhti, 2016 #31" w:history="1">
        <w:r w:rsidR="002173C9" w:rsidRPr="004A0860">
          <w:t>Derakhti et al., 2016a</w:t>
        </w:r>
      </w:hyperlink>
      <w:r w:rsidR="006672AE" w:rsidRPr="004A0860">
        <w:t xml:space="preserve">, </w:t>
      </w:r>
      <w:hyperlink w:anchor="_ENREF_63" w:tooltip="Rijnsdorp, 2017 #30" w:history="1">
        <w:r w:rsidR="002173C9" w:rsidRPr="004A0860">
          <w:t>Rijnsdorp et al., 2017</w:t>
        </w:r>
      </w:hyperlink>
      <w:r w:rsidR="006672AE" w:rsidRPr="004A0860">
        <w:t xml:space="preserve">, </w:t>
      </w:r>
      <w:hyperlink w:anchor="_ENREF_72" w:tooltip="Smit, 2013 #17" w:history="1">
        <w:r w:rsidR="002173C9" w:rsidRPr="004A0860">
          <w:t>Smit et al., 2013</w:t>
        </w:r>
      </w:hyperlink>
      <w:r w:rsidR="006672AE" w:rsidRPr="004A0860">
        <w:t>)</w:t>
      </w:r>
      <w:r w:rsidR="00C4697B" w:rsidRPr="004A0860">
        <w:fldChar w:fldCharType="end"/>
      </w:r>
      <w:r w:rsidR="00E16E20" w:rsidRPr="004A0860">
        <w:t xml:space="preserve">, and mesh-based CFD models such as OpenFOAM </w:t>
      </w:r>
      <w:r w:rsidR="00C4697B" w:rsidRPr="004A0860">
        <w:fldChar w:fldCharType="begin">
          <w:fldData xml:space="preserve">PEVuZE5vdGU+PENpdGU+PEF1dGhvcj5KYWNvYnNlbjwvQXV0aG9yPjxZZWFyPjIwMTI8L1llYXI+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</w:fldData>
        </w:fldChar>
      </w:r>
      <w:r w:rsidR="007B1F98" w:rsidRPr="004A0860">
        <w:instrText xml:space="preserve"> ADDIN EN.CITE </w:instrText>
      </w:r>
      <w:r w:rsidR="007B1F98" w:rsidRPr="004A0860">
        <w:fldChar w:fldCharType="begin">
          <w:fldData xml:space="preserve">PEVuZE5vdGU+PENpdGU+PEF1dGhvcj5KYWNvYnNlbjwvQXV0aG9yPjxZZWFyPjIwMTI8L1llYXI+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</w:fldData>
        </w:fldChar>
      </w:r>
      <w:r w:rsidR="007B1F98" w:rsidRPr="004A0860">
        <w:instrText xml:space="preserve"> ADDIN EN.CITE.DATA </w:instrText>
      </w:r>
      <w:r w:rsidR="007B1F98" w:rsidRPr="004A0860">
        <w:fldChar w:fldCharType="end"/>
      </w:r>
      <w:r w:rsidR="00C4697B" w:rsidRPr="004A0860">
        <w:fldChar w:fldCharType="separate"/>
      </w:r>
      <w:r w:rsidR="007B1F98" w:rsidRPr="004A0860">
        <w:t xml:space="preserve">(e.g., </w:t>
      </w:r>
      <w:hyperlink w:anchor="_ENREF_40" w:tooltip="Jacobsen, 2012 #33" w:history="1">
        <w:r w:rsidR="002173C9" w:rsidRPr="004A0860">
          <w:t>Jacobsen et al., 2012</w:t>
        </w:r>
      </w:hyperlink>
      <w:r w:rsidR="007B1F98" w:rsidRPr="004A0860">
        <w:t xml:space="preserve">, </w:t>
      </w:r>
      <w:hyperlink w:anchor="_ENREF_11" w:tooltip="Brown, 2016 #32" w:history="1">
        <w:r w:rsidR="002173C9" w:rsidRPr="004A0860">
          <w:t>Brown et al., 2016</w:t>
        </w:r>
      </w:hyperlink>
      <w:r w:rsidR="007B1F98" w:rsidRPr="004A0860">
        <w:t>)</w:t>
      </w:r>
      <w:r w:rsidR="00C4697B" w:rsidRPr="004A0860">
        <w:fldChar w:fldCharType="end"/>
      </w:r>
      <w:r w:rsidR="00E16E20" w:rsidRPr="004A0860">
        <w:t xml:space="preserve">, </w:t>
      </w:r>
      <w:r w:rsidR="003D2701" w:rsidRPr="004A0860">
        <w:t>thereby</w:t>
      </w:r>
      <w:r w:rsidR="00E16E20" w:rsidRPr="004A0860">
        <w:t xml:space="preserve"> providing an opportunity to place the present SPH simulations in the context of prior studies using other classes of models.</w:t>
      </w:r>
    </w:p>
    <w:p w14:paraId="5BBCB8E3" w14:textId="207DD950" w:rsidR="007246AC" w:rsidRPr="004A0860" w:rsidRDefault="007C1287" w:rsidP="00DB6639">
      <w:pPr>
        <w:ind w:firstLine="426"/>
        <w:rPr>
          <w:b/>
          <w:i/>
        </w:rPr>
      </w:pPr>
      <w:r w:rsidRPr="004A0860">
        <w:rPr>
          <w:b/>
          <w:i/>
        </w:rPr>
        <w:t>Yao et al.</w:t>
      </w:r>
      <w:r w:rsidR="007246AC" w:rsidRPr="004A0860">
        <w:rPr>
          <w:b/>
          <w:i/>
        </w:rPr>
        <w:t xml:space="preserve"> (</w:t>
      </w:r>
      <w:r w:rsidRPr="004A0860">
        <w:rPr>
          <w:b/>
          <w:i/>
        </w:rPr>
        <w:t>2012</w:t>
      </w:r>
      <w:r w:rsidR="007246AC" w:rsidRPr="004A0860">
        <w:rPr>
          <w:b/>
          <w:i/>
        </w:rPr>
        <w:t xml:space="preserve">) – </w:t>
      </w:r>
      <w:r w:rsidRPr="004A0860">
        <w:rPr>
          <w:b/>
          <w:i/>
        </w:rPr>
        <w:t>fringing reef</w:t>
      </w:r>
    </w:p>
    <w:p w14:paraId="3DECB9A2" w14:textId="7C7A0549" w:rsidR="00FD4EFE" w:rsidRDefault="00E16E20" w:rsidP="00F826EF">
      <w:bookmarkStart w:id="29" w:name="_Hlk7945254"/>
      <w:r w:rsidRPr="004A0860">
        <w:t>Y12</w:t>
      </w:r>
      <w:r w:rsidR="003A5597" w:rsidRPr="004A0860">
        <w:t xml:space="preserve"> describe measurements of </w:t>
      </w:r>
      <w:r w:rsidR="00163995" w:rsidRPr="004A0860">
        <w:t>wave transformation across a reef profile with a steep (</w:t>
      </w:r>
      <w:r w:rsidR="006A4C77" w:rsidRPr="004A0860">
        <w:t>~</w:t>
      </w:r>
      <w:r w:rsidR="00163995" w:rsidRPr="004A0860">
        <w:t>1:6) sloping forereef and 7 m wide horizontal reef flat</w:t>
      </w:r>
      <w:r w:rsidR="000905C5" w:rsidRPr="004A0860">
        <w:t xml:space="preserve"> </w:t>
      </w:r>
      <w:r w:rsidR="00A46E8A" w:rsidRPr="004A0860">
        <w:t xml:space="preserve">located 0.35 m above the wave flume bottom </w:t>
      </w:r>
      <w:r w:rsidR="000905C5" w:rsidRPr="004A0860">
        <w:t>(</w:t>
      </w:r>
      <w:r w:rsidR="005F12A2" w:rsidRPr="004A0860">
        <w:fldChar w:fldCharType="begin"/>
      </w:r>
      <w:r w:rsidR="005F12A2" w:rsidRPr="004A0860">
        <w:instrText xml:space="preserve"> REF _Ref3916984 \h  \* MERGEFORMAT </w:instrText>
      </w:r>
      <w:r w:rsidR="005F12A2" w:rsidRPr="004A0860">
        <w:fldChar w:fldCharType="separate"/>
      </w:r>
      <w:r w:rsidR="00D5672C" w:rsidRPr="00F1124B">
        <w:t>Figure 1</w:t>
      </w:r>
      <w:r w:rsidR="005F12A2" w:rsidRPr="004A0860">
        <w:fldChar w:fldCharType="end"/>
      </w:r>
      <w:r w:rsidR="000905C5" w:rsidRPr="004A0860">
        <w:t>b)</w:t>
      </w:r>
      <w:r w:rsidR="00163995" w:rsidRPr="004A0860">
        <w:t xml:space="preserve">. </w:t>
      </w:r>
      <w:r w:rsidR="00A46E8A" w:rsidRPr="004A0860">
        <w:t xml:space="preserve">At the back of the reef flat, the depth extended again to the bottom of the flume and was followed by a </w:t>
      </w:r>
      <w:r w:rsidR="00DF0324" w:rsidRPr="004A0860">
        <w:t>1:8 beach covered with a porous mat to dissipate wave energy</w:t>
      </w:r>
      <w:bookmarkStart w:id="30" w:name="_Hlk14534703"/>
      <w:r w:rsidR="00DF0324" w:rsidRPr="004A0860">
        <w:t>.</w:t>
      </w:r>
      <w:r w:rsidR="00506F36">
        <w:t xml:space="preserve"> </w:t>
      </w:r>
      <w:r w:rsidR="00FD4EFE">
        <w:t>Note that in the model configuration we treated this beach as a solid boundary as residual wave energy reaching this location was negligible (see below); i.e. effectively all of the incident wave energy was dissipated over the reef. We also confirmed that this downstream configuration had effectively no influence on the results over the reef, given that initial testing of a reflective vertical wall at the location of the beach had no noticeable effect on any of the results measured across the reef.</w:t>
      </w:r>
    </w:p>
    <w:bookmarkEnd w:id="30"/>
    <w:p w14:paraId="4D6958C6" w14:textId="0BDFF4A2" w:rsidR="00E16E20" w:rsidRPr="004A0860" w:rsidRDefault="00FD4EFE" w:rsidP="00F826EF">
      <w:r>
        <w:t>In this study we</w:t>
      </w:r>
      <w:r w:rsidRPr="004A0860">
        <w:t xml:space="preserve"> </w:t>
      </w:r>
      <w:r w:rsidR="00DF0324" w:rsidRPr="004A0860">
        <w:t xml:space="preserve">focus on two of the test cases described in Y12 </w:t>
      </w:r>
      <w:r w:rsidR="00163995" w:rsidRPr="004A0860">
        <w:t>(denoted Case 1 and 3 in th</w:t>
      </w:r>
      <w:r w:rsidR="00DF0324" w:rsidRPr="004A0860">
        <w:t>at</w:t>
      </w:r>
      <w:r w:rsidR="00163995" w:rsidRPr="004A0860">
        <w:t xml:space="preserve"> study), which used similar regular wave conditions (incident wave heights of </w:t>
      </w:r>
      <w:r w:rsidR="00163995" w:rsidRPr="004A0860">
        <w:rPr>
          <w:i/>
        </w:rPr>
        <w:t>H</w:t>
      </w:r>
      <w:r w:rsidR="00163995" w:rsidRPr="004A0860">
        <w:t xml:space="preserve">=0.095 m and </w:t>
      </w:r>
      <w:r w:rsidR="00163995" w:rsidRPr="004A0860">
        <w:rPr>
          <w:i/>
        </w:rPr>
        <w:t>H</w:t>
      </w:r>
      <w:r w:rsidR="00163995" w:rsidRPr="004A0860">
        <w:t>=0.101</w:t>
      </w:r>
      <w:r w:rsidR="00ED4C75" w:rsidRPr="004A0860">
        <w:t xml:space="preserve"> m</w:t>
      </w:r>
      <w:r w:rsidR="00163995" w:rsidRPr="004A0860">
        <w:t xml:space="preserve">, and periods </w:t>
      </w:r>
      <w:r w:rsidR="00163995" w:rsidRPr="004A0860">
        <w:rPr>
          <w:i/>
        </w:rPr>
        <w:t>T=</w:t>
      </w:r>
      <w:r w:rsidR="00163995" w:rsidRPr="004A0860">
        <w:t xml:space="preserve">1.25 s and 1.00 s for Cases 1 and 3, respectively). The main difference between </w:t>
      </w:r>
      <w:r w:rsidR="00095A04">
        <w:t xml:space="preserve">the </w:t>
      </w:r>
      <w:r w:rsidR="00163995" w:rsidRPr="004A0860">
        <w:t>cases was the still water level relative to the reef flat:</w:t>
      </w:r>
      <w:r w:rsidR="00506F36">
        <w:t xml:space="preserve"> </w:t>
      </w:r>
      <w:r w:rsidR="00163995" w:rsidRPr="004A0860">
        <w:t xml:space="preserve">Case 1 had a </w:t>
      </w:r>
      <w:r w:rsidR="000905C5" w:rsidRPr="004A0860">
        <w:t xml:space="preserve">still-water </w:t>
      </w:r>
      <w:r w:rsidR="00163995" w:rsidRPr="004A0860">
        <w:t xml:space="preserve">reef flat depth </w:t>
      </w:r>
      <w:r w:rsidR="000905C5" w:rsidRPr="004A0860">
        <w:t xml:space="preserve">of </w:t>
      </w:r>
      <w:r w:rsidR="000905C5" w:rsidRPr="004A0860">
        <w:rPr>
          <w:i/>
        </w:rPr>
        <w:t>h</w:t>
      </w:r>
      <w:r w:rsidR="000905C5" w:rsidRPr="004A0860">
        <w:rPr>
          <w:i/>
          <w:vertAlign w:val="subscript"/>
        </w:rPr>
        <w:t>r</w:t>
      </w:r>
      <w:r w:rsidR="000905C5" w:rsidRPr="004A0860">
        <w:t>=0.1 m, whereas for Case 3 the still water level was at the reef flat level (</w:t>
      </w:r>
      <w:r w:rsidR="005E77C6" w:rsidRPr="004A0860">
        <w:t xml:space="preserve">i.e., </w:t>
      </w:r>
      <w:r w:rsidR="000905C5" w:rsidRPr="004A0860">
        <w:rPr>
          <w:i/>
        </w:rPr>
        <w:t>h</w:t>
      </w:r>
      <w:r w:rsidR="000905C5" w:rsidRPr="004A0860">
        <w:rPr>
          <w:i/>
          <w:vertAlign w:val="subscript"/>
        </w:rPr>
        <w:t>r</w:t>
      </w:r>
      <w:r w:rsidR="000905C5" w:rsidRPr="004A0860">
        <w:t>=0 m).</w:t>
      </w:r>
      <w:r w:rsidR="00506F36">
        <w:t xml:space="preserve"> </w:t>
      </w:r>
      <w:r w:rsidR="000905C5" w:rsidRPr="004A0860">
        <w:lastRenderedPageBreak/>
        <w:t xml:space="preserve">For both cases, water levels were measured at </w:t>
      </w:r>
      <w:r w:rsidR="00463161" w:rsidRPr="004A0860">
        <w:t xml:space="preserve">50 Hz using 8 resistance-type wave gauges and 4 ultrasonic water level sensors. </w:t>
      </w:r>
      <w:bookmarkEnd w:id="29"/>
      <w:r w:rsidR="00463161" w:rsidRPr="004A0860">
        <w:t xml:space="preserve">In addition, </w:t>
      </w:r>
      <w:hyperlink w:anchor="_ENREF_91" w:tooltip="Yao, 2012 #34" w:history="1">
        <w:r w:rsidR="002173C9" w:rsidRPr="004A0860">
          <w:fldChar w:fldCharType="begin"/>
        </w:r>
        <w:r w:rsidR="002173C9" w:rsidRPr="004A0860">
          <w:instrText xml:space="preserve"> ADDIN EN.CITE &lt;EndNote&gt;&lt;Cite AuthorYear="1"&gt;&lt;Author&gt;Yao&lt;/Author&gt;&lt;Year&gt;2012&lt;/Year&gt;&lt;RecNum&gt;34&lt;/RecNum&gt;&lt;DisplayText&gt;Yao (2012)&lt;/DisplayText&gt;&lt;record&gt;&lt;rec-number&gt;34&lt;/rec-number&gt;&lt;foreign-keys&gt;&lt;key app="EN" db-id="z922zww0sfsvtzetzs45rz5fex5aaertxava" timestamp="1553404831"&gt;34&lt;/key&gt;&lt;/foreign-keys&gt;&lt;ref-type name="Thesis"&gt;32&lt;/ref-type&gt;&lt;contributors&gt;&lt;authors&gt;&lt;author&gt;Yao, Yu&lt;/author&gt;&lt;/authors&gt;&lt;/contributors&gt;&lt;titles&gt;&lt;title&gt;Dynamics of water waves over fringing coral reefs&lt;/title&gt;&lt;/titles&gt;&lt;dates&gt;&lt;year&gt;2012&lt;/year&gt;&lt;/dates&gt;&lt;urls&gt;&lt;/urls&gt;&lt;/record&gt;&lt;/Cite&gt;&lt;/EndNote&gt;</w:instrText>
        </w:r>
        <w:r w:rsidR="002173C9" w:rsidRPr="004A0860">
          <w:fldChar w:fldCharType="separate"/>
        </w:r>
        <w:r w:rsidR="002173C9" w:rsidRPr="004A0860">
          <w:t>Yao (2012)</w:t>
        </w:r>
        <w:r w:rsidR="002173C9" w:rsidRPr="004A0860">
          <w:fldChar w:fldCharType="end"/>
        </w:r>
      </w:hyperlink>
      <w:r w:rsidR="00C4697B" w:rsidRPr="004A0860">
        <w:t xml:space="preserve"> </w:t>
      </w:r>
      <w:r w:rsidR="00463161" w:rsidRPr="004A0860">
        <w:t>describe</w:t>
      </w:r>
      <w:r w:rsidR="0021187D" w:rsidRPr="004A0860">
        <w:t>s</w:t>
      </w:r>
      <w:r w:rsidR="00463161" w:rsidRPr="004A0860">
        <w:t xml:space="preserve"> additional data from the same experiment that include (only for Case 1) current profiles measured below wave trough at 13 locations, as well as video imagery of the </w:t>
      </w:r>
      <w:r w:rsidR="00CD619E" w:rsidRPr="004A0860">
        <w:t xml:space="preserve">outer </w:t>
      </w:r>
      <w:r w:rsidR="003A06A6" w:rsidRPr="004A0860">
        <w:t>surf zone</w:t>
      </w:r>
      <w:r w:rsidR="00463161" w:rsidRPr="004A0860">
        <w:t xml:space="preserve"> region near the reef crest recorded at </w:t>
      </w:r>
      <w:r w:rsidR="0084493C" w:rsidRPr="004A0860">
        <w:t xml:space="preserve">30 </w:t>
      </w:r>
      <w:r w:rsidR="00463161" w:rsidRPr="004A0860">
        <w:t>Hz.</w:t>
      </w:r>
      <w:r w:rsidR="00506F36">
        <w:t xml:space="preserve"> </w:t>
      </w:r>
      <w:r w:rsidR="003A737C" w:rsidRPr="004A0860">
        <w:t>While the video images were not rigorously georeferenced, a number of horizontal and vertical reference locations in the images were know</w:t>
      </w:r>
      <w:r w:rsidR="00C663DF" w:rsidRPr="004A0860">
        <w:t>n</w:t>
      </w:r>
      <w:r w:rsidR="003A737C" w:rsidRPr="004A0860">
        <w:t xml:space="preserve">, which allowed for a rough transformation of pixel to world coordinates that </w:t>
      </w:r>
      <w:r w:rsidR="00095A04">
        <w:t>enabled</w:t>
      </w:r>
      <w:r w:rsidR="003A737C" w:rsidRPr="004A0860">
        <w:t xml:space="preserve"> (at least a qualitative) comparison with the SPH simulations.</w:t>
      </w:r>
      <w:r w:rsidR="00506F36">
        <w:t xml:space="preserve">  </w:t>
      </w:r>
      <w:r w:rsidR="00163995" w:rsidRPr="004A0860">
        <w:t xml:space="preserve"> </w:t>
      </w:r>
    </w:p>
    <w:p w14:paraId="7EC8811B" w14:textId="15FD0ADF" w:rsidR="00317F6E" w:rsidRPr="004A0860" w:rsidRDefault="00317F6E" w:rsidP="00DB6639">
      <w:pPr>
        <w:pStyle w:val="Kop2"/>
      </w:pPr>
      <w:bookmarkStart w:id="31" w:name="_Ref6299628"/>
      <w:r w:rsidRPr="004A0860">
        <w:t>Model application</w:t>
      </w:r>
      <w:r w:rsidR="00EB0E1A" w:rsidRPr="004A0860">
        <w:t xml:space="preserve"> and numerical settings</w:t>
      </w:r>
      <w:bookmarkEnd w:id="31"/>
    </w:p>
    <w:p w14:paraId="1BDC9AFF" w14:textId="3FB7C63E" w:rsidR="0000620A" w:rsidRPr="004A0860" w:rsidRDefault="00712E51" w:rsidP="00F826EF">
      <w:bookmarkStart w:id="32" w:name="_Hlk7945838"/>
      <w:r w:rsidRPr="004A0860">
        <w:t>The numerical simulations were conducted using version 4.2 of DualSPHysics</w:t>
      </w:r>
      <w:r w:rsidR="0080590A" w:rsidRPr="004A0860">
        <w:t xml:space="preserve"> in a 2DV (vertical) plane</w:t>
      </w:r>
      <w:r w:rsidRPr="004A0860">
        <w:t>.</w:t>
      </w:r>
      <w:r w:rsidR="002A604A" w:rsidRPr="004A0860">
        <w:t xml:space="preserve"> </w:t>
      </w:r>
      <w:bookmarkEnd w:id="32"/>
      <w:r w:rsidR="007D3B8F" w:rsidRPr="004A0860">
        <w:t>To simulate the test cases</w:t>
      </w:r>
      <w:r w:rsidR="0000620A" w:rsidRPr="004A0860">
        <w:t xml:space="preserve">, a numerical wave flume was constructed with a piston-type wave maker located at the offshore boundary </w:t>
      </w:r>
      <w:r w:rsidR="0078182F" w:rsidRPr="004A0860">
        <w:fldChar w:fldCharType="begin"/>
      </w:r>
      <w:r w:rsidR="007B1F98" w:rsidRPr="004A0860">
        <w:instrText xml:space="preserve"> ADDIN EN.CITE &lt;EndNote&gt;&lt;Cite&gt;&lt;Author&gt;Altomare&lt;/Author&gt;&lt;Year&gt;2017&lt;/Year&gt;&lt;RecNum&gt;21&lt;/RecNum&gt;&lt;DisplayText&gt;(Altomare et al., 2017)&lt;/DisplayText&gt;&lt;record&gt;&lt;rec-number&gt;21&lt;/rec-number&gt;&lt;foreign-keys&gt;&lt;key app="EN" db-id="z922zww0sfsvtzetzs45rz5fex5aaertxava" timestamp="1553402535"&gt;21&lt;/key&gt;&lt;/foreign-keys&gt;&lt;ref-type name="Journal Article"&gt;17&lt;/ref-type&gt;&lt;contributors&gt;&lt;authors&gt;&lt;author&gt;Altomare, Corrado&lt;/author&gt;&lt;author&gt;Domínguez, Jose M&lt;/author&gt;&lt;author&gt;Crespo, AJC&lt;/author&gt;&lt;author&gt;González-Cao, J&lt;/author&gt;&lt;author&gt;Suzuki, T&lt;/author&gt;&lt;author&gt;Gómez-Gesteira, M&lt;/author&gt;&lt;author&gt;Troch, P&lt;/author&gt;&lt;/authors&gt;&lt;/contributors&gt;&lt;titles&gt;&lt;title&gt;Long-crested wave generation and absorption for SPH-based DualSPHysics model&lt;/title&gt;&lt;secondary-title&gt;Coastal Engineering&lt;/secondary-title&gt;&lt;/titles&gt;&lt;periodical&gt;&lt;full-title&gt;Coastal engineering&lt;/full-title&gt;&lt;/periodical&gt;&lt;pages&gt;37-54&lt;/pages&gt;&lt;volume&gt;127&lt;/volume&gt;&lt;dates&gt;&lt;year&gt;2017&lt;/year&gt;&lt;/dates&gt;&lt;isbn&gt;0378-3839&lt;/isbn&gt;&lt;urls&gt;&lt;/urls&gt;&lt;/record&gt;&lt;/Cite&gt;&lt;/EndNote&gt;</w:instrText>
      </w:r>
      <w:r w:rsidR="0078182F" w:rsidRPr="004A0860">
        <w:fldChar w:fldCharType="separate"/>
      </w:r>
      <w:r w:rsidR="007B1F98" w:rsidRPr="004A0860">
        <w:t>(</w:t>
      </w:r>
      <w:hyperlink w:anchor="_ENREF_5" w:tooltip="Altomare, 2017 #21" w:history="1">
        <w:r w:rsidR="002173C9" w:rsidRPr="004A0860">
          <w:t>Altomare et al., 2017</w:t>
        </w:r>
      </w:hyperlink>
      <w:r w:rsidR="007B1F98" w:rsidRPr="004A0860">
        <w:t>)</w:t>
      </w:r>
      <w:r w:rsidR="0078182F" w:rsidRPr="004A0860">
        <w:fldChar w:fldCharType="end"/>
      </w:r>
      <w:r w:rsidR="007D3B8F" w:rsidRPr="004A0860">
        <w:t>, which included the exact geometry of the</w:t>
      </w:r>
      <w:r w:rsidR="0000620A" w:rsidRPr="004A0860">
        <w:t xml:space="preserve"> beach in TK94 and reef in Y12</w:t>
      </w:r>
      <w:r w:rsidR="007D3B8F" w:rsidRPr="004A0860">
        <w:t>.</w:t>
      </w:r>
      <w:r w:rsidR="00506F36">
        <w:t xml:space="preserve"> </w:t>
      </w:r>
      <w:r w:rsidR="007D3B8F" w:rsidRPr="004A0860">
        <w:t xml:space="preserve">Both experiments were conducted in large wave flumes that included </w:t>
      </w:r>
      <w:r w:rsidR="008B3B38" w:rsidRPr="004A0860">
        <w:t xml:space="preserve">a long uniform-depth region offshore of the beach / reef, thus creating a large volume of water to resolve that greatly increased computational times, despite wave properties being approximately constant across this offshore region. During initial model testing, we found that reducing the length of this offshore regional had a negligible effect on the </w:t>
      </w:r>
      <w:r w:rsidR="003A06A6" w:rsidRPr="004A0860">
        <w:t>surf zone</w:t>
      </w:r>
      <w:r w:rsidR="008B3B38" w:rsidRPr="004A0860">
        <w:t xml:space="preserve"> hydrodynamics, so we short</w:t>
      </w:r>
      <w:r w:rsidR="00C663DF" w:rsidRPr="004A0860">
        <w:t>en</w:t>
      </w:r>
      <w:r w:rsidR="008B3B38" w:rsidRPr="004A0860">
        <w:t xml:space="preserve">ed the offshore region by 10 m in the model applications </w:t>
      </w:r>
      <w:r w:rsidR="003D2701" w:rsidRPr="004A0860">
        <w:t>of</w:t>
      </w:r>
      <w:r w:rsidR="008B3B38" w:rsidRPr="004A0860">
        <w:t xml:space="preserve"> both experiments.</w:t>
      </w:r>
    </w:p>
    <w:p w14:paraId="5C2308E5" w14:textId="4D81AE12" w:rsidR="0000620A" w:rsidRPr="004A0860" w:rsidRDefault="0000620A" w:rsidP="00F826EF">
      <w:r w:rsidRPr="004A0860">
        <w:t>For</w:t>
      </w:r>
      <w:r w:rsidR="00CC6791" w:rsidRPr="004A0860">
        <w:t xml:space="preserve"> the TK94 spilling wave case, the offshore conditions </w:t>
      </w:r>
      <w:r w:rsidR="00800E23" w:rsidRPr="004A0860">
        <w:t xml:space="preserve">with </w:t>
      </w:r>
      <w:r w:rsidR="007D317C" w:rsidRPr="007D317C">
        <w:rPr>
          <w:position w:val="-10"/>
        </w:rPr>
        <w:object w:dxaOrig="1620" w:dyaOrig="360" w14:anchorId="6092A195">
          <v:shape id="_x0000_i1053" type="#_x0000_t75" style="width:82.2pt;height:17.4pt" o:ole="">
            <v:imagedata r:id="rId65" o:title=""/>
          </v:shape>
          <o:OLEObject Type="Embed" ProgID="Equation.DSMT4" ShapeID="_x0000_i1053" DrawAspect="Content" ObjectID="_1642575126" r:id="rId66"/>
        </w:object>
      </w:r>
      <w:r w:rsidR="00800E23" w:rsidRPr="004A0860">
        <w:t xml:space="preserve"> and</w:t>
      </w:r>
      <w:r w:rsidR="00EB3ADA" w:rsidRPr="004A0860">
        <w:t xml:space="preserve"> </w:t>
      </w:r>
      <w:r w:rsidR="007D317C" w:rsidRPr="007D317C">
        <w:rPr>
          <w:position w:val="-10"/>
        </w:rPr>
        <w:object w:dxaOrig="1400" w:dyaOrig="360" w14:anchorId="6DCFF75C">
          <v:shape id="_x0000_i1054" type="#_x0000_t75" style="width:69.6pt;height:17.4pt" o:ole="">
            <v:imagedata r:id="rId67" o:title=""/>
          </v:shape>
          <o:OLEObject Type="Embed" ProgID="Equation.DSMT4" ShapeID="_x0000_i1054" DrawAspect="Content" ObjectID="_1642575127" r:id="rId68"/>
        </w:object>
      </w:r>
      <w:r w:rsidR="00800E23" w:rsidRPr="004A0860">
        <w:t xml:space="preserve"> fell within the limits of second order wave theory</w:t>
      </w:r>
      <w:r w:rsidR="0084493C" w:rsidRPr="004A0860">
        <w:t>,</w:t>
      </w:r>
      <w:r w:rsidR="00800E23" w:rsidRPr="004A0860">
        <w:t xml:space="preserve"> so second order wave generation was used to drive the piston in DualSPHysics following </w:t>
      </w:r>
      <w:hyperlink w:anchor="_ENREF_5" w:tooltip="Altomare, 2017 #21" w:history="1">
        <w:r w:rsidR="002173C9" w:rsidRPr="004A0860">
          <w:fldChar w:fldCharType="begin"/>
        </w:r>
        <w:r w:rsidR="002173C9" w:rsidRPr="004A0860">
          <w:instrText xml:space="preserve"> ADDIN EN.CITE &lt;EndNote&gt;&lt;Cite AuthorYear="1"&gt;&lt;Author&gt;Altomare&lt;/Author&gt;&lt;Year&gt;2017&lt;/Year&gt;&lt;RecNum&gt;21&lt;/RecNum&gt;&lt;DisplayText&gt;Altomare et al. (2017)&lt;/DisplayText&gt;&lt;record&gt;&lt;rec-number&gt;21&lt;/rec-number&gt;&lt;foreign-keys&gt;&lt;key app="EN" db-id="z922zww0sfsvtzetzs45rz5fex5aaertxava" timestamp="1553402535"&gt;21&lt;/key&gt;&lt;/foreign-keys&gt;&lt;ref-type name="Journal Article"&gt;17&lt;/ref-type&gt;&lt;contributors&gt;&lt;authors&gt;&lt;author&gt;Altomare, Corrado&lt;/author&gt;&lt;author&gt;Domínguez, Jose M&lt;/author&gt;&lt;author&gt;Crespo, AJC&lt;/author&gt;&lt;author&gt;González-Cao, J&lt;/author&gt;&lt;author&gt;Suzuki, T&lt;/author&gt;&lt;author&gt;Gómez-Gesteira, M&lt;/author&gt;&lt;author&gt;Troch, P&lt;/author&gt;&lt;/authors&gt;&lt;/contributors&gt;&lt;titles&gt;&lt;title&gt;Long-crested wave generation and absorption for SPH-based DualSPHysics model&lt;/title&gt;&lt;secondary-title&gt;Coastal Engineering&lt;/secondary-title&gt;&lt;/titles&gt;&lt;periodical&gt;&lt;full-title&gt;Coastal engineering&lt;/full-title&gt;&lt;/periodical&gt;&lt;pages&gt;37-54&lt;/pages&gt;&lt;volume&gt;127&lt;/volume&gt;&lt;dates&gt;&lt;year&gt;2017&lt;/year&gt;&lt;/dates&gt;&lt;isbn&gt;0378-3839&lt;/isbn&gt;&lt;urls&gt;&lt;/urls&gt;&lt;/record&gt;&lt;/Cite&gt;&lt;/EndNote&gt;</w:instrText>
        </w:r>
        <w:r w:rsidR="002173C9" w:rsidRPr="004A0860">
          <w:fldChar w:fldCharType="separate"/>
        </w:r>
        <w:r w:rsidR="002173C9" w:rsidRPr="004A0860">
          <w:t>Altomare et al. (2017)</w:t>
        </w:r>
        <w:r w:rsidR="002173C9" w:rsidRPr="004A0860">
          <w:fldChar w:fldCharType="end"/>
        </w:r>
      </w:hyperlink>
      <w:r w:rsidR="00800E23" w:rsidRPr="004A0860">
        <w:t>.</w:t>
      </w:r>
      <w:r w:rsidR="00506F36">
        <w:t xml:space="preserve"> </w:t>
      </w:r>
      <w:r w:rsidR="00800E23" w:rsidRPr="004A0860">
        <w:t xml:space="preserve"> However, the plunging wave case with </w:t>
      </w:r>
      <w:r w:rsidR="007D317C" w:rsidRPr="007D317C">
        <w:rPr>
          <w:position w:val="-10"/>
        </w:rPr>
        <w:object w:dxaOrig="1740" w:dyaOrig="360" w14:anchorId="64DDE439">
          <v:shape id="_x0000_i1055" type="#_x0000_t75" style="width:87pt;height:17.4pt" o:ole="">
            <v:imagedata r:id="rId69" o:title=""/>
          </v:shape>
          <o:OLEObject Type="Embed" ProgID="Equation.DSMT4" ShapeID="_x0000_i1055" DrawAspect="Content" ObjectID="_1642575128" r:id="rId70"/>
        </w:object>
      </w:r>
      <w:r w:rsidR="00800E23" w:rsidRPr="004A0860">
        <w:t xml:space="preserve"> and </w:t>
      </w:r>
      <w:r w:rsidR="007D317C" w:rsidRPr="007D317C">
        <w:rPr>
          <w:position w:val="-10"/>
        </w:rPr>
        <w:object w:dxaOrig="1540" w:dyaOrig="360" w14:anchorId="3B9274A2">
          <v:shape id="_x0000_i1056" type="#_x0000_t75" style="width:78pt;height:17.4pt" o:ole="">
            <v:imagedata r:id="rId71" o:title=""/>
          </v:shape>
          <o:OLEObject Type="Embed" ProgID="Equation.DSMT4" ShapeID="_x0000_i1056" DrawAspect="Content" ObjectID="_1642575129" r:id="rId72"/>
        </w:object>
      </w:r>
      <w:r w:rsidR="00871763" w:rsidRPr="004A0860">
        <w:t>fell within a cnoidal wave regime</w:t>
      </w:r>
      <w:r w:rsidR="005A7D81" w:rsidRPr="004A0860">
        <w:t>, so the piston displacement timeseries was prescribed as model input based on cnoidal wavemaker theory</w:t>
      </w:r>
      <w:r w:rsidR="00215AD3" w:rsidRPr="004A0860">
        <w:t xml:space="preserve"> following </w:t>
      </w:r>
      <w:hyperlink w:anchor="_ENREF_13" w:tooltip="Cho, 2003 #86" w:history="1">
        <w:r w:rsidR="002173C9" w:rsidRPr="004A0860">
          <w:fldChar w:fldCharType="begin"/>
        </w:r>
        <w:r w:rsidR="002173C9" w:rsidRPr="004A0860">
          <w:instrText xml:space="preserve"> ADDIN EN.CITE &lt;EndNote&gt;&lt;Cite AuthorYear="1"&gt;&lt;Author&gt;Cho&lt;/Author&gt;&lt;Year&gt;2003&lt;/Year&gt;&lt;RecNum&gt;86&lt;/RecNum&gt;&lt;DisplayText&gt;Cho (2003)&lt;/DisplayText&gt;&lt;record&gt;&lt;rec-number&gt;86&lt;/rec-number&gt;&lt;foreign-keys&gt;&lt;key app="EN" db-id="z922zww0sfsvtzetzs45rz5fex5aaertxava" timestamp="1557580359"&gt;86&lt;/key&gt;&lt;/foreign-keys&gt;&lt;ref-type name="Journal Article"&gt;17&lt;/ref-type&gt;&lt;contributors&gt;&lt;authors&gt;&lt;author&gt;Cho, Y-S&lt;/author&gt;&lt;/authors&gt;&lt;/contributors&gt;&lt;titles&gt;&lt;title&gt;A note on estimation of the Jacobian elliptic parameter in cnoidal wave theory&lt;/title&gt;&lt;secondary-title&gt;Ocean engineering&lt;/secondary-title&gt;&lt;/titles&gt;&lt;periodical&gt;&lt;full-title&gt;Ocean Engineering&lt;/full-title&gt;&lt;/periodical&gt;&lt;pages&gt;1915-1922&lt;/pages&gt;&lt;volume&gt;30&lt;/volume&gt;&lt;number&gt;15&lt;/number&gt;&lt;dates&gt;&lt;year&gt;2003&lt;/year&gt;&lt;/dates&gt;&lt;isbn&gt;0029-8018&lt;/isbn&gt;&lt;urls&gt;&lt;/urls&gt;&lt;/record&gt;&lt;/Cite&gt;&lt;/EndNote&gt;</w:instrText>
        </w:r>
        <w:r w:rsidR="002173C9" w:rsidRPr="004A0860">
          <w:fldChar w:fldCharType="separate"/>
        </w:r>
        <w:r w:rsidR="002173C9" w:rsidRPr="004A0860">
          <w:t>Cho (2003)</w:t>
        </w:r>
        <w:r w:rsidR="002173C9" w:rsidRPr="004A0860">
          <w:fldChar w:fldCharType="end"/>
        </w:r>
      </w:hyperlink>
      <w:r w:rsidR="005A7D81" w:rsidRPr="004A0860">
        <w:t>.</w:t>
      </w:r>
      <w:r w:rsidR="00506F36">
        <w:t xml:space="preserve"> </w:t>
      </w:r>
      <w:r w:rsidR="005A7D81" w:rsidRPr="004A0860">
        <w:t>Both of the Y12 experiments had offshore wave conditions that fell within the approximate limits of second order theory (</w:t>
      </w:r>
      <w:r w:rsidR="007D317C" w:rsidRPr="007D317C">
        <w:rPr>
          <w:position w:val="-10"/>
        </w:rPr>
        <w:object w:dxaOrig="2360" w:dyaOrig="360" w14:anchorId="47204832">
          <v:shape id="_x0000_i1057" type="#_x0000_t75" style="width:117pt;height:17.4pt" o:ole="">
            <v:imagedata r:id="rId73" o:title=""/>
          </v:shape>
          <o:OLEObject Type="Embed" ProgID="Equation.DSMT4" ShapeID="_x0000_i1057" DrawAspect="Content" ObjectID="_1642575130" r:id="rId74"/>
        </w:object>
      </w:r>
      <w:r w:rsidR="005A7D81" w:rsidRPr="004A0860">
        <w:t xml:space="preserve"> and </w:t>
      </w:r>
      <w:r w:rsidR="007D317C" w:rsidRPr="007D317C">
        <w:rPr>
          <w:position w:val="-10"/>
        </w:rPr>
        <w:object w:dxaOrig="2020" w:dyaOrig="360" w14:anchorId="2CE9F9F5">
          <v:shape id="_x0000_i1058" type="#_x0000_t75" style="width:101.4pt;height:17.4pt" o:ole="">
            <v:imagedata r:id="rId75" o:title=""/>
          </v:shape>
          <o:OLEObject Type="Embed" ProgID="Equation.DSMT4" ShapeID="_x0000_i1058" DrawAspect="Content" ObjectID="_1642575131" r:id="rId76"/>
        </w:object>
      </w:r>
      <w:r w:rsidR="005A7D81" w:rsidRPr="004A0860">
        <w:t>), which was used within DualSPHysics to drive the wavemaker.</w:t>
      </w:r>
    </w:p>
    <w:p w14:paraId="4A591313" w14:textId="7349EE97" w:rsidR="0009344A" w:rsidRPr="004A0860" w:rsidRDefault="002A604A" w:rsidP="00F826EF">
      <w:bookmarkStart w:id="33" w:name="_Hlk7945872"/>
      <w:r w:rsidRPr="004A0860">
        <w:t xml:space="preserve">To provide a rigorous and transparent assessment of model performance over the range of test cases, we concentrated on using default or typical model parameter settings reported in the literature that were held constant across all </w:t>
      </w:r>
      <w:r w:rsidR="00EE2B2A" w:rsidRPr="004A0860">
        <w:t>numerical results reported here, i.e. we did not vary parameters across different test cases to optimize performance</w:t>
      </w:r>
      <w:r w:rsidRPr="004A0860">
        <w:t>.</w:t>
      </w:r>
      <w:r w:rsidR="00506F36">
        <w:t xml:space="preserve"> </w:t>
      </w:r>
      <w:bookmarkEnd w:id="33"/>
      <w:r w:rsidR="000236AC" w:rsidRPr="004A0860">
        <w:t xml:space="preserve">However, during initial testing </w:t>
      </w:r>
      <w:r w:rsidR="00EE2B2A" w:rsidRPr="004A0860">
        <w:t>we explored the</w:t>
      </w:r>
      <w:r w:rsidR="000236AC" w:rsidRPr="004A0860">
        <w:t xml:space="preserve"> model sensitivity to a subset of parameters (see Appendix A for details)</w:t>
      </w:r>
      <w:r w:rsidR="00EE2B2A" w:rsidRPr="004A0860">
        <w:t xml:space="preserve">, focusing </w:t>
      </w:r>
      <w:r w:rsidR="00EE2B2A" w:rsidRPr="004A0860">
        <w:lastRenderedPageBreak/>
        <w:t>specifically on</w:t>
      </w:r>
      <w:r w:rsidR="000236AC" w:rsidRPr="004A0860">
        <w:t xml:space="preserve"> the</w:t>
      </w:r>
      <w:r w:rsidR="00EE2B2A" w:rsidRPr="004A0860">
        <w:t xml:space="preserve"> </w:t>
      </w:r>
      <w:r w:rsidR="0009344A" w:rsidRPr="004A0860">
        <w:t>effect</w:t>
      </w:r>
      <w:r w:rsidR="000236AC" w:rsidRPr="004A0860">
        <w:t xml:space="preserve"> </w:t>
      </w:r>
      <w:r w:rsidR="00EE2B2A" w:rsidRPr="004A0860">
        <w:t xml:space="preserve">of: </w:t>
      </w:r>
      <w:r w:rsidR="000236AC" w:rsidRPr="004A0860">
        <w:t xml:space="preserve">1) initial inter-particle </w:t>
      </w:r>
      <w:r w:rsidR="00274061" w:rsidRPr="004A0860">
        <w:t>spacing</w:t>
      </w:r>
      <w:r w:rsidR="000236AC" w:rsidRPr="004A0860">
        <w:t xml:space="preserve"> (</w:t>
      </w:r>
      <w:r w:rsidR="000236AC" w:rsidRPr="004A0860">
        <w:rPr>
          <w:i/>
        </w:rPr>
        <w:t>dp</w:t>
      </w:r>
      <w:r w:rsidR="000236AC" w:rsidRPr="004A0860">
        <w:t xml:space="preserve">), 2) </w:t>
      </w:r>
      <w:r w:rsidR="00996AF9" w:rsidRPr="004A0860">
        <w:t>the artificial viscosity (</w:t>
      </w:r>
      <w:r w:rsidR="007D317C" w:rsidRPr="007D317C">
        <w:rPr>
          <w:position w:val="-6"/>
        </w:rPr>
        <w:object w:dxaOrig="240" w:dyaOrig="220" w14:anchorId="77C10BB5">
          <v:shape id="_x0000_i1059" type="#_x0000_t75" style="width:12pt;height:12pt" o:ole="">
            <v:imagedata r:id="rId77" o:title=""/>
          </v:shape>
          <o:OLEObject Type="Embed" ProgID="Equation.DSMT4" ShapeID="_x0000_i1059" DrawAspect="Content" ObjectID="_1642575132" r:id="rId78"/>
        </w:object>
      </w:r>
      <w:r w:rsidR="00996AF9" w:rsidRPr="004A0860">
        <w:t xml:space="preserve">) and 3) </w:t>
      </w:r>
      <w:r w:rsidR="000236AC" w:rsidRPr="004A0860">
        <w:t>the smoothing length (</w:t>
      </w:r>
      <w:r w:rsidR="0009344A" w:rsidRPr="004A0860">
        <w:rPr>
          <w:i/>
        </w:rPr>
        <w:t>h</w:t>
      </w:r>
      <w:r w:rsidR="00FF0D37" w:rsidRPr="004A0860">
        <w:rPr>
          <w:i/>
          <w:vertAlign w:val="subscript"/>
        </w:rPr>
        <w:t>SPH</w:t>
      </w:r>
      <w:r w:rsidR="00996AF9" w:rsidRPr="004A0860">
        <w:t>)</w:t>
      </w:r>
      <w:r w:rsidR="00EE2B2A" w:rsidRPr="004A0860">
        <w:t xml:space="preserve"> (see section </w:t>
      </w:r>
      <w:r w:rsidR="00EE2B2A" w:rsidRPr="004A0860">
        <w:fldChar w:fldCharType="begin"/>
      </w:r>
      <w:r w:rsidR="00EE2B2A" w:rsidRPr="004A0860">
        <w:instrText xml:space="preserve"> REF _Ref534964013 \r \h </w:instrText>
      </w:r>
      <w:r w:rsidR="00DB6639" w:rsidRPr="004A0860">
        <w:instrText xml:space="preserve"> \* MERGEFORMAT </w:instrText>
      </w:r>
      <w:r w:rsidR="00EE2B2A" w:rsidRPr="004A0860">
        <w:fldChar w:fldCharType="separate"/>
      </w:r>
      <w:r w:rsidR="00D5672C">
        <w:t>2.1</w:t>
      </w:r>
      <w:r w:rsidR="00EE2B2A" w:rsidRPr="004A0860">
        <w:fldChar w:fldCharType="end"/>
      </w:r>
      <w:r w:rsidR="00EE2B2A" w:rsidRPr="004A0860">
        <w:t xml:space="preserve">). </w:t>
      </w:r>
    </w:p>
    <w:p w14:paraId="09B95F8C" w14:textId="753FF591" w:rsidR="00712E51" w:rsidRPr="004A0860" w:rsidRDefault="00C72D3B" w:rsidP="00F826EF">
      <w:r w:rsidRPr="004A0860">
        <w:t xml:space="preserve">Prior SPH studies of wave propagation have suggested that the initial inter-particle </w:t>
      </w:r>
      <w:r w:rsidR="00274061" w:rsidRPr="004A0860">
        <w:t>spacing</w:t>
      </w:r>
      <w:r w:rsidRPr="004A0860">
        <w:t xml:space="preserve"> </w:t>
      </w:r>
      <w:r w:rsidRPr="004A0860">
        <w:rPr>
          <w:i/>
        </w:rPr>
        <w:t>(dp</w:t>
      </w:r>
      <w:r w:rsidRPr="004A0860">
        <w:t xml:space="preserve">) </w:t>
      </w:r>
      <w:r w:rsidR="00AC324F" w:rsidRPr="004A0860">
        <w:t>should be chosen to be</w:t>
      </w:r>
      <w:r w:rsidR="006672AE" w:rsidRPr="004A0860">
        <w:t xml:space="preserve"> at most</w:t>
      </w:r>
      <w:r w:rsidR="00AC324F" w:rsidRPr="004A0860">
        <w:t xml:space="preserve"> 1/10 of the wave height </w:t>
      </w:r>
      <w:r w:rsidR="00C95486" w:rsidRPr="004A0860">
        <w:t xml:space="preserve">or smaller </w:t>
      </w:r>
      <w:r w:rsidR="00AC324F" w:rsidRPr="004A0860">
        <w:t>to properly resolve the free surface and hence minimize non-physical wave dissipation</w:t>
      </w:r>
      <w:r w:rsidR="003050C3" w:rsidRPr="004A0860">
        <w:t xml:space="preserve"> </w:t>
      </w:r>
      <w:r w:rsidR="003050C3" w:rsidRPr="004A0860">
        <w:fldChar w:fldCharType="begin"/>
      </w:r>
      <w:r w:rsidR="007B1F98" w:rsidRPr="004A0860">
        <w:instrText xml:space="preserve"> ADDIN EN.CITE &lt;EndNote&gt;&lt;Cite&gt;&lt;Author&gt;Roselli&lt;/Author&gt;&lt;Year&gt;2018&lt;/Year&gt;&lt;RecNum&gt;35&lt;/RecNum&gt;&lt;Prefix&gt;e.g.`, &lt;/Prefix&gt;&lt;DisplayText&gt;(e.g., Roselli et al., 2018)&lt;/DisplayText&gt;&lt;record&gt;&lt;rec-number&gt;35&lt;/rec-number&gt;&lt;foreign-keys&gt;&lt;key app="EN" db-id="z922zww0sfsvtzetzs45rz5fex5aaertxava" timestamp="1553405232"&gt;35&lt;/key&gt;&lt;/foreign-keys&gt;&lt;ref-type name="Journal Article"&gt;17&lt;/ref-type&gt;&lt;contributors&gt;&lt;authors&gt;&lt;author&gt;Roselli, Riccardo Angelini Rota&lt;/author&gt;&lt;author&gt;Vernengo, Giuliano&lt;/author&gt;&lt;author&gt;Altomare, Corrado&lt;/author&gt;&lt;author&gt;Brizzolara, Stefano&lt;/author&gt;&lt;author&gt;Bonfiglio, Luca&lt;/author&gt;&lt;author&gt;Guercio, Roberto&lt;/author&gt;&lt;/authors&gt;&lt;/contributors&gt;&lt;titles&gt;&lt;title&gt;Ensuring numerical stability of wave propagation by tuning model parameters using genetic algorithms and response surface methods&lt;/title&gt;&lt;secondary-title&gt;Environmental Modelling &amp;amp; Software&lt;/secondary-title&gt;&lt;/titles&gt;&lt;periodical&gt;&lt;full-title&gt;Environmental Modelling &amp;amp; Software&lt;/full-title&gt;&lt;/periodical&gt;&lt;pages&gt;62-73&lt;/pages&gt;&lt;volume&gt;103&lt;/volume&gt;&lt;dates&gt;&lt;year&gt;2018&lt;/year&gt;&lt;/dates&gt;&lt;isbn&gt;1364-8152&lt;/isbn&gt;&lt;urls&gt;&lt;/urls&gt;&lt;/record&gt;&lt;/Cite&gt;&lt;/EndNote&gt;</w:instrText>
      </w:r>
      <w:r w:rsidR="003050C3" w:rsidRPr="004A0860">
        <w:fldChar w:fldCharType="separate"/>
      </w:r>
      <w:r w:rsidR="007B1F98" w:rsidRPr="004A0860">
        <w:t>(</w:t>
      </w:r>
      <w:hyperlink w:anchor="_ENREF_65" w:tooltip="Roselli, 2018 #35" w:history="1">
        <w:r w:rsidR="002173C9" w:rsidRPr="004A0860">
          <w:t>e.g., Roselli et al., 2018</w:t>
        </w:r>
      </w:hyperlink>
      <w:r w:rsidR="007B1F98" w:rsidRPr="004A0860">
        <w:t>)</w:t>
      </w:r>
      <w:r w:rsidR="003050C3" w:rsidRPr="004A0860">
        <w:fldChar w:fldCharType="end"/>
      </w:r>
      <w:r w:rsidR="00AC324F" w:rsidRPr="004A0860">
        <w:t xml:space="preserve">. </w:t>
      </w:r>
      <w:r w:rsidR="00845184" w:rsidRPr="004A0860">
        <w:t>Therefore,</w:t>
      </w:r>
      <w:r w:rsidR="00AC324F" w:rsidRPr="004A0860">
        <w:t xml:space="preserve"> based on the incident wave heights (order 0.1 m across all test cases), this indicates that </w:t>
      </w:r>
      <w:r w:rsidR="00AC324F" w:rsidRPr="004A0860">
        <w:rPr>
          <w:i/>
        </w:rPr>
        <w:t xml:space="preserve">dp </w:t>
      </w:r>
      <w:r w:rsidR="00AC324F" w:rsidRPr="004A0860">
        <w:t>should be 1 cm or smaller</w:t>
      </w:r>
      <w:r w:rsidR="00996AF9" w:rsidRPr="004A0860">
        <w:t>)</w:t>
      </w:r>
      <w:r w:rsidR="00AC324F" w:rsidRPr="004A0860">
        <w:t>. From out testing, we</w:t>
      </w:r>
      <w:r w:rsidRPr="004A0860">
        <w:t xml:space="preserve"> found </w:t>
      </w:r>
      <w:r w:rsidR="00AC324F" w:rsidRPr="004A0860">
        <w:t>minimal</w:t>
      </w:r>
      <w:r w:rsidRPr="004A0860">
        <w:t xml:space="preserve"> improvement </w:t>
      </w:r>
      <w:r w:rsidR="00AC324F" w:rsidRPr="004A0860">
        <w:t xml:space="preserve">in model predictions of </w:t>
      </w:r>
      <w:r w:rsidR="00996AF9" w:rsidRPr="004A0860">
        <w:t xml:space="preserve">wave height, setup and mean currents for </w:t>
      </w:r>
      <w:r w:rsidR="00996AF9" w:rsidRPr="004A0860">
        <w:rPr>
          <w:i/>
        </w:rPr>
        <w:t>dp&lt;</w:t>
      </w:r>
      <w:r w:rsidR="00996AF9" w:rsidRPr="004A0860">
        <w:t xml:space="preserve">5 mm (see Appendix A); however, </w:t>
      </w:r>
      <w:bookmarkStart w:id="34" w:name="_Hlk7945898"/>
      <w:r w:rsidR="00996AF9" w:rsidRPr="004A0860">
        <w:t>f</w:t>
      </w:r>
      <w:r w:rsidR="00F33CD3" w:rsidRPr="004A0860">
        <w:t xml:space="preserve">or all simulations we </w:t>
      </w:r>
      <w:r w:rsidR="00996AF9" w:rsidRPr="004A0860">
        <w:t xml:space="preserve">conservatively </w:t>
      </w:r>
      <w:r w:rsidR="00F33CD3" w:rsidRPr="004A0860">
        <w:t xml:space="preserve">used </w:t>
      </w:r>
      <w:r w:rsidR="00F33CD3" w:rsidRPr="004A0860">
        <w:rPr>
          <w:i/>
        </w:rPr>
        <w:t>dp</w:t>
      </w:r>
      <w:r w:rsidR="00F33CD3" w:rsidRPr="004A0860">
        <w:t>=2 mm.</w:t>
      </w:r>
      <w:r w:rsidR="00506F36">
        <w:t xml:space="preserve"> </w:t>
      </w:r>
      <w:r w:rsidR="00845184" w:rsidRPr="004A0860">
        <w:t>This translated to simulating ~1.22 million partic</w:t>
      </w:r>
      <w:r w:rsidR="003076FB" w:rsidRPr="004A0860">
        <w:t>les in both TK94 test cases, and ~1.24 million and ~830 thousand particles for Case</w:t>
      </w:r>
      <w:r w:rsidR="003E2206" w:rsidRPr="004A0860">
        <w:t>s</w:t>
      </w:r>
      <w:r w:rsidR="003076FB" w:rsidRPr="004A0860">
        <w:t xml:space="preserve"> 1 and 3 of Y12, respectively.</w:t>
      </w:r>
      <w:r w:rsidR="00506F36">
        <w:t xml:space="preserve"> </w:t>
      </w:r>
    </w:p>
    <w:p w14:paraId="623DF033" w14:textId="7D879E97" w:rsidR="00017D16" w:rsidRPr="004A0860" w:rsidRDefault="003076FB" w:rsidP="00F826EF">
      <w:bookmarkStart w:id="35" w:name="_Hlk7945976"/>
      <w:bookmarkEnd w:id="34"/>
      <w:r w:rsidRPr="004A0860">
        <w:t xml:space="preserve">The smoothing length </w:t>
      </w:r>
      <w:r w:rsidR="00EA1958" w:rsidRPr="004A0860">
        <w:rPr>
          <w:i/>
        </w:rPr>
        <w:t>h</w:t>
      </w:r>
      <w:r w:rsidR="00EA1958" w:rsidRPr="004A0860">
        <w:rPr>
          <w:i/>
          <w:vertAlign w:val="subscript"/>
        </w:rPr>
        <w:t>SPH</w:t>
      </w:r>
      <w:r w:rsidR="00EA1958" w:rsidRPr="004A0860">
        <w:t xml:space="preserve"> </w:t>
      </w:r>
      <w:r w:rsidRPr="004A0860">
        <w:t xml:space="preserve">defines a length-scale that </w:t>
      </w:r>
      <w:r w:rsidR="00C95486" w:rsidRPr="004A0860">
        <w:t>governs</w:t>
      </w:r>
      <w:r w:rsidRPr="004A0860">
        <w:t xml:space="preserve"> the size of the kernel that determines particle-particle interactions in SPH (see section </w:t>
      </w:r>
      <w:r w:rsidRPr="004A0860">
        <w:fldChar w:fldCharType="begin"/>
      </w:r>
      <w:r w:rsidRPr="004A0860">
        <w:instrText xml:space="preserve"> REF _Ref534964013 \r \h </w:instrText>
      </w:r>
      <w:r w:rsidR="00DB6639" w:rsidRPr="004A0860">
        <w:instrText xml:space="preserve"> \* MERGEFORMAT </w:instrText>
      </w:r>
      <w:r w:rsidRPr="004A0860">
        <w:fldChar w:fldCharType="separate"/>
      </w:r>
      <w:r w:rsidR="00D5672C">
        <w:t>2.1</w:t>
      </w:r>
      <w:r w:rsidRPr="004A0860">
        <w:fldChar w:fldCharType="end"/>
      </w:r>
      <w:r w:rsidRPr="004A0860">
        <w:t>).</w:t>
      </w:r>
      <w:r w:rsidR="00506F36">
        <w:t xml:space="preserve"> </w:t>
      </w:r>
      <w:r w:rsidRPr="004A0860">
        <w:t xml:space="preserve">In 2D, the </w:t>
      </w:r>
      <w:r w:rsidR="00274061" w:rsidRPr="004A0860">
        <w:t>smoothing length is related to the initial inter-particle spacing according to</w:t>
      </w:r>
      <w:r w:rsidR="00B34C88" w:rsidRPr="004A0860">
        <w:t xml:space="preserve"> </w:t>
      </w:r>
      <w:r w:rsidR="007D317C" w:rsidRPr="007D317C">
        <w:rPr>
          <w:position w:val="-12"/>
        </w:rPr>
        <w:object w:dxaOrig="1780" w:dyaOrig="400" w14:anchorId="1A18FB07">
          <v:shape id="_x0000_i1060" type="#_x0000_t75" style="width:89.4pt;height:19.2pt" o:ole="">
            <v:imagedata r:id="rId79" o:title=""/>
          </v:shape>
          <o:OLEObject Type="Embed" ProgID="Equation.DSMT4" ShapeID="_x0000_i1060" DrawAspect="Content" ObjectID="_1642575133" r:id="rId80"/>
        </w:object>
      </w:r>
      <w:r w:rsidR="00274061" w:rsidRPr="004A0860">
        <w:t xml:space="preserve">, where </w:t>
      </w:r>
      <w:r w:rsidR="00274061" w:rsidRPr="004A0860">
        <w:rPr>
          <w:i/>
        </w:rPr>
        <w:t>coefh</w:t>
      </w:r>
      <w:r w:rsidR="00274061" w:rsidRPr="004A0860">
        <w:t xml:space="preserve"> is a smoothing coefficient of order 1 that determines the scale of interactions with adjacent particles</w:t>
      </w:r>
      <w:r w:rsidR="003D588D" w:rsidRPr="004A0860">
        <w:t xml:space="preserve"> </w:t>
      </w:r>
      <w:bookmarkEnd w:id="35"/>
      <w:r w:rsidR="003D588D" w:rsidRPr="004A0860">
        <w:t>(with typical values in the range of 1.2-1.8;</w:t>
      </w:r>
      <w:r w:rsidR="007B1F98" w:rsidRPr="004A0860">
        <w:t xml:space="preserve"> </w:t>
      </w:r>
      <w:hyperlink w:anchor="_ENREF_65" w:tooltip="Roselli, 2018 #35" w:history="1">
        <w:r w:rsidR="002173C9" w:rsidRPr="004A0860">
          <w:fldChar w:fldCharType="begin"/>
        </w:r>
        <w:r w:rsidR="002173C9" w:rsidRPr="004A0860">
          <w:instrText xml:space="preserve"> ADDIN EN.CITE &lt;EndNote&gt;&lt;Cite AuthorYear="1"&gt;&lt;Author&gt;Roselli&lt;/Author&gt;&lt;Year&gt;2018&lt;/Year&gt;&lt;RecNum&gt;35&lt;/RecNum&gt;&lt;DisplayText&gt;Roselli et al. (2018)&lt;/DisplayText&gt;&lt;record&gt;&lt;rec-number&gt;35&lt;/rec-number&gt;&lt;foreign-keys&gt;&lt;key app="EN" db-id="z922zww0sfsvtzetzs45rz5fex5aaertxava" timestamp="1553405232"&gt;35&lt;/key&gt;&lt;/foreign-keys&gt;&lt;ref-type name="Journal Article"&gt;17&lt;/ref-type&gt;&lt;contributors&gt;&lt;authors&gt;&lt;author&gt;Roselli, Riccardo Angelini Rota&lt;/author&gt;&lt;author&gt;Vernengo, Giuliano&lt;/author&gt;&lt;author&gt;Altomare, Corrado&lt;/author&gt;&lt;author&gt;Brizzolara, Stefano&lt;/author&gt;&lt;author&gt;Bonfiglio, Luca&lt;/author&gt;&lt;author&gt;Guercio, Roberto&lt;/author&gt;&lt;/authors&gt;&lt;/contributors&gt;&lt;titles&gt;&lt;title&gt;Ensuring numerical stability of wave propagation by tuning model parameters using genetic algorithms and response surface methods&lt;/title&gt;&lt;secondary-title&gt;Environmental Modelling &amp;amp; Software&lt;/secondary-title&gt;&lt;/titles&gt;&lt;periodical&gt;&lt;full-title&gt;Environmental Modelling &amp;amp; Software&lt;/full-title&gt;&lt;/periodical&gt;&lt;pages&gt;62-73&lt;/pages&gt;&lt;volume&gt;103&lt;/volume&gt;&lt;dates&gt;&lt;year&gt;2018&lt;/year&gt;&lt;/dates&gt;&lt;isbn&gt;1364-8152&lt;/isbn&gt;&lt;urls&gt;&lt;/urls&gt;&lt;/record&gt;&lt;/Cite&gt;&lt;/EndNote&gt;</w:instrText>
        </w:r>
        <w:r w:rsidR="002173C9" w:rsidRPr="004A0860">
          <w:fldChar w:fldCharType="separate"/>
        </w:r>
        <w:r w:rsidR="002173C9" w:rsidRPr="004A0860">
          <w:t>Roselli et al. (2018)</w:t>
        </w:r>
        <w:r w:rsidR="002173C9" w:rsidRPr="004A0860">
          <w:fldChar w:fldCharType="end"/>
        </w:r>
      </w:hyperlink>
      <w:r w:rsidR="003D588D" w:rsidRPr="004A0860">
        <w:t>)</w:t>
      </w:r>
      <w:r w:rsidR="00274061" w:rsidRPr="004A0860">
        <w:t xml:space="preserve">. </w:t>
      </w:r>
      <w:r w:rsidR="003D588D" w:rsidRPr="004A0860">
        <w:t>With too</w:t>
      </w:r>
      <w:r w:rsidR="00274061" w:rsidRPr="004A0860">
        <w:t xml:space="preserve"> low of value of </w:t>
      </w:r>
      <w:r w:rsidR="00274061" w:rsidRPr="004A0860">
        <w:rPr>
          <w:i/>
        </w:rPr>
        <w:t>coefh</w:t>
      </w:r>
      <w:r w:rsidR="003D588D" w:rsidRPr="004A0860">
        <w:t xml:space="preserve">, interactions of a given particle with its </w:t>
      </w:r>
      <w:r w:rsidR="001255DB" w:rsidRPr="004A0860">
        <w:t>neighbouring</w:t>
      </w:r>
      <w:r w:rsidR="003D588D" w:rsidRPr="004A0860">
        <w:t xml:space="preserve"> particles diminishes, effectively leading to numerical dissipation that can</w:t>
      </w:r>
      <w:r w:rsidR="00122D25" w:rsidRPr="004A0860">
        <w:t>, for example,</w:t>
      </w:r>
      <w:r w:rsidR="005E77C6" w:rsidRPr="004A0860">
        <w:t xml:space="preserve"> </w:t>
      </w:r>
      <w:r w:rsidR="003D588D" w:rsidRPr="004A0860">
        <w:t xml:space="preserve">lead to some decay in waves propagating within relatively large numerical wave flumes. Conversely, while increasing </w:t>
      </w:r>
      <w:r w:rsidR="003D588D" w:rsidRPr="004A0860">
        <w:rPr>
          <w:i/>
        </w:rPr>
        <w:t>coefh</w:t>
      </w:r>
      <w:r w:rsidR="003D588D" w:rsidRPr="004A0860">
        <w:t xml:space="preserve"> </w:t>
      </w:r>
      <w:r w:rsidR="00095A04">
        <w:t>can enhance</w:t>
      </w:r>
      <w:r w:rsidR="003D588D" w:rsidRPr="004A0860">
        <w:t xml:space="preserve"> energy conservation, this increases the kernel size that effectively reduc</w:t>
      </w:r>
      <w:r w:rsidR="00D1303A" w:rsidRPr="004A0860">
        <w:t>es</w:t>
      </w:r>
      <w:r w:rsidR="003D588D" w:rsidRPr="004A0860">
        <w:t xml:space="preserve"> model resolution by smoothing the results </w:t>
      </w:r>
      <w:r w:rsidR="00D1303A" w:rsidRPr="004A0860">
        <w:t xml:space="preserve">over </w:t>
      </w:r>
      <w:r w:rsidR="003D588D" w:rsidRPr="004A0860">
        <w:t xml:space="preserve">the length-scale </w:t>
      </w:r>
      <w:r w:rsidR="00EA1958" w:rsidRPr="004A0860">
        <w:rPr>
          <w:i/>
        </w:rPr>
        <w:t>h</w:t>
      </w:r>
      <w:r w:rsidR="00EA1958" w:rsidRPr="004A0860">
        <w:rPr>
          <w:i/>
          <w:vertAlign w:val="subscript"/>
        </w:rPr>
        <w:t>SPH</w:t>
      </w:r>
      <w:r w:rsidR="003D588D" w:rsidRPr="004A0860">
        <w:t xml:space="preserve">. For the present simulations, we found that values of </w:t>
      </w:r>
      <w:r w:rsidR="003D588D" w:rsidRPr="004A0860">
        <w:rPr>
          <w:i/>
        </w:rPr>
        <w:t>coefh</w:t>
      </w:r>
      <w:r w:rsidR="006672AE" w:rsidRPr="004A0860">
        <w:t xml:space="preserve"> between 1.</w:t>
      </w:r>
      <w:r w:rsidR="00FF0D37" w:rsidRPr="004A0860">
        <w:t>0</w:t>
      </w:r>
      <w:r w:rsidR="006672AE" w:rsidRPr="004A0860">
        <w:t xml:space="preserve"> – </w:t>
      </w:r>
      <w:r w:rsidR="00FF0D37" w:rsidRPr="004A0860">
        <w:t>1.8</w:t>
      </w:r>
      <w:r w:rsidR="003D588D" w:rsidRPr="004A0860">
        <w:t xml:space="preserve"> had </w:t>
      </w:r>
      <w:r w:rsidR="00FF0D37" w:rsidRPr="004A0860">
        <w:t xml:space="preserve">minimal effect on the results; however, wave height predictions were slightly better for smaller values of </w:t>
      </w:r>
      <w:r w:rsidR="00FF0D37" w:rsidRPr="004A0860">
        <w:rPr>
          <w:i/>
        </w:rPr>
        <w:t>coefh</w:t>
      </w:r>
      <w:r w:rsidR="00017D16" w:rsidRPr="004A0860">
        <w:t xml:space="preserve"> (see Appendix A). </w:t>
      </w:r>
      <w:bookmarkStart w:id="36" w:name="_Hlk7946067"/>
      <w:r w:rsidR="00017D16" w:rsidRPr="004A0860">
        <w:t>Thus</w:t>
      </w:r>
      <w:r w:rsidR="00FF0D37" w:rsidRPr="004A0860">
        <w:t>,</w:t>
      </w:r>
      <w:r w:rsidR="00017D16" w:rsidRPr="004A0860">
        <w:t xml:space="preserve"> in all simulations we used </w:t>
      </w:r>
      <w:r w:rsidR="00017D16" w:rsidRPr="004A0860">
        <w:rPr>
          <w:i/>
        </w:rPr>
        <w:t>coefh</w:t>
      </w:r>
      <w:r w:rsidR="00017D16" w:rsidRPr="004A0860">
        <w:t xml:space="preserve"> = 1.2,</w:t>
      </w:r>
      <w:r w:rsidR="00274061" w:rsidRPr="004A0860">
        <w:t xml:space="preserve"> </w:t>
      </w:r>
      <w:r w:rsidR="00017D16" w:rsidRPr="004A0860">
        <w:t xml:space="preserve">which given </w:t>
      </w:r>
      <w:r w:rsidR="00017D16" w:rsidRPr="004A0860">
        <w:rPr>
          <w:i/>
        </w:rPr>
        <w:t>dp</w:t>
      </w:r>
      <w:r w:rsidR="00017D16" w:rsidRPr="004A0860">
        <w:t>=2 mm implies an effective smoothing length of ~3 mm.</w:t>
      </w:r>
    </w:p>
    <w:bookmarkEnd w:id="36"/>
    <w:p w14:paraId="2F560072" w14:textId="52FD2DAA" w:rsidR="002B34A1" w:rsidRPr="004A0860" w:rsidRDefault="002B34A1" w:rsidP="00F826EF">
      <w:r w:rsidRPr="004A0860">
        <w:t xml:space="preserve">The SPH method requires some source of </w:t>
      </w:r>
      <w:r w:rsidR="001D09AE" w:rsidRPr="004A0860">
        <w:t xml:space="preserve">diffusion scheme </w:t>
      </w:r>
      <w:r w:rsidR="00D53992" w:rsidRPr="004A0860">
        <w:t>to limit high frequency noise and</w:t>
      </w:r>
      <w:r w:rsidR="006C2EC4" w:rsidRPr="004A0860">
        <w:t xml:space="preserve"> </w:t>
      </w:r>
      <w:r w:rsidR="00D53992" w:rsidRPr="004A0860">
        <w:t>model instability.</w:t>
      </w:r>
      <w:r w:rsidR="006C2EC4" w:rsidRPr="004A0860">
        <w:t xml:space="preserve"> </w:t>
      </w:r>
      <w:r w:rsidR="00D53992" w:rsidRPr="004A0860">
        <w:t>Various formulations have been proposed to introduce viscous dissipation in the Lagrangian momentum equation, including sophisticated attempts to include turbulence closure schemes (</w:t>
      </w:r>
      <w:r w:rsidR="005E77C6" w:rsidRPr="004A0860">
        <w:t xml:space="preserve">i.e., </w:t>
      </w:r>
      <w:r w:rsidR="00D53992" w:rsidRPr="004A0860">
        <w:t xml:space="preserve">Sub-Particle turbulence models) that is analogous to a Large Eddy Simulation in fixed-mesh models </w:t>
      </w:r>
      <w:r w:rsidR="00FB00BA" w:rsidRPr="004A0860">
        <w:fldChar w:fldCharType="begin"/>
      </w:r>
      <w:r w:rsidR="007B1F98" w:rsidRPr="004A0860">
        <w:instrText xml:space="preserve"> ADDIN EN.CITE &lt;EndNote&gt;&lt;Cite&gt;&lt;Author&gt;Gotoh&lt;/Author&gt;&lt;Year&gt;2004&lt;/Year&gt;&lt;RecNum&gt;9&lt;/RecNum&gt;&lt;Prefix&gt;e.g.`, &lt;/Prefix&gt;&lt;DisplayText&gt;(e.g., Gotoh et al., 2004)&lt;/DisplayText&gt;&lt;record&gt;&lt;rec-number&gt;9&lt;/rec-number&gt;&lt;foreign-keys&gt;&lt;key app="EN" db-id="z922zww0sfsvtzetzs45rz5fex5aaertxava" timestamp="1553319655"&gt;9&lt;/key&gt;&lt;/foreign-keys&gt;&lt;ref-type name="Journal Article"&gt;17&lt;/ref-type&gt;&lt;contributors&gt;&lt;authors&gt;&lt;author&gt;Gotoh, Hitoshi&lt;/author&gt;&lt;author&gt;Shao, Songdong&lt;/author&gt;&lt;author&gt;Memita, Tetsu&lt;/author&gt;&lt;/authors&gt;&lt;/contributors&gt;&lt;titles&gt;&lt;title&gt;SPH-LES model for numerical investigation of wave interaction with partially immersed breakwater&lt;/title&gt;&lt;secondary-title&gt;Coastal Engineering Journal&lt;/secondary-title&gt;&lt;/titles&gt;&lt;periodical&gt;&lt;full-title&gt;Coastal Engineering Journal&lt;/full-title&gt;&lt;/periodical&gt;&lt;pages&gt;39-63&lt;/pages&gt;&lt;volume&gt;46&lt;/volume&gt;&lt;number&gt;01&lt;/number&gt;&lt;dates&gt;&lt;year&gt;2004&lt;/year&gt;&lt;/dates&gt;&lt;isbn&gt;0578-5634&lt;/isbn&gt;&lt;urls&gt;&lt;/urls&gt;&lt;/record&gt;&lt;/Cite&gt;&lt;/EndNote&gt;</w:instrText>
      </w:r>
      <w:r w:rsidR="00FB00BA" w:rsidRPr="004A0860">
        <w:fldChar w:fldCharType="separate"/>
      </w:r>
      <w:r w:rsidR="007B1F98" w:rsidRPr="004A0860">
        <w:t>(</w:t>
      </w:r>
      <w:hyperlink w:anchor="_ENREF_34" w:tooltip="Gotoh, 2004 #9" w:history="1">
        <w:r w:rsidR="002173C9" w:rsidRPr="004A0860">
          <w:t>e.g., Gotoh et al., 2004</w:t>
        </w:r>
      </w:hyperlink>
      <w:r w:rsidR="007B1F98" w:rsidRPr="004A0860">
        <w:t>)</w:t>
      </w:r>
      <w:r w:rsidR="00FB00BA" w:rsidRPr="004A0860">
        <w:fldChar w:fldCharType="end"/>
      </w:r>
      <w:r w:rsidR="00D53992" w:rsidRPr="004A0860">
        <w:t xml:space="preserve">. Nevertheless, there still remain open questions </w:t>
      </w:r>
      <w:r w:rsidR="009F28F6" w:rsidRPr="004A0860">
        <w:t xml:space="preserve">on how to best parameterize sub-particle scale turbulent motions in SPH </w:t>
      </w:r>
      <w:r w:rsidR="008E7076" w:rsidRPr="004A0860">
        <w:fldChar w:fldCharType="begin"/>
      </w:r>
      <w:r w:rsidR="007B1F98" w:rsidRPr="004A0860">
        <w:instrText xml:space="preserve"> ADDIN EN.CITE &lt;EndNote&gt;&lt;Cite&gt;&lt;Author&gt;Violeau&lt;/Author&gt;&lt;Year&gt;2016&lt;/Year&gt;&lt;RecNum&gt;36&lt;/RecNum&gt;&lt;DisplayText&gt;(Violeau and Rogers, 2016)&lt;/DisplayText&gt;&lt;record&gt;&lt;rec-number&gt;36&lt;/rec-number&gt;&lt;foreign-keys&gt;&lt;key app="EN" db-id="z922zww0sfsvtzetzs45rz5fex5aaertxava" timestamp="1553407930"&gt;36&lt;/key&gt;&lt;/foreign-keys&gt;&lt;ref-type name="Journal Article"&gt;17&lt;/ref-type&gt;&lt;contributors&gt;&lt;authors&gt;&lt;author&gt;Violeau, Damien&lt;/author&gt;&lt;author&gt;Rogers, Benedict D&lt;/author&gt;&lt;/authors&gt;&lt;/contributors&gt;&lt;titles&gt;&lt;title&gt;Smoothed particle hydrodynamics (SPH) for free-surface flows: past, present and future&lt;/title&gt;&lt;secondary-title&gt;Journal of Hydraulic Research&lt;/secondary-title&gt;&lt;/titles&gt;&lt;periodical&gt;&lt;full-title&gt;Journal of Hydraulic Research&lt;/full-title&gt;&lt;/periodical&gt;&lt;pages&gt;1-26&lt;/pages&gt;&lt;volume&gt;54&lt;/volume&gt;&lt;number&gt;1&lt;/number&gt;&lt;dates&gt;&lt;year&gt;2016&lt;/year&gt;&lt;/dates&gt;&lt;isbn&gt;0022-1686&lt;/isbn&gt;&lt;urls&gt;&lt;/urls&gt;&lt;/record&gt;&lt;/Cite&gt;&lt;/EndNote&gt;</w:instrText>
      </w:r>
      <w:r w:rsidR="008E7076" w:rsidRPr="004A0860">
        <w:fldChar w:fldCharType="separate"/>
      </w:r>
      <w:r w:rsidR="007B1F98" w:rsidRPr="004A0860">
        <w:t>(</w:t>
      </w:r>
      <w:hyperlink w:anchor="_ENREF_86" w:tooltip="Violeau, 2016 #36" w:history="1">
        <w:r w:rsidR="002173C9" w:rsidRPr="004A0860">
          <w:t>Violeau and Rogers, 2016</w:t>
        </w:r>
      </w:hyperlink>
      <w:r w:rsidR="007B1F98" w:rsidRPr="004A0860">
        <w:t>)</w:t>
      </w:r>
      <w:r w:rsidR="008E7076" w:rsidRPr="004A0860">
        <w:fldChar w:fldCharType="end"/>
      </w:r>
      <w:r w:rsidR="008E7076" w:rsidRPr="004A0860">
        <w:t>,</w:t>
      </w:r>
      <w:r w:rsidR="009F28F6" w:rsidRPr="004A0860">
        <w:t xml:space="preserve"> and thus it is common to instead use an artificial viscosity </w:t>
      </w:r>
      <w:r w:rsidR="008D58D8" w:rsidRPr="004A0860">
        <w:t>(</w:t>
      </w:r>
      <w:r w:rsidR="001D09AE" w:rsidRPr="004A0860">
        <w:t>see</w:t>
      </w:r>
      <w:r w:rsidR="006672AE" w:rsidRPr="004A0860">
        <w:t xml:space="preserve"> Eq. </w:t>
      </w:r>
      <w:r w:rsidR="006672AE" w:rsidRPr="004A0860">
        <w:fldChar w:fldCharType="begin"/>
      </w:r>
      <w:r w:rsidR="006672AE" w:rsidRPr="004A0860">
        <w:instrText xml:space="preserve"> GOTOBUTTON ZEqnNum745127  \* MERGEFORMAT </w:instrText>
      </w:r>
      <w:r w:rsidR="00311CCB" w:rsidRPr="004A0860">
        <w:fldChar w:fldCharType="begin"/>
      </w:r>
      <w:r w:rsidR="00311CCB" w:rsidRPr="004A0860">
        <w:instrText xml:space="preserve"> REF ZEqnNum745127 \* Charformat \! \* MERGEFORMAT </w:instrText>
      </w:r>
      <w:r w:rsidR="00311CCB" w:rsidRPr="004A0860">
        <w:fldChar w:fldCharType="separate"/>
      </w:r>
      <w:r w:rsidR="00D5672C" w:rsidRPr="004A0860">
        <w:instrText>(</w:instrText>
      </w:r>
      <w:r w:rsidR="00D5672C">
        <w:instrText>3</w:instrText>
      </w:r>
      <w:r w:rsidR="00D5672C" w:rsidRPr="004A0860">
        <w:instrText>)</w:instrText>
      </w:r>
      <w:r w:rsidR="00311CCB" w:rsidRPr="004A0860">
        <w:fldChar w:fldCharType="end"/>
      </w:r>
      <w:r w:rsidR="006672AE" w:rsidRPr="004A0860">
        <w:fldChar w:fldCharType="end"/>
      </w:r>
      <w:r w:rsidR="008D58D8" w:rsidRPr="004A0860">
        <w:t xml:space="preserve">) </w:t>
      </w:r>
      <w:r w:rsidR="009F28F6" w:rsidRPr="004A0860">
        <w:t xml:space="preserve">that is </w:t>
      </w:r>
      <w:r w:rsidR="008D58D8" w:rsidRPr="004A0860">
        <w:t>designed to simulate a minimal amount of viscosity to keep the numerical scheme stable.</w:t>
      </w:r>
      <w:r w:rsidR="00506F36">
        <w:t xml:space="preserve"> </w:t>
      </w:r>
      <w:r w:rsidR="008D58D8" w:rsidRPr="004A0860">
        <w:t>In this way,</w:t>
      </w:r>
      <w:r w:rsidR="001D09AE" w:rsidRPr="004A0860">
        <w:t xml:space="preserve"> the artificial viscosity coefficient</w:t>
      </w:r>
      <w:r w:rsidR="00FF0D37" w:rsidRPr="004A0860">
        <w:t xml:space="preserve"> (</w:t>
      </w:r>
      <w:r w:rsidR="007D317C" w:rsidRPr="007D317C">
        <w:rPr>
          <w:position w:val="-6"/>
        </w:rPr>
        <w:object w:dxaOrig="240" w:dyaOrig="220" w14:anchorId="6AFCC12D">
          <v:shape id="_x0000_i1061" type="#_x0000_t75" style="width:12pt;height:12pt" o:ole="">
            <v:imagedata r:id="rId81" o:title=""/>
          </v:shape>
          <o:OLEObject Type="Embed" ProgID="Equation.DSMT4" ShapeID="_x0000_i1061" DrawAspect="Content" ObjectID="_1642575134" r:id="rId82"/>
        </w:object>
      </w:r>
      <w:r w:rsidR="00FF0D37" w:rsidRPr="004A0860">
        <w:t xml:space="preserve">) </w:t>
      </w:r>
      <w:r w:rsidR="008D58D8" w:rsidRPr="004A0860">
        <w:t>should be chosen to be small enough to allow turbulent motions &gt;</w:t>
      </w:r>
      <w:r w:rsidR="008D58D8" w:rsidRPr="004A0860">
        <w:rPr>
          <w:i/>
        </w:rPr>
        <w:t>dp</w:t>
      </w:r>
      <w:r w:rsidR="008D58D8" w:rsidRPr="004A0860">
        <w:t xml:space="preserve"> to be </w:t>
      </w:r>
      <w:r w:rsidR="008D58D8" w:rsidRPr="004A0860">
        <w:lastRenderedPageBreak/>
        <w:t xml:space="preserve">properly resolved, but large enough to avoid unstable solutions. </w:t>
      </w:r>
      <w:bookmarkStart w:id="37" w:name="_Hlk7946116"/>
      <w:r w:rsidR="008D58D8" w:rsidRPr="004A0860">
        <w:t>A wide range of studie</w:t>
      </w:r>
      <w:r w:rsidR="008D63C7" w:rsidRPr="004A0860">
        <w:t xml:space="preserve">s have investigated the optimal value of </w:t>
      </w:r>
      <w:r w:rsidR="007D317C" w:rsidRPr="007D317C">
        <w:rPr>
          <w:position w:val="-6"/>
        </w:rPr>
        <w:object w:dxaOrig="240" w:dyaOrig="220" w14:anchorId="0B26D49E">
          <v:shape id="_x0000_i1062" type="#_x0000_t75" style="width:12pt;height:12pt" o:ole="">
            <v:imagedata r:id="rId83" o:title=""/>
          </v:shape>
          <o:OLEObject Type="Embed" ProgID="Equation.DSMT4" ShapeID="_x0000_i1062" DrawAspect="Content" ObjectID="_1642575135" r:id="rId84"/>
        </w:object>
      </w:r>
      <w:r w:rsidR="008D63C7" w:rsidRPr="004A0860">
        <w:t>in numerical wave flume studies and have consistently found this to be of order 0.01</w:t>
      </w:r>
      <w:r w:rsidR="008E7076" w:rsidRPr="004A0860">
        <w:t xml:space="preserve"> </w:t>
      </w:r>
      <w:r w:rsidR="008E7076" w:rsidRPr="004A0860">
        <w:fldChar w:fldCharType="begin">
          <w:fldData xml:space="preserve">PEVuZE5vdGU+PENpdGU+PEF1dGhvcj5EZSBQYWRvdmE8L0F1dGhvcj48WWVhcj4yMDE0PC9ZZWFy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=
</w:fldData>
        </w:fldChar>
      </w:r>
      <w:r w:rsidR="00B97C6D" w:rsidRPr="004A0860">
        <w:instrText xml:space="preserve"> ADDIN EN.CITE </w:instrText>
      </w:r>
      <w:r w:rsidR="00B97C6D" w:rsidRPr="004A0860">
        <w:fldChar w:fldCharType="begin">
          <w:fldData xml:space="preserve">PEVuZE5vdGU+PENpdGU+PEF1dGhvcj5EZSBQYWRvdmE8L0F1dGhvcj48WWVhcj4yMDE0PC9ZZWFy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=
</w:fldData>
        </w:fldChar>
      </w:r>
      <w:r w:rsidR="00B97C6D" w:rsidRPr="004A0860">
        <w:instrText xml:space="preserve"> ADDIN EN.CITE.DATA </w:instrText>
      </w:r>
      <w:r w:rsidR="00B97C6D" w:rsidRPr="004A0860">
        <w:fldChar w:fldCharType="end"/>
      </w:r>
      <w:r w:rsidR="008E7076" w:rsidRPr="004A0860">
        <w:fldChar w:fldCharType="separate"/>
      </w:r>
      <w:r w:rsidR="00B97C6D" w:rsidRPr="004A0860">
        <w:t xml:space="preserve">(e.g., </w:t>
      </w:r>
      <w:hyperlink w:anchor="_ENREF_21" w:tooltip="De Padova, 2014 #37" w:history="1">
        <w:r w:rsidR="002173C9" w:rsidRPr="004A0860">
          <w:t>De Padova et al., 2014</w:t>
        </w:r>
      </w:hyperlink>
      <w:r w:rsidR="00B97C6D" w:rsidRPr="004A0860">
        <w:t xml:space="preserve">, </w:t>
      </w:r>
      <w:hyperlink w:anchor="_ENREF_65" w:tooltip="Roselli, 2018 #35" w:history="1">
        <w:r w:rsidR="002173C9" w:rsidRPr="004A0860">
          <w:t>Roselli et al., 2018</w:t>
        </w:r>
      </w:hyperlink>
      <w:r w:rsidR="00B97C6D" w:rsidRPr="004A0860">
        <w:t xml:space="preserve">, </w:t>
      </w:r>
      <w:hyperlink w:anchor="_ENREF_5" w:tooltip="Altomare, 2017 #21" w:history="1">
        <w:r w:rsidR="002173C9" w:rsidRPr="004A0860">
          <w:t>Altomare et al., 2017</w:t>
        </w:r>
      </w:hyperlink>
      <w:r w:rsidR="00B97C6D" w:rsidRPr="004A0860">
        <w:t xml:space="preserve">, </w:t>
      </w:r>
      <w:hyperlink w:anchor="_ENREF_66" w:tooltip="Roselli, 2019 #89" w:history="1">
        <w:r w:rsidR="002173C9" w:rsidRPr="004A0860">
          <w:t>Roselli et al., 2019</w:t>
        </w:r>
      </w:hyperlink>
      <w:r w:rsidR="00B97C6D" w:rsidRPr="004A0860">
        <w:t>)</w:t>
      </w:r>
      <w:r w:rsidR="008E7076" w:rsidRPr="004A0860">
        <w:fldChar w:fldCharType="end"/>
      </w:r>
      <w:r w:rsidR="008D63C7" w:rsidRPr="004A0860">
        <w:t xml:space="preserve">. </w:t>
      </w:r>
      <w:r w:rsidR="00FF0D37" w:rsidRPr="004A0860">
        <w:t>Through a sensitivity analysis we</w:t>
      </w:r>
      <w:r w:rsidR="008D63C7" w:rsidRPr="004A0860">
        <w:t xml:space="preserve"> found that model performance was </w:t>
      </w:r>
      <w:r w:rsidR="00FF0D37" w:rsidRPr="004A0860">
        <w:t xml:space="preserve">not significantly influenced by variations in </w:t>
      </w:r>
      <w:r w:rsidR="007D317C" w:rsidRPr="007D317C">
        <w:rPr>
          <w:position w:val="-6"/>
        </w:rPr>
        <w:object w:dxaOrig="240" w:dyaOrig="220" w14:anchorId="0AA3280E">
          <v:shape id="_x0000_i1063" type="#_x0000_t75" style="width:12pt;height:12pt" o:ole="">
            <v:imagedata r:id="rId85" o:title=""/>
          </v:shape>
          <o:OLEObject Type="Embed" ProgID="Equation.DSMT4" ShapeID="_x0000_i1063" DrawAspect="Content" ObjectID="_1642575136" r:id="rId86"/>
        </w:object>
      </w:r>
      <w:r w:rsidR="008D63C7" w:rsidRPr="004A0860">
        <w:t xml:space="preserve"> </w:t>
      </w:r>
      <w:r w:rsidR="00FF0D37" w:rsidRPr="004A0860">
        <w:t>between 0.005 and 0.02</w:t>
      </w:r>
      <w:r w:rsidR="00FC371E" w:rsidRPr="004A0860">
        <w:t xml:space="preserve"> (see Appendix A</w:t>
      </w:r>
      <w:r w:rsidR="006559D3">
        <w:t xml:space="preserve"> and Supplementary Material</w:t>
      </w:r>
      <w:r w:rsidR="00FC371E" w:rsidRPr="004A0860">
        <w:t>)</w:t>
      </w:r>
      <w:r w:rsidR="008D63C7" w:rsidRPr="004A0860">
        <w:t xml:space="preserve">, and thus chose to use the default value </w:t>
      </w:r>
      <w:r w:rsidR="007D317C" w:rsidRPr="007D317C">
        <w:rPr>
          <w:position w:val="-6"/>
        </w:rPr>
        <w:object w:dxaOrig="240" w:dyaOrig="220" w14:anchorId="581CDAF8">
          <v:shape id="_x0000_i1064" type="#_x0000_t75" style="width:12pt;height:12pt" o:ole="">
            <v:imagedata r:id="rId87" o:title=""/>
          </v:shape>
          <o:OLEObject Type="Embed" ProgID="Equation.DSMT4" ShapeID="_x0000_i1064" DrawAspect="Content" ObjectID="_1642575137" r:id="rId88"/>
        </w:object>
      </w:r>
      <w:r w:rsidR="001A6C49" w:rsidRPr="004A0860">
        <w:t>=0.01</w:t>
      </w:r>
      <w:r w:rsidR="008D63C7" w:rsidRPr="004A0860">
        <w:t xml:space="preserve"> recommended in DualSPHysics </w:t>
      </w:r>
      <w:r w:rsidR="00FC371E" w:rsidRPr="004A0860">
        <w:t>across all runs.</w:t>
      </w:r>
    </w:p>
    <w:bookmarkEnd w:id="37"/>
    <w:p w14:paraId="0F0C8DA6" w14:textId="77777777" w:rsidR="00D53992" w:rsidRPr="004A0860" w:rsidRDefault="00D53992" w:rsidP="00DB6639">
      <w:pPr>
        <w:pStyle w:val="Kop2"/>
      </w:pPr>
      <w:r w:rsidRPr="004A0860">
        <w:t>Numerical simulations and post-processing</w:t>
      </w:r>
    </w:p>
    <w:p w14:paraId="7B8A7933" w14:textId="0D698CFC" w:rsidR="00AB7C6F" w:rsidRPr="004A0860" w:rsidRDefault="00990DF9" w:rsidP="00F826EF">
      <w:r w:rsidRPr="004A0860">
        <w:t xml:space="preserve">Under regular wave conditions, to attain </w:t>
      </w:r>
      <w:r w:rsidR="00EF4383" w:rsidRPr="004A0860">
        <w:t>quasi-steady state c</w:t>
      </w:r>
      <w:r w:rsidRPr="004A0860">
        <w:t xml:space="preserve">onditions </w:t>
      </w:r>
      <w:r w:rsidR="00DA77EB" w:rsidRPr="004A0860">
        <w:t>that are required to be able to</w:t>
      </w:r>
      <w:r w:rsidRPr="004A0860">
        <w:t xml:space="preserve"> resolve wave, mean current and turbulent properties, a number of studies (both experimental and numerical) have found that of order 10 to 100 individual waves should be resolved</w:t>
      </w:r>
      <w:r w:rsidR="00BA3461" w:rsidRPr="004A0860">
        <w:t xml:space="preserve"> </w:t>
      </w:r>
      <w:r w:rsidR="008E7076" w:rsidRPr="004A0860">
        <w:fldChar w:fldCharType="begin"/>
      </w:r>
      <w:r w:rsidR="007B1F98" w:rsidRPr="004A0860">
        <w:instrText xml:space="preserve"> ADDIN EN.CITE &lt;EndNote&gt;&lt;Cite&gt;&lt;Author&gt;Ting&lt;/Author&gt;&lt;Year&gt;1994&lt;/Year&gt;&lt;RecNum&gt;25&lt;/RecNum&gt;&lt;Prefix&gt;e.g.`, &lt;/Prefix&gt;&lt;DisplayText&gt;(e.g., Ting and Kirby, 1994, Jacobsen et al., 2012)&lt;/DisplayText&gt;&lt;record&gt;&lt;rec-number&gt;25&lt;/rec-number&gt;&lt;foreign-keys&gt;&lt;key app="EN" db-id="z922zww0sfsvtzetzs45rz5fex5aaertxava" timestamp="1553403525"&gt;25&lt;/key&gt;&lt;/foreign-keys&gt;&lt;ref-type name="Journal Article"&gt;17&lt;/ref-type&gt;&lt;contributors&gt;&lt;authors&gt;&lt;author&gt;Ting, Francis CK&lt;/author&gt;&lt;author&gt;Kirby, James T&lt;/author&gt;&lt;/authors&gt;&lt;/contributors&gt;&lt;titles&gt;&lt;title&gt;Observation of undertow and turbulence in a laboratory surf zone&lt;/title&gt;&lt;secondary-title&gt;Coastal Engineering&lt;/secondary-title&gt;&lt;/titles&gt;&lt;periodical&gt;&lt;full-title&gt;Coastal engineering&lt;/full-title&gt;&lt;/periodical&gt;&lt;pages&gt;51-80&lt;/pages&gt;&lt;volume&gt;24&lt;/volume&gt;&lt;number&gt;1-2&lt;/number&gt;&lt;dates&gt;&lt;year&gt;1994&lt;/year&gt;&lt;/dates&gt;&lt;isbn&gt;0378-3839&lt;/isbn&gt;&lt;urls&gt;&lt;/urls&gt;&lt;/record&gt;&lt;/Cite&gt;&lt;Cite&gt;&lt;Author&gt;Jacobsen&lt;/Author&gt;&lt;Year&gt;2012&lt;/Year&gt;&lt;RecNum&gt;33&lt;/RecNum&gt;&lt;record&gt;&lt;rec-number&gt;33&lt;/rec-number&gt;&lt;foreign-keys&gt;&lt;key app="EN" db-id="z922zww0sfsvtzetzs45rz5fex5aaertxava" timestamp="1553404737"&gt;33&lt;/key&gt;&lt;/foreign-keys&gt;&lt;ref-type name="Journal Article"&gt;17&lt;/ref-type&gt;&lt;contributors&gt;&lt;authors&gt;&lt;author&gt;Jacobsen, Niels G.&lt;/author&gt;&lt;author&gt;Fuhrman, David R.&lt;/author&gt;&lt;author&gt;Fredsøe, Jørgen&lt;/author&gt;&lt;/authors&gt;&lt;/contributors&gt;&lt;titles&gt;&lt;title&gt;A wave generation toolbox for the open-source CFD library: OpenFoam®&lt;/title&gt;&lt;secondary-title&gt;International Journal for Numerical Methods in Fluids&lt;/secondary-title&gt;&lt;/titles&gt;&lt;periodical&gt;&lt;full-title&gt;International Journal for Numerical Methods in Fluids&lt;/full-title&gt;&lt;/periodical&gt;&lt;pages&gt;1073-1088&lt;/pages&gt;&lt;volume&gt;70&lt;/volume&gt;&lt;number&gt;9&lt;/number&gt;&lt;dates&gt;&lt;year&gt;2012&lt;/year&gt;&lt;/dates&gt;&lt;isbn&gt;0271-2091&lt;/isbn&gt;&lt;urls&gt;&lt;related-urls&gt;&lt;url&gt;https://onlinelibrary.wiley.com/doi/abs/10.1002/fld.2726&lt;/url&gt;&lt;/related-urls&gt;&lt;/urls&gt;&lt;electronic-resource-num&gt;10.1002/fld.2726&lt;/electronic-resource-num&gt;&lt;/record&gt;&lt;/Cite&gt;&lt;/EndNote&gt;</w:instrText>
      </w:r>
      <w:r w:rsidR="008E7076" w:rsidRPr="004A0860">
        <w:fldChar w:fldCharType="separate"/>
      </w:r>
      <w:r w:rsidR="007B1F98" w:rsidRPr="004A0860">
        <w:t xml:space="preserve">(e.g., </w:t>
      </w:r>
      <w:hyperlink w:anchor="_ENREF_77" w:tooltip="Ting, 1994 #25" w:history="1">
        <w:r w:rsidR="002173C9" w:rsidRPr="004A0860">
          <w:t>Ting and Kirby, 1994</w:t>
        </w:r>
      </w:hyperlink>
      <w:r w:rsidR="007B1F98" w:rsidRPr="004A0860">
        <w:t xml:space="preserve">, </w:t>
      </w:r>
      <w:hyperlink w:anchor="_ENREF_40" w:tooltip="Jacobsen, 2012 #33" w:history="1">
        <w:r w:rsidR="002173C9" w:rsidRPr="004A0860">
          <w:t>Jacobsen et al., 2012</w:t>
        </w:r>
      </w:hyperlink>
      <w:r w:rsidR="007B1F98" w:rsidRPr="004A0860">
        <w:t>)</w:t>
      </w:r>
      <w:r w:rsidR="008E7076" w:rsidRPr="004A0860">
        <w:fldChar w:fldCharType="end"/>
      </w:r>
      <w:r w:rsidRPr="004A0860">
        <w:t xml:space="preserve">. For example, TK94 </w:t>
      </w:r>
      <w:r w:rsidR="001255DB" w:rsidRPr="004A0860">
        <w:t>analysed</w:t>
      </w:r>
      <w:r w:rsidRPr="004A0860">
        <w:t xml:space="preserve"> the convergence characteristics of the number (</w:t>
      </w:r>
      <w:r w:rsidRPr="004A0860">
        <w:rPr>
          <w:i/>
        </w:rPr>
        <w:t>N</w:t>
      </w:r>
      <w:r w:rsidRPr="004A0860">
        <w:t>)</w:t>
      </w:r>
      <w:r w:rsidRPr="004A0860">
        <w:rPr>
          <w:i/>
        </w:rPr>
        <w:t xml:space="preserve"> </w:t>
      </w:r>
      <w:r w:rsidRPr="004A0860">
        <w:t>of waves averaged to accurately resolve both mean currents and turbulence statistics</w:t>
      </w:r>
      <w:r w:rsidR="004258E8" w:rsidRPr="004A0860">
        <w:t xml:space="preserve">, and found this occurred after roughly </w:t>
      </w:r>
      <w:r w:rsidR="004258E8" w:rsidRPr="004A0860">
        <w:rPr>
          <w:i/>
        </w:rPr>
        <w:t>N</w:t>
      </w:r>
      <w:r w:rsidR="004258E8" w:rsidRPr="004A0860">
        <w:t xml:space="preserve">=40 wave periods. We thus conservatively ran the SPH simulations for 360 seconds, which corresponded to resolving </w:t>
      </w:r>
      <w:r w:rsidR="004258E8" w:rsidRPr="004A0860">
        <w:rPr>
          <w:i/>
        </w:rPr>
        <w:t>N</w:t>
      </w:r>
      <w:r w:rsidR="004258E8" w:rsidRPr="004A0860">
        <w:t xml:space="preserve">=180 waves and </w:t>
      </w:r>
      <w:r w:rsidR="004258E8" w:rsidRPr="004A0860">
        <w:rPr>
          <w:i/>
        </w:rPr>
        <w:t>N</w:t>
      </w:r>
      <w:r w:rsidR="004258E8" w:rsidRPr="004A0860">
        <w:t xml:space="preserve">=72 waves for the TK94 spilling and plunging cases respectively, and </w:t>
      </w:r>
      <w:r w:rsidR="007D317C" w:rsidRPr="007D317C">
        <w:rPr>
          <w:position w:val="-6"/>
        </w:rPr>
        <w:object w:dxaOrig="859" w:dyaOrig="279" w14:anchorId="490E3FE6">
          <v:shape id="_x0000_i1065" type="#_x0000_t75" style="width:42.6pt;height:13.2pt" o:ole="">
            <v:imagedata r:id="rId89" o:title=""/>
          </v:shape>
          <o:OLEObject Type="Embed" ProgID="Equation.DSMT4" ShapeID="_x0000_i1065" DrawAspect="Content" ObjectID="_1642575138" r:id="rId90"/>
        </w:object>
      </w:r>
      <w:r w:rsidR="004258E8" w:rsidRPr="004A0860">
        <w:t>waves for the Y12 test cases.</w:t>
      </w:r>
      <w:r w:rsidR="00506F36">
        <w:t xml:space="preserve"> </w:t>
      </w:r>
      <w:r w:rsidR="009434D6" w:rsidRPr="004A0860">
        <w:t>R</w:t>
      </w:r>
      <w:r w:rsidR="00BA3461" w:rsidRPr="004A0860">
        <w:t>aw</w:t>
      </w:r>
      <w:r w:rsidR="004258E8" w:rsidRPr="004A0860">
        <w:t xml:space="preserve"> properties </w:t>
      </w:r>
      <w:r w:rsidR="00BA3461" w:rsidRPr="004A0860">
        <w:t>(</w:t>
      </w:r>
      <w:r w:rsidR="005E77C6" w:rsidRPr="004A0860">
        <w:t xml:space="preserve">e.g., </w:t>
      </w:r>
      <w:r w:rsidR="00BA3461" w:rsidRPr="004A0860">
        <w:t xml:space="preserve">velocities, pressure, etc.) </w:t>
      </w:r>
      <w:r w:rsidR="004258E8" w:rsidRPr="004A0860">
        <w:t xml:space="preserve">of the field of particles </w:t>
      </w:r>
      <w:r w:rsidR="009434D6" w:rsidRPr="004A0860">
        <w:t xml:space="preserve">simulated by DualSPHysics </w:t>
      </w:r>
      <w:r w:rsidR="004258E8" w:rsidRPr="004A0860">
        <w:t>were output at 50 Hz</w:t>
      </w:r>
      <w:r w:rsidR="00BA3461" w:rsidRPr="004A0860">
        <w:t>.</w:t>
      </w:r>
      <w:r w:rsidR="00AB7C6F" w:rsidRPr="004A0860">
        <w:t xml:space="preserve"> </w:t>
      </w:r>
    </w:p>
    <w:p w14:paraId="646CC40B" w14:textId="0D4B5D82" w:rsidR="00AB7C6F" w:rsidRPr="004A0860" w:rsidRDefault="00AB7C6F" w:rsidP="00F826EF">
      <w:bookmarkStart w:id="38" w:name="_Hlk7946731"/>
      <w:r w:rsidRPr="004A0860">
        <w:t xml:space="preserve">All numerical simulations were conducted at the Pawsey Supercomputing Centre in Perth, Australia on </w:t>
      </w:r>
      <w:r w:rsidR="00D032CC">
        <w:t xml:space="preserve">a </w:t>
      </w:r>
      <w:r w:rsidRPr="004A0860">
        <w:t xml:space="preserve">supercomputer (Zeus) with GPU-capable nodes. </w:t>
      </w:r>
      <w:bookmarkEnd w:id="38"/>
      <w:r w:rsidRPr="004A0860">
        <w:t>Each compute node on Zeus contains four Intel Xeon E5-2680 v4 2.4GHz (14 core, 28 thread), each with 256 GB RAM and a dedicated Nvidia Tesla P100 GPU (</w:t>
      </w:r>
      <w:r w:rsidR="005E77C6" w:rsidRPr="004A0860">
        <w:t xml:space="preserve">i.e., </w:t>
      </w:r>
      <w:r w:rsidRPr="004A0860">
        <w:t xml:space="preserve">4 GPUs per node). As multi-GPU functionality is not </w:t>
      </w:r>
      <w:r w:rsidR="001A6C49" w:rsidRPr="004A0860">
        <w:t xml:space="preserve">currently </w:t>
      </w:r>
      <w:r w:rsidRPr="004A0860">
        <w:t xml:space="preserve">available in </w:t>
      </w:r>
      <w:r w:rsidR="00623268" w:rsidRPr="004A0860">
        <w:t>DualSPHysics</w:t>
      </w:r>
      <w:r w:rsidRPr="004A0860">
        <w:t xml:space="preserve">, to optimise model performance we packed 4 simulations at a time onto each node of Zeus. Under this configuration, the simulation of all four test cases for 360 seconds (real world time) took </w:t>
      </w:r>
      <w:r w:rsidR="009434D6" w:rsidRPr="004A0860">
        <w:t>approximately 6</w:t>
      </w:r>
      <w:r w:rsidR="00712C85" w:rsidRPr="004A0860">
        <w:t>3</w:t>
      </w:r>
      <w:r w:rsidR="009434D6" w:rsidRPr="004A0860">
        <w:t xml:space="preserve"> hr</w:t>
      </w:r>
      <w:r w:rsidRPr="004A0860">
        <w:t xml:space="preserve"> for </w:t>
      </w:r>
      <w:r w:rsidR="009434D6" w:rsidRPr="004A0860">
        <w:t>both the</w:t>
      </w:r>
      <w:r w:rsidRPr="004A0860">
        <w:t xml:space="preserve"> TK94 spilling and plunging cases; and </w:t>
      </w:r>
      <w:r w:rsidR="009434D6" w:rsidRPr="004A0860">
        <w:t>67</w:t>
      </w:r>
      <w:r w:rsidRPr="004A0860">
        <w:t xml:space="preserve"> hr and </w:t>
      </w:r>
      <w:r w:rsidR="009434D6" w:rsidRPr="004A0860">
        <w:t>45</w:t>
      </w:r>
      <w:r w:rsidRPr="004A0860">
        <w:t xml:space="preserve"> hr for Case 1 and 3 in Y12</w:t>
      </w:r>
      <w:r w:rsidR="009434D6" w:rsidRPr="004A0860">
        <w:t>, respectively</w:t>
      </w:r>
      <w:r w:rsidRPr="004A0860">
        <w:t xml:space="preserve">. </w:t>
      </w:r>
    </w:p>
    <w:p w14:paraId="2096E2EE" w14:textId="751BECC6" w:rsidR="00317F6E" w:rsidRPr="004A0860" w:rsidRDefault="00BA3461" w:rsidP="00F826EF">
      <w:bookmarkStart w:id="39" w:name="_Hlk7946896"/>
      <w:r w:rsidRPr="004A0860">
        <w:t xml:space="preserve">To compare the simulation results to the fixed (Eulerian) experimental measurements, </w:t>
      </w:r>
      <w:r w:rsidR="0068682A" w:rsidRPr="004A0860">
        <w:t xml:space="preserve">for an array of points specified on a grid, </w:t>
      </w:r>
      <w:bookmarkStart w:id="40" w:name="_Hlk7946913"/>
      <w:bookmarkEnd w:id="39"/>
      <w:r w:rsidR="0068682A" w:rsidRPr="004A0860">
        <w:t xml:space="preserve">a Wendland kernel function (averaging length </w:t>
      </w:r>
      <w:r w:rsidR="00C350D1" w:rsidRPr="004A0860">
        <w:t>2</w:t>
      </w:r>
      <w:r w:rsidR="00C350D1" w:rsidRPr="004A0860">
        <w:rPr>
          <w:i/>
        </w:rPr>
        <w:t>h</w:t>
      </w:r>
      <w:r w:rsidR="00C350D1" w:rsidRPr="004A0860">
        <w:rPr>
          <w:i/>
          <w:vertAlign w:val="subscript"/>
        </w:rPr>
        <w:t>SPH</w:t>
      </w:r>
      <w:r w:rsidR="0068682A" w:rsidRPr="004A0860">
        <w:t xml:space="preserve">) was used to interpolate the individual SPH particle properties to the grid </w:t>
      </w:r>
      <w:bookmarkEnd w:id="40"/>
      <w:r w:rsidR="008E7076" w:rsidRPr="004A0860">
        <w:fldChar w:fldCharType="begin"/>
      </w:r>
      <w:r w:rsidR="007B1F98" w:rsidRPr="004A0860">
        <w:instrText xml:space="preserve"> ADDIN EN.CITE &lt;EndNote&gt;&lt;Cite&gt;&lt;Author&gt;Wendland&lt;/Author&gt;&lt;Year&gt;1995&lt;/Year&gt;&lt;RecNum&gt;8&lt;/RecNum&gt;&lt;DisplayText&gt;(Wendland, 1995)&lt;/DisplayText&gt;&lt;record&gt;&lt;rec-number&gt;8&lt;/rec-number&gt;&lt;foreign-keys&gt;&lt;key app="EN" db-id="z922zww0sfsvtzetzs45rz5fex5aaertxava" timestamp="1553316565"&gt;8&lt;/key&gt;&lt;/foreign-keys&gt;&lt;ref-type name="Journal Article"&gt;17&lt;/ref-type&gt;&lt;contributors&gt;&lt;authors&gt;&lt;author&gt;Wendland, Holger&lt;/author&gt;&lt;/authors&gt;&lt;/contributors&gt;&lt;titles&gt;&lt;title&gt;Piecewise polynomial, positive definite and compactly supported radial functions of minimal degree&lt;/title&gt;&lt;secondary-title&gt;Advances in computational Mathematics&lt;/secondary-title&gt;&lt;/titles&gt;&lt;periodical&gt;&lt;full-title&gt;Advances in computational Mathematics&lt;/full-title&gt;&lt;/periodical&gt;&lt;pages&gt;389-396&lt;/pages&gt;&lt;volume&gt;4&lt;/volume&gt;&lt;number&gt;1&lt;/number&gt;&lt;dates&gt;&lt;year&gt;1995&lt;/year&gt;&lt;/dates&gt;&lt;isbn&gt;1019-7168&lt;/isbn&gt;&lt;urls&gt;&lt;/urls&gt;&lt;/record&gt;&lt;/Cite&gt;&lt;/EndNote&gt;</w:instrText>
      </w:r>
      <w:r w:rsidR="008E7076" w:rsidRPr="004A0860">
        <w:fldChar w:fldCharType="separate"/>
      </w:r>
      <w:r w:rsidR="007B1F98" w:rsidRPr="004A0860">
        <w:t>(</w:t>
      </w:r>
      <w:hyperlink w:anchor="_ENREF_90" w:tooltip="Wendland, 1995 #8" w:history="1">
        <w:r w:rsidR="002173C9" w:rsidRPr="004A0860">
          <w:t>Wendland, 1995</w:t>
        </w:r>
      </w:hyperlink>
      <w:r w:rsidR="007B1F98" w:rsidRPr="004A0860">
        <w:t>)</w:t>
      </w:r>
      <w:r w:rsidR="008E7076" w:rsidRPr="004A0860">
        <w:fldChar w:fldCharType="end"/>
      </w:r>
      <w:r w:rsidR="0068682A" w:rsidRPr="004A0860">
        <w:t xml:space="preserve">. The resolution of the postprocessing grid varied to coincide with instrument measurement locations and/or to investigate particular process-questions using the numerical output. </w:t>
      </w:r>
      <w:r w:rsidR="00445536" w:rsidRPr="004A0860">
        <w:t>However, to</w:t>
      </w:r>
      <w:r w:rsidR="0068682A" w:rsidRPr="004A0860">
        <w:t xml:space="preserve"> </w:t>
      </w:r>
      <w:r w:rsidR="00445536" w:rsidRPr="004A0860">
        <w:t xml:space="preserve">specifically </w:t>
      </w:r>
      <w:r w:rsidR="0068682A" w:rsidRPr="004A0860">
        <w:t xml:space="preserve">detect free surface </w:t>
      </w:r>
      <w:r w:rsidR="00445536" w:rsidRPr="004A0860">
        <w:t xml:space="preserve">positions across flumes to </w:t>
      </w:r>
      <w:r w:rsidR="0068682A" w:rsidRPr="004A0860">
        <w:t>compare with wave height observations,</w:t>
      </w:r>
      <w:r w:rsidR="00445536" w:rsidRPr="004A0860">
        <w:t xml:space="preserve"> postprocessing with a much finer vertical grid resolution </w:t>
      </w:r>
      <w:r w:rsidR="007D317C" w:rsidRPr="00025957">
        <w:rPr>
          <w:position w:val="-4"/>
        </w:rPr>
        <w:object w:dxaOrig="1080" w:dyaOrig="260" w14:anchorId="636F3FBE">
          <v:shape id="_x0000_i1066" type="#_x0000_t75" style="width:54.6pt;height:12.6pt" o:ole="">
            <v:imagedata r:id="rId91" o:title=""/>
          </v:shape>
          <o:OLEObject Type="Embed" ProgID="Equation.DSMT4" ShapeID="_x0000_i1066" DrawAspect="Content" ObjectID="_1642575139" r:id="rId92"/>
        </w:object>
      </w:r>
      <w:r w:rsidR="00445536" w:rsidRPr="004A0860">
        <w:t xml:space="preserve">was used. The vertical free surface positions were </w:t>
      </w:r>
      <w:r w:rsidR="00445536" w:rsidRPr="004A0860">
        <w:lastRenderedPageBreak/>
        <w:t>detected as the elevation where the averaging kernel is 40% water by mass (a recommended threshold in 2D versus 50% in 3D).</w:t>
      </w:r>
    </w:p>
    <w:p w14:paraId="2A6BF06C" w14:textId="10DB0772" w:rsidR="001467F7" w:rsidRPr="004A0860" w:rsidRDefault="00AB7C6F" w:rsidP="00F826EF">
      <w:bookmarkStart w:id="41" w:name="_Hlk7946934"/>
      <w:bookmarkStart w:id="42" w:name="_Hlk7687728"/>
      <w:r w:rsidRPr="004A0860">
        <w:t>The raw timeseries of a given property (</w:t>
      </w:r>
      <w:r w:rsidR="005E77C6" w:rsidRPr="004A0860">
        <w:t xml:space="preserve">e.g., </w:t>
      </w:r>
      <w:r w:rsidRPr="004A0860">
        <w:t>velocities, water levels, etc.) were then decomposed into</w:t>
      </w:r>
      <w:r w:rsidR="00156786" w:rsidRPr="004A0860">
        <w:t xml:space="preserve"> mean</w:t>
      </w:r>
      <w:r w:rsidRPr="004A0860">
        <w:t xml:space="preserve"> and</w:t>
      </w:r>
      <w:r w:rsidR="00156786" w:rsidRPr="004A0860">
        <w:t xml:space="preserve"> wave </w:t>
      </w:r>
      <w:r w:rsidRPr="004A0860">
        <w:t xml:space="preserve">(and in the case of velocities, </w:t>
      </w:r>
      <w:r w:rsidR="00156786" w:rsidRPr="004A0860">
        <w:t>turbulent</w:t>
      </w:r>
      <w:r w:rsidRPr="004A0860">
        <w:t>)</w:t>
      </w:r>
      <w:r w:rsidR="00156786" w:rsidRPr="004A0860">
        <w:t xml:space="preserve"> </w:t>
      </w:r>
      <w:r w:rsidR="001A6C49" w:rsidRPr="004A0860">
        <w:t xml:space="preserve">contributions </w:t>
      </w:r>
      <w:r w:rsidR="00156786" w:rsidRPr="004A0860">
        <w:t xml:space="preserve">by ensemble averaging over the periodic waves </w:t>
      </w:r>
      <w:r w:rsidR="000F0372" w:rsidRPr="004A0860">
        <w:fldChar w:fldCharType="begin"/>
      </w:r>
      <w:r w:rsidR="000F0372" w:rsidRPr="004A0860">
        <w:instrText xml:space="preserve"> ADDIN EN.CITE &lt;EndNote&gt;&lt;Cite&gt;&lt;Author&gt;Nielsen&lt;/Author&gt;&lt;Year&gt;1992&lt;/Year&gt;&lt;RecNum&gt;82&lt;/RecNum&gt;&lt;Prefix&gt;e.g.`, &lt;/Prefix&gt;&lt;DisplayText&gt;(e.g., Nielsen, 1992)&lt;/DisplayText&gt;&lt;record&gt;&lt;rec-number&gt;82&lt;/rec-number&gt;&lt;foreign-keys&gt;&lt;key app="EN" db-id="z922zww0sfsvtzetzs45rz5fex5aaertxava" timestamp="1556070607"&gt;82&lt;/key&gt;&lt;/foreign-keys&gt;&lt;ref-type name="Book"&gt;6&lt;/ref-type&gt;&lt;contributors&gt;&lt;authors&gt;&lt;author&gt;Nielsen, Peter&lt;/author&gt;&lt;/authors&gt;&lt;/contributors&gt;&lt;titles&gt;&lt;title&gt;Coastal bottom boundary layers and sediment transport&lt;/title&gt;&lt;/titles&gt;&lt;volume&gt;4&lt;/volume&gt;&lt;dates&gt;&lt;year&gt;1992&lt;/year&gt;&lt;/dates&gt;&lt;publisher&gt;World scientific&lt;/publisher&gt;&lt;isbn&gt;9810204736&lt;/isbn&gt;&lt;urls&gt;&lt;/urls&gt;&lt;/record&gt;&lt;/Cite&gt;&lt;/EndNote&gt;</w:instrText>
      </w:r>
      <w:r w:rsidR="000F0372" w:rsidRPr="004A0860">
        <w:fldChar w:fldCharType="separate"/>
      </w:r>
      <w:r w:rsidR="000F0372" w:rsidRPr="004A0860">
        <w:t>(</w:t>
      </w:r>
      <w:hyperlink w:anchor="_ENREF_60" w:tooltip="Nielsen, 1992 #82" w:history="1">
        <w:r w:rsidR="002173C9" w:rsidRPr="004A0860">
          <w:t>e.g., Nielsen, 1992</w:t>
        </w:r>
      </w:hyperlink>
      <w:r w:rsidR="000F0372" w:rsidRPr="004A0860">
        <w:t>)</w:t>
      </w:r>
      <w:r w:rsidR="000F0372" w:rsidRPr="004A0860">
        <w:fldChar w:fldCharType="end"/>
      </w:r>
      <w:r w:rsidRPr="004A0860">
        <w:t xml:space="preserve">. </w:t>
      </w:r>
      <w:bookmarkEnd w:id="41"/>
      <w:r w:rsidRPr="004A0860">
        <w:t xml:space="preserve">Thus, for example, </w:t>
      </w:r>
      <w:r w:rsidR="00EA4F5E" w:rsidRPr="004A0860">
        <w:t xml:space="preserve">for the </w:t>
      </w:r>
      <w:r w:rsidR="002A42C5" w:rsidRPr="004A0860">
        <w:t xml:space="preserve">horizontal </w:t>
      </w:r>
      <w:r w:rsidR="00EA4F5E" w:rsidRPr="004A0860">
        <w:t xml:space="preserve">velocity </w:t>
      </w:r>
      <w:r w:rsidR="002A42C5" w:rsidRPr="004A0860">
        <w:t>component</w:t>
      </w:r>
      <w:r w:rsidR="00F91E4B" w:rsidRPr="004A0860">
        <w:t xml:space="preserve"> </w:t>
      </w:r>
      <w:r w:rsidRPr="004A0860">
        <w:t>(</w:t>
      </w:r>
      <w:r w:rsidRPr="004A0860">
        <w:rPr>
          <w:i/>
        </w:rPr>
        <w:t>u</w:t>
      </w:r>
      <w:r w:rsidRPr="004A0860">
        <w:t>), this was decomposed as</w:t>
      </w:r>
      <w:r w:rsidR="00DB13E9" w:rsidRPr="004A0860">
        <w:t xml:space="preserve"> </w:t>
      </w:r>
      <w:r w:rsidR="00DB13E9" w:rsidRPr="004A0860">
        <w:fldChar w:fldCharType="begin"/>
      </w:r>
      <w:r w:rsidR="00DB13E9" w:rsidRPr="004A0860">
        <w:instrText xml:space="preserve"> ADDIN EN.CITE &lt;EndNote&gt;&lt;Cite&gt;&lt;Author&gt;Nadaoka&lt;/Author&gt;&lt;Year&gt;1989&lt;/Year&gt;&lt;RecNum&gt;91&lt;/RecNum&gt;&lt;Prefix&gt;e.g.`, &lt;/Prefix&gt;&lt;DisplayText&gt;(e.g., Nadaoka et al., 1989)&lt;/DisplayText&gt;&lt;record&gt;&lt;rec-number&gt;91&lt;/rec-number&gt;&lt;foreign-keys&gt;&lt;key app="EN" db-id="z922zww0sfsvtzetzs45rz5fex5aaertxava" timestamp="1558945651"&gt;91&lt;/key&gt;&lt;/foreign-keys&gt;&lt;ref-type name="Journal Article"&gt;17&lt;/ref-type&gt;&lt;contributors&gt;&lt;authors&gt;&lt;author&gt;Nadaoka, Kazuo&lt;/author&gt;&lt;author&gt;Hino, Mikio&lt;/author&gt;&lt;author&gt;Koyano, Yoshiji&lt;/author&gt;&lt;/authors&gt;&lt;/contributors&gt;&lt;titles&gt;&lt;title&gt;Structure of the turbulent flow field under breaking waves in the surf zone&lt;/title&gt;&lt;secondary-title&gt;Journal of Fluid Mechanics&lt;/secondary-title&gt;&lt;/titles&gt;&lt;periodical&gt;&lt;full-title&gt;Journal of Fluid Mechanics&lt;/full-title&gt;&lt;/periodical&gt;&lt;pages&gt;359-387&lt;/pages&gt;&lt;volume&gt;204&lt;/volume&gt;&lt;dates&gt;&lt;year&gt;1989&lt;/year&gt;&lt;/dates&gt;&lt;isbn&gt;1469-7645&lt;/isbn&gt;&lt;urls&gt;&lt;/urls&gt;&lt;/record&gt;&lt;/Cite&gt;&lt;/EndNote&gt;</w:instrText>
      </w:r>
      <w:r w:rsidR="00DB13E9" w:rsidRPr="004A0860">
        <w:fldChar w:fldCharType="separate"/>
      </w:r>
      <w:r w:rsidR="00DB13E9" w:rsidRPr="004A0860">
        <w:t>(</w:t>
      </w:r>
      <w:hyperlink w:anchor="_ENREF_59" w:tooltip="Nadaoka, 1989 #91" w:history="1">
        <w:r w:rsidR="002173C9" w:rsidRPr="004A0860">
          <w:t>e.g., Nadaoka et al., 1989</w:t>
        </w:r>
      </w:hyperlink>
      <w:r w:rsidR="00DB13E9" w:rsidRPr="004A0860">
        <w:t>)</w:t>
      </w:r>
      <w:r w:rsidR="00DB13E9" w:rsidRPr="004A0860">
        <w:fldChar w:fldCharType="end"/>
      </w:r>
    </w:p>
    <w:p w14:paraId="62E6E4FC" w14:textId="442A9ADB" w:rsidR="001467F7" w:rsidRPr="004A0860" w:rsidRDefault="001467F7" w:rsidP="00DB6639">
      <w:pPr>
        <w:pStyle w:val="MTDisplayEquation"/>
      </w:pPr>
      <w:r w:rsidRPr="004A0860">
        <w:tab/>
      </w:r>
      <w:r w:rsidR="007D317C" w:rsidRPr="007D317C">
        <w:rPr>
          <w:position w:val="-14"/>
        </w:rPr>
        <w:object w:dxaOrig="2180" w:dyaOrig="400" w14:anchorId="362A941C">
          <v:shape id="_x0000_i1067" type="#_x0000_t75" style="width:109.8pt;height:19.2pt" o:ole="">
            <v:imagedata r:id="rId93" o:title=""/>
          </v:shape>
          <o:OLEObject Type="Embed" ProgID="Equation.DSMT4" ShapeID="_x0000_i1067" DrawAspect="Content" ObjectID="_1642575140" r:id="rId94"/>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43" w:name="ZEqnNum188615"/>
      <w:r w:rsidRPr="004A0860">
        <w:instrText>(</w:instrText>
      </w:r>
      <w:fldSimple w:instr=" SEQ MTEqn \c \* Arabic \* MERGEFORMAT ">
        <w:r w:rsidR="00D5672C">
          <w:rPr>
            <w:noProof/>
          </w:rPr>
          <w:instrText>8</w:instrText>
        </w:r>
      </w:fldSimple>
      <w:r w:rsidRPr="004A0860">
        <w:instrText>)</w:instrText>
      </w:r>
      <w:bookmarkEnd w:id="43"/>
      <w:r w:rsidRPr="004A0860">
        <w:fldChar w:fldCharType="end"/>
      </w:r>
    </w:p>
    <w:p w14:paraId="56D1407D" w14:textId="2A99389B" w:rsidR="003533E4" w:rsidRPr="004A0860" w:rsidRDefault="001467F7" w:rsidP="00DB6639">
      <w:pPr>
        <w:pStyle w:val="MTDisplayEquation"/>
        <w:ind w:firstLine="0"/>
      </w:pPr>
      <w:r w:rsidRPr="004A0860">
        <w:t>where the overbar (</w:t>
      </w:r>
      <w:r w:rsidR="000F0372" w:rsidRPr="004A0860">
        <w:rPr>
          <w:rFonts w:ascii="Courier New" w:hAnsi="Courier New" w:cs="Courier New"/>
        </w:rPr>
        <w:t>­</w:t>
      </w:r>
      <w:r w:rsidRPr="004A0860">
        <w:t>) denotes averaging over</w:t>
      </w:r>
      <w:r w:rsidR="006434AD" w:rsidRPr="004A0860">
        <w:t xml:space="preserve"> a timescale much greater than the wave period, the tilde (</w:t>
      </w:r>
      <w:r w:rsidR="000F0372" w:rsidRPr="004A0860">
        <w:t>⁓</w:t>
      </w:r>
      <w:r w:rsidR="006434AD" w:rsidRPr="004A0860">
        <w:t>)</w:t>
      </w:r>
      <w:r w:rsidRPr="004A0860">
        <w:t xml:space="preserve"> </w:t>
      </w:r>
      <w:r w:rsidR="006434AD" w:rsidRPr="004A0860">
        <w:t>denotes the wave (periodic) contribution, and the prime (</w:t>
      </w:r>
      <w:r w:rsidR="007D317C" w:rsidRPr="00025957">
        <w:rPr>
          <w:position w:val="-4"/>
        </w:rPr>
        <w:object w:dxaOrig="100" w:dyaOrig="260" w14:anchorId="62CBEFE9">
          <v:shape id="_x0000_i1068" type="#_x0000_t75" style="width:6pt;height:12.6pt" o:ole="">
            <v:imagedata r:id="rId95" o:title=""/>
          </v:shape>
          <o:OLEObject Type="Embed" ProgID="Equation.DSMT4" ShapeID="_x0000_i1068" DrawAspect="Content" ObjectID="_1642575141" r:id="rId96"/>
        </w:object>
      </w:r>
      <w:r w:rsidR="006434AD" w:rsidRPr="004A0860">
        <w:t>) denotes the turbulent (“random”) contribution.</w:t>
      </w:r>
      <w:r w:rsidR="00506F36">
        <w:t xml:space="preserve"> </w:t>
      </w:r>
      <w:r w:rsidR="00161EA2" w:rsidRPr="004A0860">
        <w:t>The wave velocities (</w:t>
      </w:r>
      <w:r w:rsidR="007D317C" w:rsidRPr="007D317C">
        <w:rPr>
          <w:position w:val="-6"/>
        </w:rPr>
        <w:object w:dxaOrig="200" w:dyaOrig="279" w14:anchorId="25BF97DB">
          <v:shape id="_x0000_i1069" type="#_x0000_t75" style="width:10.2pt;height:13.2pt" o:ole="">
            <v:imagedata r:id="rId97" o:title=""/>
          </v:shape>
          <o:OLEObject Type="Embed" ProgID="Equation.DSMT4" ShapeID="_x0000_i1069" DrawAspect="Content" ObjectID="_1642575142" r:id="rId98"/>
        </w:object>
      </w:r>
      <w:r w:rsidR="00161EA2" w:rsidRPr="004A0860">
        <w:t>) were obtained by subtracting the mean current velocity (</w:t>
      </w:r>
      <w:r w:rsidR="007D317C" w:rsidRPr="007D317C">
        <w:rPr>
          <w:position w:val="-6"/>
        </w:rPr>
        <w:object w:dxaOrig="220" w:dyaOrig="260" w14:anchorId="3EEF993F">
          <v:shape id="_x0000_i1070" type="#_x0000_t75" style="width:12pt;height:12.6pt" o:ole="">
            <v:imagedata r:id="rId99" o:title=""/>
          </v:shape>
          <o:OLEObject Type="Embed" ProgID="Equation.DSMT4" ShapeID="_x0000_i1070" DrawAspect="Content" ObjectID="_1642575143" r:id="rId100"/>
        </w:object>
      </w:r>
      <w:r w:rsidR="00161EA2" w:rsidRPr="004A0860">
        <w:t>) from the ensemble-averaged velocities,</w:t>
      </w:r>
    </w:p>
    <w:p w14:paraId="1DA954BE" w14:textId="3DDB7705" w:rsidR="00161EA2" w:rsidRPr="004A0860" w:rsidRDefault="00161EA2" w:rsidP="00DB6639">
      <w:pPr>
        <w:pStyle w:val="MTDisplayEquation"/>
      </w:pPr>
      <w:r w:rsidRPr="004A0860">
        <w:tab/>
      </w:r>
      <w:r w:rsidR="007D317C" w:rsidRPr="007D317C">
        <w:rPr>
          <w:position w:val="-30"/>
        </w:rPr>
        <w:object w:dxaOrig="1700" w:dyaOrig="700" w14:anchorId="6E4879CF">
          <v:shape id="_x0000_i1071" type="#_x0000_t75" style="width:86.4pt;height:34.2pt" o:ole="">
            <v:imagedata r:id="rId101" o:title=""/>
          </v:shape>
          <o:OLEObject Type="Embed" ProgID="Equation.DSMT4" ShapeID="_x0000_i1071" DrawAspect="Content" ObjectID="_1642575144" r:id="rId102"/>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r w:rsidRPr="004A0860">
        <w:instrText>(</w:instrText>
      </w:r>
      <w:fldSimple w:instr=" SEQ MTEqn \c \* Arabic \* MERGEFORMAT ">
        <w:r w:rsidR="00D5672C">
          <w:rPr>
            <w:noProof/>
          </w:rPr>
          <w:instrText>9</w:instrText>
        </w:r>
      </w:fldSimple>
      <w:r w:rsidRPr="004A0860">
        <w:instrText>)</w:instrText>
      </w:r>
      <w:r w:rsidRPr="004A0860">
        <w:fldChar w:fldCharType="end"/>
      </w:r>
    </w:p>
    <w:p w14:paraId="5DA28F7A" w14:textId="77777777" w:rsidR="00804319" w:rsidRDefault="00161EA2" w:rsidP="00DB6639">
      <w:pPr>
        <w:ind w:firstLine="0"/>
      </w:pPr>
      <w:r w:rsidRPr="004A0860">
        <w:t xml:space="preserve">where </w:t>
      </w:r>
      <w:r w:rsidRPr="004A0860">
        <w:rPr>
          <w:i/>
        </w:rPr>
        <w:t>i</w:t>
      </w:r>
      <w:r w:rsidRPr="004A0860">
        <w:t xml:space="preserve"> represents a time </w:t>
      </w:r>
      <w:r w:rsidR="00AD5C58" w:rsidRPr="004A0860">
        <w:t xml:space="preserve">(wave phase) </w:t>
      </w:r>
      <w:r w:rsidRPr="004A0860">
        <w:t>counter</w:t>
      </w:r>
      <w:r w:rsidR="000449B0" w:rsidRPr="004A0860">
        <w:t xml:space="preserve">, </w:t>
      </w:r>
      <w:r w:rsidRPr="004A0860">
        <w:rPr>
          <w:i/>
        </w:rPr>
        <w:t>j</w:t>
      </w:r>
      <w:r w:rsidRPr="004A0860">
        <w:t xml:space="preserve"> </w:t>
      </w:r>
      <w:r w:rsidR="00AD5C58" w:rsidRPr="004A0860">
        <w:t xml:space="preserve">a </w:t>
      </w:r>
      <w:r w:rsidRPr="004A0860">
        <w:t xml:space="preserve">wave series counter and </w:t>
      </w:r>
      <w:r w:rsidRPr="004A0860">
        <w:rPr>
          <w:i/>
        </w:rPr>
        <w:t>N</w:t>
      </w:r>
      <w:r w:rsidRPr="004A0860">
        <w:t xml:space="preserve"> </w:t>
      </w:r>
      <w:r w:rsidR="000449B0" w:rsidRPr="004A0860">
        <w:t xml:space="preserve">represents the number of waves averaged over. Turbulent velocities are then defined based on removing the mean current and wave contributions from the raw velocity </w:t>
      </w:r>
      <w:r w:rsidR="006672AE" w:rsidRPr="004A0860">
        <w:t>timeseries</w:t>
      </w:r>
      <w:r w:rsidR="000449B0" w:rsidRPr="004A0860">
        <w:t xml:space="preserve">, </w:t>
      </w:r>
      <w:r w:rsidR="007D317C" w:rsidRPr="007D317C">
        <w:rPr>
          <w:position w:val="-6"/>
        </w:rPr>
        <w:object w:dxaOrig="1300" w:dyaOrig="279" w14:anchorId="6B93C896">
          <v:shape id="_x0000_i1072" type="#_x0000_t75" style="width:66pt;height:13.2pt" o:ole="">
            <v:imagedata r:id="rId103" o:title=""/>
          </v:shape>
          <o:OLEObject Type="Embed" ProgID="Equation.DSMT4" ShapeID="_x0000_i1072" DrawAspect="Content" ObjectID="_1642575145" r:id="rId104"/>
        </w:object>
      </w:r>
      <w:r w:rsidR="000449B0" w:rsidRPr="004A0860">
        <w:t>.</w:t>
      </w:r>
    </w:p>
    <w:p w14:paraId="6792E82C" w14:textId="751FF92D" w:rsidR="003F2633" w:rsidRPr="004A0860" w:rsidRDefault="003F2633" w:rsidP="00F1124B">
      <w:bookmarkStart w:id="44" w:name="_Hlk15239289"/>
      <w:r>
        <w:t>We note that in the WCSPH approach, density (pressure) fluctuations can introduce some degree of noise that can translate into velocities</w:t>
      </w:r>
      <w:r w:rsidR="003468A2">
        <w:t xml:space="preserve">. </w:t>
      </w:r>
      <w:r>
        <w:t xml:space="preserve">To understand the magnitude of this </w:t>
      </w:r>
      <w:r w:rsidR="00804319">
        <w:t>possible</w:t>
      </w:r>
      <w:r>
        <w:t xml:space="preserve"> noise relative to the turbulent velocities within the surf zone, we conducted a reference simulation with still water (i.e. no wavemaker motion) using the </w:t>
      </w:r>
      <w:r w:rsidR="003468A2">
        <w:t>identical</w:t>
      </w:r>
      <w:r w:rsidR="00223057">
        <w:t xml:space="preserve"> </w:t>
      </w:r>
      <w:r>
        <w:t>geometry</w:t>
      </w:r>
      <w:r w:rsidR="00223057">
        <w:t>, model configuration, and simulation duration that was used in the</w:t>
      </w:r>
      <w:r w:rsidR="003468A2">
        <w:t xml:space="preserve"> TK94 runs. </w:t>
      </w:r>
      <w:r w:rsidR="00223057">
        <w:t>Such an</w:t>
      </w:r>
      <w:r w:rsidR="003468A2">
        <w:t xml:space="preserve"> approach is analogous </w:t>
      </w:r>
      <w:r w:rsidR="00223057">
        <w:t xml:space="preserve">to the WCSPH application by </w:t>
      </w:r>
      <w:hyperlink w:anchor="_ENREF_89" w:tooltip="Wei, 2018 #39" w:history="1">
        <w:r w:rsidR="002173C9">
          <w:fldChar w:fldCharType="begin"/>
        </w:r>
        <w:r w:rsidR="002173C9">
          <w:instrText xml:space="preserve"> ADDIN EN.CITE &lt;EndNote&gt;&lt;Cite AuthorYear="1"&gt;&lt;Author&gt;Wei&lt;/Author&gt;&lt;Year&gt;2018&lt;/Year&gt;&lt;RecNum&gt;39&lt;/RecNum&gt;&lt;DisplayText&gt;Wei et al. (2018)&lt;/DisplayText&gt;&lt;record&gt;&lt;rec-number&gt;39&lt;/rec-number&gt;&lt;foreign-keys&gt;&lt;key app="EN" db-id="z922zww0sfsvtzetzs45rz5fex5aaertxava" timestamp="1553409063"&gt;39&lt;/key&gt;&lt;/foreign-keys&gt;&lt;ref-type name="Journal Article"&gt;17&lt;/ref-type&gt;&lt;contributors&gt;&lt;authors&gt;&lt;author&gt;Wei, Zhangping&lt;/author&gt;&lt;author&gt;Li, Cheng&lt;/author&gt;&lt;author&gt;Dalrymple, Robert A&lt;/author&gt;&lt;author&gt;Derakhti, Morteza&lt;/author&gt;&lt;author&gt;Katz, Joseph&lt;/author&gt;&lt;/authors&gt;&lt;/contributors&gt;&lt;titles&gt;&lt;title&gt;Chaos in breaking waves&lt;/title&gt;&lt;secondary-title&gt;Coastal Engineering&lt;/secondary-title&gt;&lt;/titles&gt;&lt;periodical&gt;&lt;full-title&gt;Coastal engineering&lt;/full-title&gt;&lt;/periodical&gt;&lt;pages&gt;272-291&lt;/pages&gt;&lt;volume&gt;140&lt;/volume&gt;&lt;dates&gt;&lt;year&gt;2018&lt;/year&gt;&lt;/dates&gt;&lt;isbn&gt;0378-3839&lt;/isbn&gt;&lt;urls&gt;&lt;/urls&gt;&lt;/record&gt;&lt;/Cite&gt;&lt;/EndNote&gt;</w:instrText>
        </w:r>
        <w:r w:rsidR="002173C9">
          <w:fldChar w:fldCharType="separate"/>
        </w:r>
        <w:r w:rsidR="002173C9">
          <w:rPr>
            <w:noProof/>
          </w:rPr>
          <w:t>Wei et al. (2018)</w:t>
        </w:r>
        <w:r w:rsidR="002173C9">
          <w:fldChar w:fldCharType="end"/>
        </w:r>
      </w:hyperlink>
      <w:r w:rsidR="00804319">
        <w:t>,</w:t>
      </w:r>
      <w:r w:rsidR="003468A2">
        <w:t xml:space="preserve"> </w:t>
      </w:r>
      <w:r w:rsidR="00223057">
        <w:t xml:space="preserve">who assessed the background kinetic energy in </w:t>
      </w:r>
      <w:r w:rsidR="00804319">
        <w:t xml:space="preserve">a still wave flume to </w:t>
      </w:r>
      <w:r w:rsidR="00223057">
        <w:t xml:space="preserve">investigate the role that small velocity perturbations may play in the chaotic breaking behaviour of waves. </w:t>
      </w:r>
      <w:r w:rsidR="005A2B24">
        <w:t>For the still water case, we</w:t>
      </w:r>
      <w:r w:rsidR="00105813">
        <w:t xml:space="preserve"> found that the </w:t>
      </w:r>
      <w:r w:rsidR="00D92A1E">
        <w:t xml:space="preserve">background </w:t>
      </w:r>
      <w:r w:rsidR="00105813">
        <w:t>kinetic energy (</w:t>
      </w:r>
      <w:r w:rsidR="005A2B24">
        <w:t>~</w:t>
      </w:r>
      <w:r w:rsidR="005A2B24" w:rsidRPr="00A146AC">
        <w:rPr>
          <w:position w:val="-6"/>
        </w:rPr>
        <w:object w:dxaOrig="859" w:dyaOrig="320" w14:anchorId="7152A83A">
          <v:shape id="_x0000_i1073" type="#_x0000_t75" style="width:43.8pt;height:16.2pt" o:ole="">
            <v:imagedata r:id="rId105" o:title=""/>
          </v:shape>
          <o:OLEObject Type="Embed" ProgID="Equation.DSMT4" ShapeID="_x0000_i1073" DrawAspect="Content" ObjectID="_1642575146" r:id="rId106"/>
        </w:object>
      </w:r>
      <w:r w:rsidR="005A2B24">
        <w:t>)</w:t>
      </w:r>
      <w:r w:rsidR="00223057">
        <w:t xml:space="preserve"> </w:t>
      </w:r>
      <w:r w:rsidR="005A2B24">
        <w:t xml:space="preserve">was </w:t>
      </w:r>
      <w:r w:rsidR="00D92A1E">
        <w:t>very small (</w:t>
      </w:r>
      <w:r w:rsidR="005A2B24">
        <w:t>on-average of order 10</w:t>
      </w:r>
      <w:r w:rsidR="005A2B24">
        <w:rPr>
          <w:vertAlign w:val="superscript"/>
        </w:rPr>
        <w:t>-9</w:t>
      </w:r>
      <w:r w:rsidR="005A2B24">
        <w:t xml:space="preserve"> m</w:t>
      </w:r>
      <w:r w:rsidR="005A2B24">
        <w:rPr>
          <w:vertAlign w:val="superscript"/>
        </w:rPr>
        <w:t>2</w:t>
      </w:r>
      <w:r w:rsidR="005A2B24">
        <w:t xml:space="preserve"> s</w:t>
      </w:r>
      <w:r w:rsidR="005A2B24">
        <w:rPr>
          <w:vertAlign w:val="superscript"/>
        </w:rPr>
        <w:t>-1</w:t>
      </w:r>
      <w:r w:rsidR="00590A46">
        <w:t xml:space="preserve">, </w:t>
      </w:r>
      <w:r w:rsidR="00D92A1E">
        <w:t>not shown), which was approximately six orders of magnitude smaller than typical turbulent kinetic energy values of order 10</w:t>
      </w:r>
      <w:r w:rsidR="00D92A1E">
        <w:rPr>
          <w:vertAlign w:val="superscript"/>
        </w:rPr>
        <w:t>-3</w:t>
      </w:r>
      <w:r w:rsidR="00D92A1E">
        <w:t xml:space="preserve"> m</w:t>
      </w:r>
      <w:r w:rsidR="00D92A1E">
        <w:rPr>
          <w:vertAlign w:val="superscript"/>
        </w:rPr>
        <w:t>2</w:t>
      </w:r>
      <w:r w:rsidR="00D92A1E">
        <w:t xml:space="preserve"> s</w:t>
      </w:r>
      <w:r w:rsidR="00D92A1E">
        <w:rPr>
          <w:vertAlign w:val="superscript"/>
        </w:rPr>
        <w:t>-1</w:t>
      </w:r>
      <w:r w:rsidR="00D92A1E">
        <w:t xml:space="preserve"> predicted within the surf zone (see below). As a consequence, any numerical noise associated with the WCSPH scheme should be negligible relative to the range of hydrodynamic motions considered in this study.</w:t>
      </w:r>
      <w:r>
        <w:t xml:space="preserve"> </w:t>
      </w:r>
    </w:p>
    <w:bookmarkEnd w:id="42"/>
    <w:bookmarkEnd w:id="44"/>
    <w:p w14:paraId="6CD5E406" w14:textId="0011DA43" w:rsidR="000449B0" w:rsidRPr="004A0860" w:rsidRDefault="003F2633" w:rsidP="00F826EF">
      <w:r>
        <w:t>Finally, in a</w:t>
      </w:r>
      <w:r w:rsidRPr="004A0860">
        <w:t xml:space="preserve"> </w:t>
      </w:r>
      <w:r w:rsidR="000449B0" w:rsidRPr="004A0860">
        <w:t>similar</w:t>
      </w:r>
      <w:r w:rsidR="00E929C1" w:rsidRPr="004A0860">
        <w:t xml:space="preserve"> way</w:t>
      </w:r>
      <w:r w:rsidR="003B6FB5" w:rsidRPr="004A0860">
        <w:t xml:space="preserve"> to velocity</w:t>
      </w:r>
      <w:r w:rsidR="000449B0" w:rsidRPr="004A0860">
        <w:t xml:space="preserve">, the </w:t>
      </w:r>
      <w:r w:rsidR="006672AE" w:rsidRPr="004A0860">
        <w:t>timeseries</w:t>
      </w:r>
      <w:r w:rsidR="000449B0" w:rsidRPr="004A0860">
        <w:t xml:space="preserve"> of </w:t>
      </w:r>
      <w:r w:rsidR="00E929C1" w:rsidRPr="004A0860">
        <w:t>water elevation (</w:t>
      </w:r>
      <w:r w:rsidR="007D317C" w:rsidRPr="007D317C">
        <w:rPr>
          <w:position w:val="-10"/>
        </w:rPr>
        <w:object w:dxaOrig="200" w:dyaOrig="260" w14:anchorId="535F3C91">
          <v:shape id="_x0000_i1074" type="#_x0000_t75" style="width:10.2pt;height:12.6pt" o:ole="">
            <v:imagedata r:id="rId107" o:title=""/>
          </v:shape>
          <o:OLEObject Type="Embed" ProgID="Equation.DSMT4" ShapeID="_x0000_i1074" DrawAspect="Content" ObjectID="_1642575147" r:id="rId108"/>
        </w:object>
      </w:r>
      <w:r w:rsidR="00E929C1" w:rsidRPr="004A0860">
        <w:t xml:space="preserve">) relative to still water level </w:t>
      </w:r>
      <w:r w:rsidR="003B6FB5" w:rsidRPr="004A0860">
        <w:t xml:space="preserve">were decomposed into a </w:t>
      </w:r>
      <w:r w:rsidR="00E929C1" w:rsidRPr="004A0860">
        <w:t>time-averaged</w:t>
      </w:r>
      <w:r w:rsidR="002467B7" w:rsidRPr="004A0860">
        <w:t xml:space="preserve"> mean water level (</w:t>
      </w:r>
      <w:r w:rsidR="007D317C" w:rsidRPr="007D317C">
        <w:rPr>
          <w:position w:val="-10"/>
        </w:rPr>
        <w:object w:dxaOrig="220" w:dyaOrig="300" w14:anchorId="3B3F1B24">
          <v:shape id="_x0000_i1075" type="#_x0000_t75" style="width:12pt;height:15pt" o:ole="">
            <v:imagedata r:id="rId109" o:title=""/>
          </v:shape>
          <o:OLEObject Type="Embed" ProgID="Equation.DSMT4" ShapeID="_x0000_i1075" DrawAspect="Content" ObjectID="_1642575148" r:id="rId110"/>
        </w:object>
      </w:r>
      <w:r w:rsidR="002467B7" w:rsidRPr="004A0860">
        <w:t>) (</w:t>
      </w:r>
      <w:r w:rsidR="005E77C6" w:rsidRPr="004A0860">
        <w:t xml:space="preserve">i.e., </w:t>
      </w:r>
      <w:r w:rsidR="002467B7" w:rsidRPr="004A0860">
        <w:t xml:space="preserve">a wave setup contribution) as well as </w:t>
      </w:r>
      <w:r w:rsidR="003B6FB5" w:rsidRPr="004A0860">
        <w:t>a</w:t>
      </w:r>
      <w:r w:rsidR="002467B7" w:rsidRPr="004A0860">
        <w:t xml:space="preserve"> periodic, phase-dependent wave </w:t>
      </w:r>
      <w:r w:rsidR="003B6FB5" w:rsidRPr="004A0860">
        <w:t>contribution</w:t>
      </w:r>
      <w:r w:rsidR="002467B7" w:rsidRPr="004A0860">
        <w:t xml:space="preserve"> (</w:t>
      </w:r>
      <w:r w:rsidR="007D317C" w:rsidRPr="007D317C">
        <w:rPr>
          <w:position w:val="-10"/>
        </w:rPr>
        <w:object w:dxaOrig="200" w:dyaOrig="320" w14:anchorId="297A3E57">
          <v:shape id="_x0000_i1076" type="#_x0000_t75" style="width:10.2pt;height:15pt" o:ole="">
            <v:imagedata r:id="rId111" o:title=""/>
          </v:shape>
          <o:OLEObject Type="Embed" ProgID="Equation.DSMT4" ShapeID="_x0000_i1076" DrawAspect="Content" ObjectID="_1642575149" r:id="rId112"/>
        </w:object>
      </w:r>
      <w:r w:rsidR="002467B7" w:rsidRPr="004A0860">
        <w:t>)</w:t>
      </w:r>
      <w:r w:rsidR="003B6FB5" w:rsidRPr="004A0860">
        <w:t xml:space="preserve"> </w:t>
      </w:r>
      <w:r w:rsidR="002467B7" w:rsidRPr="004A0860">
        <w:t>by ensemble averaging</w:t>
      </w:r>
      <w:r w:rsidR="00AB7C6F" w:rsidRPr="004A0860">
        <w:t xml:space="preserve"> over the </w:t>
      </w:r>
      <w:r w:rsidR="00AB7C6F" w:rsidRPr="004A0860">
        <w:rPr>
          <w:i/>
        </w:rPr>
        <w:t>N</w:t>
      </w:r>
      <w:r w:rsidR="00AB7C6F" w:rsidRPr="004A0860">
        <w:t xml:space="preserve"> waves. </w:t>
      </w:r>
      <w:r w:rsidR="003B6FB5" w:rsidRPr="004A0860">
        <w:t xml:space="preserve">To quantify the cross-shore evolution in </w:t>
      </w:r>
      <w:r w:rsidR="005D32F5" w:rsidRPr="004A0860">
        <w:t>the nonlinearity of wave shape</w:t>
      </w:r>
      <w:r w:rsidR="003B6FB5" w:rsidRPr="004A0860">
        <w:t>, both the skewness (</w:t>
      </w:r>
      <w:r w:rsidR="003B6FB5" w:rsidRPr="004A0860">
        <w:rPr>
          <w:i/>
        </w:rPr>
        <w:t>Sk</w:t>
      </w:r>
      <w:r w:rsidR="003B6FB5" w:rsidRPr="004A0860">
        <w:t>) and asymmetry (</w:t>
      </w:r>
      <w:r w:rsidR="003B6FB5" w:rsidRPr="004A0860">
        <w:rPr>
          <w:i/>
        </w:rPr>
        <w:t>As</w:t>
      </w:r>
      <w:r w:rsidR="003B6FB5" w:rsidRPr="004A0860">
        <w:t xml:space="preserve">) were calculated from </w:t>
      </w:r>
      <w:r w:rsidR="007D317C" w:rsidRPr="007D317C">
        <w:rPr>
          <w:position w:val="-10"/>
        </w:rPr>
        <w:object w:dxaOrig="200" w:dyaOrig="320" w14:anchorId="3BD3913E">
          <v:shape id="_x0000_i1077" type="#_x0000_t75" style="width:10.2pt;height:15pt" o:ole="">
            <v:imagedata r:id="rId113" o:title=""/>
          </v:shape>
          <o:OLEObject Type="Embed" ProgID="Equation.DSMT4" ShapeID="_x0000_i1077" DrawAspect="Content" ObjectID="_1642575150" r:id="rId114"/>
        </w:object>
      </w:r>
      <w:r w:rsidR="002467B7" w:rsidRPr="004A0860">
        <w:t xml:space="preserve"> </w:t>
      </w:r>
      <w:r w:rsidR="003B6FB5" w:rsidRPr="004A0860">
        <w:t>as</w:t>
      </w:r>
      <w:r w:rsidR="004129EA" w:rsidRPr="004A0860">
        <w:t xml:space="preserve"> </w:t>
      </w:r>
      <w:r w:rsidR="004129EA" w:rsidRPr="004A0860">
        <w:fldChar w:fldCharType="begin"/>
      </w:r>
      <w:r w:rsidR="007B1F98" w:rsidRPr="004A0860">
        <w:instrText xml:space="preserve"> ADDIN EN.CITE &lt;EndNote&gt;&lt;Cite&gt;&lt;Author&gt;Ruessink&lt;/Author&gt;&lt;Year&gt;2012&lt;/Year&gt;&lt;RecNum&gt;38&lt;/RecNum&gt;&lt;Prefix&gt;e.g.`, &lt;/Prefix&gt;&lt;DisplayText&gt;(e.g., Ruessink et al., 2012)&lt;/DisplayText&gt;&lt;record&gt;&lt;rec-number&gt;38&lt;/rec-number&gt;&lt;foreign-keys&gt;&lt;key app="EN" db-id="z922zww0sfsvtzetzs45rz5fex5aaertxava" timestamp="1553408621"&gt;38&lt;/key&gt;&lt;/foreign-keys&gt;&lt;ref-type name="Journal Article"&gt;17&lt;/ref-type&gt;&lt;contributors&gt;&lt;authors&gt;&lt;author&gt;Ruessink, BG&lt;/author&gt;&lt;author&gt;Ramaekers, G&lt;/author&gt;&lt;author&gt;Van Rijn, LC&lt;/author&gt;&lt;/authors&gt;&lt;/contributors&gt;&lt;titles&gt;&lt;title&gt;On the parameterization of the free-stream non-linear wave orbital motion in nearshore morphodynamic models&lt;/title&gt;&lt;secondary-title&gt;Coastal Engineering&lt;/secondary-title&gt;&lt;/titles&gt;&lt;periodical&gt;&lt;full-title&gt;Coastal engineering&lt;/full-title&gt;&lt;/periodical&gt;&lt;pages&gt;56-63&lt;/pages&gt;&lt;volume&gt;65&lt;/volume&gt;&lt;dates&gt;&lt;year&gt;2012&lt;/year&gt;&lt;/dates&gt;&lt;isbn&gt;0378-3839&lt;/isbn&gt;&lt;urls&gt;&lt;/urls&gt;&lt;/record&gt;&lt;/Cite&gt;&lt;/EndNote&gt;</w:instrText>
      </w:r>
      <w:r w:rsidR="004129EA" w:rsidRPr="004A0860">
        <w:fldChar w:fldCharType="separate"/>
      </w:r>
      <w:r w:rsidR="007B1F98" w:rsidRPr="004A0860">
        <w:t>(</w:t>
      </w:r>
      <w:hyperlink w:anchor="_ENREF_67" w:tooltip="Ruessink, 2012 #38" w:history="1">
        <w:r w:rsidR="002173C9" w:rsidRPr="004A0860">
          <w:t>e.g., Ruessink et al., 2012</w:t>
        </w:r>
      </w:hyperlink>
      <w:r w:rsidR="007B1F98" w:rsidRPr="004A0860">
        <w:t>)</w:t>
      </w:r>
      <w:r w:rsidR="004129EA" w:rsidRPr="004A0860">
        <w:fldChar w:fldCharType="end"/>
      </w:r>
      <w:r w:rsidR="003B6FB5" w:rsidRPr="004A0860">
        <w:t>:</w:t>
      </w:r>
    </w:p>
    <w:p w14:paraId="189D6AA8" w14:textId="08DC05CE" w:rsidR="003B6FB5" w:rsidRPr="004A0860" w:rsidRDefault="003B6FB5" w:rsidP="00DB6639">
      <w:pPr>
        <w:pStyle w:val="MTDisplayEquation"/>
      </w:pPr>
      <w:r w:rsidRPr="004A0860">
        <w:lastRenderedPageBreak/>
        <w:tab/>
      </w:r>
      <w:r w:rsidR="007D317C" w:rsidRPr="007D317C">
        <w:rPr>
          <w:position w:val="-50"/>
        </w:rPr>
        <w:object w:dxaOrig="2760" w:dyaOrig="960" w14:anchorId="6B448DA6">
          <v:shape id="_x0000_i1078" type="#_x0000_t75" style="width:138pt;height:48pt" o:ole="">
            <v:imagedata r:id="rId115" o:title=""/>
          </v:shape>
          <o:OLEObject Type="Embed" ProgID="Equation.DSMT4" ShapeID="_x0000_i1078" DrawAspect="Content" ObjectID="_1642575151" r:id="rId116"/>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45" w:name="ZEqnNum239632"/>
      <w:r w:rsidRPr="004A0860">
        <w:instrText>(</w:instrText>
      </w:r>
      <w:fldSimple w:instr=" SEQ MTEqn \c \* Arabic \* MERGEFORMAT ">
        <w:r w:rsidR="00D5672C">
          <w:rPr>
            <w:noProof/>
          </w:rPr>
          <w:instrText>10</w:instrText>
        </w:r>
      </w:fldSimple>
      <w:r w:rsidRPr="004A0860">
        <w:instrText>)</w:instrText>
      </w:r>
      <w:bookmarkEnd w:id="45"/>
      <w:r w:rsidRPr="004A0860">
        <w:fldChar w:fldCharType="end"/>
      </w:r>
    </w:p>
    <w:p w14:paraId="36417D08" w14:textId="552CFD3A" w:rsidR="00014DC9" w:rsidRPr="004A0860" w:rsidRDefault="005D32F5" w:rsidP="00DB6639">
      <w:pPr>
        <w:ind w:firstLine="0"/>
      </w:pPr>
      <w:r w:rsidRPr="004A0860">
        <w:t xml:space="preserve">where for </w:t>
      </w:r>
      <w:r w:rsidRPr="004A0860">
        <w:rPr>
          <w:i/>
        </w:rPr>
        <w:t>As</w:t>
      </w:r>
      <w:r w:rsidRPr="004A0860">
        <w:t xml:space="preserve"> the subscript </w:t>
      </w:r>
      <w:r w:rsidRPr="004A0860">
        <w:rPr>
          <w:i/>
        </w:rPr>
        <w:t>H</w:t>
      </w:r>
      <w:r w:rsidRPr="004A0860">
        <w:t xml:space="preserve"> denotes the Hilbert transform of </w:t>
      </w:r>
      <w:r w:rsidR="007D317C" w:rsidRPr="007D317C">
        <w:rPr>
          <w:position w:val="-10"/>
        </w:rPr>
        <w:object w:dxaOrig="200" w:dyaOrig="320" w14:anchorId="54B2C7C7">
          <v:shape id="_x0000_i1079" type="#_x0000_t75" style="width:10.2pt;height:15pt" o:ole="">
            <v:imagedata r:id="rId117" o:title=""/>
          </v:shape>
          <o:OLEObject Type="Embed" ProgID="Equation.DSMT4" ShapeID="_x0000_i1079" DrawAspect="Content" ObjectID="_1642575152" r:id="rId118"/>
        </w:object>
      </w:r>
      <w:r w:rsidRPr="004A0860">
        <w:t>.</w:t>
      </w:r>
      <w:r w:rsidR="008F692F" w:rsidRPr="004A0860">
        <w:t xml:space="preserve"> The skewness describes how </w:t>
      </w:r>
      <w:r w:rsidR="00122D25" w:rsidRPr="004A0860">
        <w:t xml:space="preserve">the crest is </w:t>
      </w:r>
      <w:r w:rsidR="008F692F" w:rsidRPr="004A0860">
        <w:t>much more elevated and narrower to the trough; whereas the asymmetry describes how pitched forward/backward (</w:t>
      </w:r>
      <w:r w:rsidR="005E77C6" w:rsidRPr="004A0860">
        <w:t xml:space="preserve">i.e., </w:t>
      </w:r>
      <w:r w:rsidR="008F692F" w:rsidRPr="004A0860">
        <w:t>“saw-toothed”) the waves are.</w:t>
      </w:r>
    </w:p>
    <w:p w14:paraId="203D28F7" w14:textId="77777777" w:rsidR="005F12A2" w:rsidRPr="004A0860" w:rsidRDefault="005F12A2" w:rsidP="00DB6639">
      <w:pPr>
        <w:ind w:firstLine="0"/>
      </w:pPr>
    </w:p>
    <w:p w14:paraId="799B3616" w14:textId="3EC93E0C" w:rsidR="00F54C9F" w:rsidRPr="004A0860" w:rsidRDefault="00F54C9F" w:rsidP="00DB6639">
      <w:pPr>
        <w:pStyle w:val="Kop1"/>
      </w:pPr>
      <w:r w:rsidRPr="004A0860">
        <w:t>Results</w:t>
      </w:r>
    </w:p>
    <w:p w14:paraId="5DDF7BF0" w14:textId="27802B3A" w:rsidR="00F54C9F" w:rsidRPr="004A0860" w:rsidRDefault="00F54C9F" w:rsidP="00DB6639">
      <w:pPr>
        <w:pStyle w:val="Kop2"/>
      </w:pPr>
      <w:r w:rsidRPr="004A0860">
        <w:t xml:space="preserve">Wave breaking </w:t>
      </w:r>
      <w:r w:rsidR="0011424C" w:rsidRPr="004A0860">
        <w:t>over a</w:t>
      </w:r>
      <w:r w:rsidRPr="004A0860">
        <w:t xml:space="preserve"> plane beach (Ting and Kirby</w:t>
      </w:r>
      <w:r w:rsidR="00607B91" w:rsidRPr="004A0860">
        <w:t>, 1994</w:t>
      </w:r>
      <w:r w:rsidRPr="004A0860">
        <w:t>)</w:t>
      </w:r>
    </w:p>
    <w:p w14:paraId="2F7633BB" w14:textId="47EEEC5E" w:rsidR="006E49F9" w:rsidRPr="004A0860" w:rsidRDefault="00393871" w:rsidP="00F826EF">
      <w:bookmarkStart w:id="46" w:name="_Hlk7947331"/>
      <w:r w:rsidRPr="004A0860">
        <w:t xml:space="preserve">Although both of the TK94 test cases had breaking wave heights that were approximately the same, the difference in </w:t>
      </w:r>
      <w:r w:rsidR="00EB7029" w:rsidRPr="004A0860">
        <w:t xml:space="preserve">wave </w:t>
      </w:r>
      <w:r w:rsidRPr="004A0860">
        <w:t xml:space="preserve">period resulted in </w:t>
      </w:r>
      <w:r w:rsidR="008B2D22" w:rsidRPr="004A0860">
        <w:t>appreciable</w:t>
      </w:r>
      <w:r w:rsidRPr="004A0860">
        <w:t xml:space="preserve"> differences </w:t>
      </w:r>
      <w:r w:rsidR="00EC75DF" w:rsidRPr="004A0860">
        <w:t xml:space="preserve">in </w:t>
      </w:r>
      <w:r w:rsidR="008B2D22" w:rsidRPr="004A0860">
        <w:t xml:space="preserve">how waves broke and transformed within the </w:t>
      </w:r>
      <w:r w:rsidR="003A06A6" w:rsidRPr="004A0860">
        <w:t>surf zone</w:t>
      </w:r>
      <w:r w:rsidR="008B2D22" w:rsidRPr="004A0860">
        <w:t xml:space="preserve"> (</w:t>
      </w:r>
      <w:r w:rsidR="005F12A2" w:rsidRPr="004A0860">
        <w:fldChar w:fldCharType="begin"/>
      </w:r>
      <w:r w:rsidR="005F12A2" w:rsidRPr="004A0860">
        <w:instrText xml:space="preserve"> REF _Ref3917147 \h  \* MERGEFORMAT </w:instrText>
      </w:r>
      <w:r w:rsidR="005F12A2" w:rsidRPr="004A0860">
        <w:fldChar w:fldCharType="separate"/>
      </w:r>
      <w:r w:rsidR="00D5672C" w:rsidRPr="00F1124B">
        <w:rPr>
          <w:iCs/>
        </w:rPr>
        <w:t>Figure 2</w:t>
      </w:r>
      <w:r w:rsidR="005F12A2" w:rsidRPr="004A0860">
        <w:fldChar w:fldCharType="end"/>
      </w:r>
      <w:r w:rsidR="008B2D22" w:rsidRPr="004A0860">
        <w:t xml:space="preserve">). For the “spilling” case, the model predicts a slight overturning of the free surface </w:t>
      </w:r>
      <w:r w:rsidR="00B95FBD" w:rsidRPr="004A0860">
        <w:t xml:space="preserve">(albeit </w:t>
      </w:r>
      <w:r w:rsidR="003A479D" w:rsidRPr="004A0860">
        <w:t xml:space="preserve">a </w:t>
      </w:r>
      <w:r w:rsidR="00B95FBD" w:rsidRPr="004A0860">
        <w:t xml:space="preserve">small volume of water) that </w:t>
      </w:r>
      <w:r w:rsidR="006E49F9" w:rsidRPr="004A0860">
        <w:t xml:space="preserve">initiates at a breaking location </w:t>
      </w:r>
      <w:r w:rsidR="006E49F9" w:rsidRPr="004A0860">
        <w:rPr>
          <w:i/>
        </w:rPr>
        <w:t>x</w:t>
      </w:r>
      <w:r w:rsidR="006E49F9" w:rsidRPr="004A0860">
        <w:rPr>
          <w:i/>
          <w:vertAlign w:val="subscript"/>
        </w:rPr>
        <w:t>b</w:t>
      </w:r>
      <w:r w:rsidR="007D317C" w:rsidRPr="00025957">
        <w:rPr>
          <w:position w:val="-4"/>
        </w:rPr>
        <w:object w:dxaOrig="200" w:dyaOrig="200" w14:anchorId="2477EDE0">
          <v:shape id="_x0000_i1080" type="#_x0000_t75" style="width:10.2pt;height:10.2pt" o:ole="">
            <v:imagedata r:id="rId119" o:title=""/>
          </v:shape>
          <o:OLEObject Type="Embed" ProgID="Equation.DSMT4" ShapeID="_x0000_i1080" DrawAspect="Content" ObjectID="_1642575153" r:id="rId120"/>
        </w:object>
      </w:r>
      <w:r w:rsidR="00B34C88" w:rsidRPr="004A0860">
        <w:t>6.</w:t>
      </w:r>
      <w:r w:rsidR="00FA6281" w:rsidRPr="004A0860">
        <w:t>5</w:t>
      </w:r>
      <w:r w:rsidR="006E49F9" w:rsidRPr="004A0860">
        <w:t xml:space="preserve"> m, which </w:t>
      </w:r>
      <w:r w:rsidR="00B95FBD" w:rsidRPr="004A0860">
        <w:t>evolves</w:t>
      </w:r>
      <w:r w:rsidR="008B2D22" w:rsidRPr="004A0860">
        <w:t xml:space="preserve"> into a turbulent bore that propagates shoreward. </w:t>
      </w:r>
      <w:r w:rsidR="00584A4A" w:rsidRPr="004A0860">
        <w:t xml:space="preserve">For the “plunging” case, </w:t>
      </w:r>
      <w:r w:rsidR="00EB7029" w:rsidRPr="004A0860">
        <w:t xml:space="preserve">the waves undergo greater shoaling, </w:t>
      </w:r>
      <w:r w:rsidR="006E49F9" w:rsidRPr="004A0860">
        <w:t>the break point is located further inshore (</w:t>
      </w:r>
      <w:r w:rsidR="006E49F9" w:rsidRPr="004A0860">
        <w:rPr>
          <w:i/>
        </w:rPr>
        <w:t>x</w:t>
      </w:r>
      <w:r w:rsidR="006E49F9" w:rsidRPr="004A0860">
        <w:rPr>
          <w:i/>
          <w:vertAlign w:val="subscript"/>
        </w:rPr>
        <w:t>b</w:t>
      </w:r>
      <w:r w:rsidR="007D317C" w:rsidRPr="00025957">
        <w:rPr>
          <w:position w:val="-4"/>
        </w:rPr>
        <w:object w:dxaOrig="200" w:dyaOrig="200" w14:anchorId="78F13382">
          <v:shape id="_x0000_i1081" type="#_x0000_t75" style="width:10.2pt;height:10.2pt" o:ole="">
            <v:imagedata r:id="rId121" o:title=""/>
          </v:shape>
          <o:OLEObject Type="Embed" ProgID="Equation.DSMT4" ShapeID="_x0000_i1081" DrawAspect="Content" ObjectID="_1642575154" r:id="rId122"/>
        </w:object>
      </w:r>
      <w:r w:rsidR="00B34C88" w:rsidRPr="004A0860">
        <w:t>7.</w:t>
      </w:r>
      <w:r w:rsidR="00FA6281" w:rsidRPr="004A0860">
        <w:t>5</w:t>
      </w:r>
      <w:r w:rsidR="006E49F9" w:rsidRPr="004A0860">
        <w:t xml:space="preserve"> m) and </w:t>
      </w:r>
      <w:r w:rsidR="00EB7029" w:rsidRPr="004A0860">
        <w:t>there is a</w:t>
      </w:r>
      <w:r w:rsidR="006E49F9" w:rsidRPr="004A0860">
        <w:t xml:space="preserve"> </w:t>
      </w:r>
      <w:r w:rsidR="00265064" w:rsidRPr="004A0860">
        <w:t>much larger overturning (hollow) region during breaking</w:t>
      </w:r>
      <w:r w:rsidR="006E49F9" w:rsidRPr="004A0860">
        <w:t>. The initial plunging jet then</w:t>
      </w:r>
      <w:r w:rsidR="00265064" w:rsidRPr="004A0860">
        <w:t xml:space="preserve"> triggers a </w:t>
      </w:r>
      <w:r w:rsidR="006E49F9" w:rsidRPr="004A0860">
        <w:t>sequence</w:t>
      </w:r>
      <w:r w:rsidR="00265064" w:rsidRPr="004A0860">
        <w:t xml:space="preserve"> of splash-up events </w:t>
      </w:r>
      <w:r w:rsidR="006E49F9" w:rsidRPr="004A0860">
        <w:t xml:space="preserve">from the free surface that propagate well into the inner </w:t>
      </w:r>
      <w:r w:rsidR="003A06A6" w:rsidRPr="004A0860">
        <w:t>surf zone</w:t>
      </w:r>
      <w:r w:rsidR="006E49F9" w:rsidRPr="004A0860">
        <w:t xml:space="preserve">. </w:t>
      </w:r>
    </w:p>
    <w:p w14:paraId="4E68956E" w14:textId="48CAF1D1" w:rsidR="00584A4A" w:rsidRPr="004A0860" w:rsidRDefault="006E49F9" w:rsidP="00F826EF">
      <w:r w:rsidRPr="004A0860">
        <w:t xml:space="preserve">For both </w:t>
      </w:r>
      <w:r w:rsidR="004118F0" w:rsidRPr="004A0860">
        <w:t xml:space="preserve">test </w:t>
      </w:r>
      <w:r w:rsidRPr="004A0860">
        <w:t xml:space="preserve">cases, the cross-shore </w:t>
      </w:r>
      <w:r w:rsidR="007F7623" w:rsidRPr="004A0860">
        <w:t>variations in</w:t>
      </w:r>
      <w:r w:rsidRPr="004A0860">
        <w:t xml:space="preserve"> wave heights</w:t>
      </w:r>
      <w:r w:rsidR="007F7623" w:rsidRPr="004A0860">
        <w:t xml:space="preserve"> are accurately predicted</w:t>
      </w:r>
      <w:r w:rsidRPr="004A0860">
        <w:t xml:space="preserve">, </w:t>
      </w:r>
      <w:r w:rsidR="007F7623" w:rsidRPr="004A0860">
        <w:t>as illustrated here by comparison of the ensemble-averaged crest (</w:t>
      </w:r>
      <w:r w:rsidR="007D317C" w:rsidRPr="007D317C">
        <w:rPr>
          <w:position w:val="-12"/>
        </w:rPr>
        <w:object w:dxaOrig="440" w:dyaOrig="360" w14:anchorId="6D9184DD">
          <v:shape id="_x0000_i1082" type="#_x0000_t75" style="width:23.4pt;height:17.4pt" o:ole="">
            <v:imagedata r:id="rId123" o:title=""/>
          </v:shape>
          <o:OLEObject Type="Embed" ProgID="Equation.DSMT4" ShapeID="_x0000_i1082" DrawAspect="Content" ObjectID="_1642575155" r:id="rId124"/>
        </w:object>
      </w:r>
      <w:r w:rsidR="007F7623" w:rsidRPr="004A0860">
        <w:t>) and trough locations (</w:t>
      </w:r>
      <w:r w:rsidR="007D317C" w:rsidRPr="007D317C">
        <w:rPr>
          <w:position w:val="-12"/>
        </w:rPr>
        <w:object w:dxaOrig="420" w:dyaOrig="360" w14:anchorId="22C88703">
          <v:shape id="_x0000_i1083" type="#_x0000_t75" style="width:22.8pt;height:17.4pt" o:ole="">
            <v:imagedata r:id="rId125" o:title=""/>
          </v:shape>
          <o:OLEObject Type="Embed" ProgID="Equation.DSMT4" ShapeID="_x0000_i1083" DrawAspect="Content" ObjectID="_1642575156" r:id="rId126"/>
        </w:object>
      </w:r>
      <w:r w:rsidR="007F7623" w:rsidRPr="004A0860">
        <w:t>) (</w:t>
      </w:r>
      <w:r w:rsidR="005F12A2" w:rsidRPr="004A0860">
        <w:fldChar w:fldCharType="begin"/>
      </w:r>
      <w:r w:rsidR="005F12A2" w:rsidRPr="004A0860">
        <w:instrText xml:space="preserve"> REF _Ref3917198 \h  \* MERGEFORMAT </w:instrText>
      </w:r>
      <w:r w:rsidR="005F12A2" w:rsidRPr="004A0860">
        <w:fldChar w:fldCharType="separate"/>
      </w:r>
      <w:r w:rsidR="00D5672C" w:rsidRPr="00F1124B">
        <w:rPr>
          <w:iCs/>
        </w:rPr>
        <w:t>Figure 3</w:t>
      </w:r>
      <w:r w:rsidR="005F12A2" w:rsidRPr="004A0860">
        <w:fldChar w:fldCharType="end"/>
      </w:r>
      <w:r w:rsidR="000A4187" w:rsidRPr="004A0860">
        <w:t>a,b</w:t>
      </w:r>
      <w:r w:rsidR="007F7623" w:rsidRPr="004A0860">
        <w:t xml:space="preserve">). Small </w:t>
      </w:r>
      <w:r w:rsidR="000A4187" w:rsidRPr="004A0860">
        <w:t xml:space="preserve">discrepancies tend to fall within the variability among individual waves, and possibly well-within the uncertainty of the measurements using capacitance wire wave gauges in the aerated </w:t>
      </w:r>
      <w:r w:rsidR="003A06A6" w:rsidRPr="004A0860">
        <w:t>surf zone</w:t>
      </w:r>
      <w:r w:rsidR="000A4187" w:rsidRPr="004A0860">
        <w:t xml:space="preserve"> region</w:t>
      </w:r>
      <w:r w:rsidR="00ED231F" w:rsidRPr="004A0860">
        <w:t xml:space="preserve">, </w:t>
      </w:r>
      <w:r w:rsidR="0094720C" w:rsidRPr="004A0860">
        <w:t xml:space="preserve">which </w:t>
      </w:r>
      <w:r w:rsidR="000A4187" w:rsidRPr="004A0860">
        <w:t xml:space="preserve">TK94 </w:t>
      </w:r>
      <w:r w:rsidR="0094720C" w:rsidRPr="004A0860">
        <w:t>note may lead to errors that are difficult to quantify</w:t>
      </w:r>
      <w:r w:rsidR="000A4187" w:rsidRPr="004A0860">
        <w:t xml:space="preserve">. </w:t>
      </w:r>
      <w:r w:rsidR="0038727C" w:rsidRPr="004A0860">
        <w:t>The cross-shore variations in wave setup</w:t>
      </w:r>
      <w:r w:rsidR="00CC3BE8" w:rsidRPr="004A0860">
        <w:t xml:space="preserve"> (</w:t>
      </w:r>
      <w:r w:rsidR="007D317C" w:rsidRPr="007D317C">
        <w:rPr>
          <w:position w:val="-10"/>
        </w:rPr>
        <w:object w:dxaOrig="220" w:dyaOrig="300" w14:anchorId="3AEFB3A7">
          <v:shape id="_x0000_i1084" type="#_x0000_t75" style="width:12pt;height:15pt" o:ole="">
            <v:imagedata r:id="rId127" o:title=""/>
          </v:shape>
          <o:OLEObject Type="Embed" ProgID="Equation.DSMT4" ShapeID="_x0000_i1084" DrawAspect="Content" ObjectID="_1642575157" r:id="rId128"/>
        </w:object>
      </w:r>
      <w:r w:rsidR="00CC3BE8" w:rsidRPr="004A0860">
        <w:t>) are also well-predicted by the model (</w:t>
      </w:r>
      <w:r w:rsidR="005F12A2" w:rsidRPr="004A0860">
        <w:fldChar w:fldCharType="begin"/>
      </w:r>
      <w:r w:rsidR="005F12A2" w:rsidRPr="004A0860">
        <w:instrText xml:space="preserve"> REF _Ref3917198 \h  \* MERGEFORMAT </w:instrText>
      </w:r>
      <w:r w:rsidR="005F12A2" w:rsidRPr="004A0860">
        <w:fldChar w:fldCharType="separate"/>
      </w:r>
      <w:r w:rsidR="00D5672C" w:rsidRPr="00F1124B">
        <w:rPr>
          <w:iCs/>
        </w:rPr>
        <w:t>Figure 3</w:t>
      </w:r>
      <w:r w:rsidR="005F12A2" w:rsidRPr="004A0860">
        <w:fldChar w:fldCharType="end"/>
      </w:r>
      <w:r w:rsidR="00CC3BE8" w:rsidRPr="004A0860">
        <w:t>c,d).</w:t>
      </w:r>
      <w:r w:rsidR="005D32F5" w:rsidRPr="004A0860">
        <w:t xml:space="preserve"> For the spilling case (</w:t>
      </w:r>
      <w:r w:rsidR="005F12A2" w:rsidRPr="004A0860">
        <w:fldChar w:fldCharType="begin"/>
      </w:r>
      <w:r w:rsidR="005F12A2" w:rsidRPr="004A0860">
        <w:instrText xml:space="preserve"> REF _Ref3917198 \h  \* MERGEFORMAT </w:instrText>
      </w:r>
      <w:r w:rsidR="005F12A2" w:rsidRPr="004A0860">
        <w:fldChar w:fldCharType="separate"/>
      </w:r>
      <w:r w:rsidR="00D5672C" w:rsidRPr="00F1124B">
        <w:rPr>
          <w:iCs/>
        </w:rPr>
        <w:t>Figure 3</w:t>
      </w:r>
      <w:r w:rsidR="005F12A2" w:rsidRPr="004A0860">
        <w:fldChar w:fldCharType="end"/>
      </w:r>
      <w:r w:rsidR="005D32F5" w:rsidRPr="004A0860">
        <w:t xml:space="preserve">c) there is </w:t>
      </w:r>
      <w:r w:rsidR="003A479D" w:rsidRPr="004A0860">
        <w:t xml:space="preserve">an </w:t>
      </w:r>
      <w:r w:rsidR="005D32F5" w:rsidRPr="004A0860">
        <w:t xml:space="preserve">abrupt jump in setup at </w:t>
      </w:r>
      <w:r w:rsidR="005D32F5" w:rsidRPr="004A0860">
        <w:rPr>
          <w:i/>
        </w:rPr>
        <w:t>x</w:t>
      </w:r>
      <w:r w:rsidR="007D317C" w:rsidRPr="00025957">
        <w:rPr>
          <w:position w:val="-4"/>
        </w:rPr>
        <w:object w:dxaOrig="200" w:dyaOrig="200" w14:anchorId="3D196D16">
          <v:shape id="_x0000_i1085" type="#_x0000_t75" style="width:10.2pt;height:10.2pt" o:ole="">
            <v:imagedata r:id="rId129" o:title=""/>
          </v:shape>
          <o:OLEObject Type="Embed" ProgID="Equation.DSMT4" ShapeID="_x0000_i1085" DrawAspect="Content" ObjectID="_1642575158" r:id="rId130"/>
        </w:object>
      </w:r>
      <w:r w:rsidR="005D32F5" w:rsidRPr="004A0860">
        <w:t xml:space="preserve">5.5 m immediately seaward of the breakpoint that is not consistent with the gradual increase in setup through the </w:t>
      </w:r>
      <w:r w:rsidR="003A06A6" w:rsidRPr="004A0860">
        <w:t>surf zone</w:t>
      </w:r>
      <w:r w:rsidR="005D32F5" w:rsidRPr="004A0860">
        <w:t xml:space="preserve"> that is predicted with the model</w:t>
      </w:r>
      <w:r w:rsidR="00EB7029" w:rsidRPr="004A0860">
        <w:t>. As noted in a number of other studies using this TK94</w:t>
      </w:r>
      <w:r w:rsidR="0063695A" w:rsidRPr="004A0860">
        <w:t xml:space="preserve"> case</w:t>
      </w:r>
      <w:r w:rsidR="00EB7029" w:rsidRPr="004A0860">
        <w:t xml:space="preserve"> </w:t>
      </w:r>
      <w:r w:rsidR="002E3A05" w:rsidRPr="004A0860">
        <w:fldChar w:fldCharType="begin">
          <w:fldData xml:space="preserve">PEVuZE5vdGU+PENpdGU+PEF1dGhvcj5DaWVuZnVlZ29zPC9BdXRob3I+PFllYXI+MjAxMDwvWWVh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</w:fldData>
        </w:fldChar>
      </w:r>
      <w:r w:rsidR="0096236F" w:rsidRPr="004A0860">
        <w:instrText xml:space="preserve"> ADDIN EN.CITE </w:instrText>
      </w:r>
      <w:r w:rsidR="0096236F" w:rsidRPr="004A0860">
        <w:fldChar w:fldCharType="begin">
          <w:fldData xml:space="preserve">PEVuZE5vdGU+PENpdGU+PEF1dGhvcj5DaWVuZnVlZ29zPC9BdXRob3I+PFllYXI+MjAxMDwvWWVh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</w:fldData>
        </w:fldChar>
      </w:r>
      <w:r w:rsidR="0096236F" w:rsidRPr="004A0860">
        <w:instrText xml:space="preserve"> ADDIN EN.CITE.DATA </w:instrText>
      </w:r>
      <w:r w:rsidR="0096236F" w:rsidRPr="004A0860">
        <w:fldChar w:fldCharType="end"/>
      </w:r>
      <w:r w:rsidR="002E3A05" w:rsidRPr="004A0860">
        <w:fldChar w:fldCharType="separate"/>
      </w:r>
      <w:r w:rsidR="0096236F" w:rsidRPr="004A0860">
        <w:t xml:space="preserve">(e.g., </w:t>
      </w:r>
      <w:hyperlink w:anchor="_ENREF_14" w:tooltip="Cienfuegos, 2010 #16" w:history="1">
        <w:r w:rsidR="002173C9" w:rsidRPr="004A0860">
          <w:t>Cienfuegos et al., 2010</w:t>
        </w:r>
      </w:hyperlink>
      <w:r w:rsidR="0096236F" w:rsidRPr="004A0860">
        <w:t xml:space="preserve">, </w:t>
      </w:r>
      <w:hyperlink w:anchor="_ENREF_81" w:tooltip="Tonelli, 2010 #83" w:history="1">
        <w:r w:rsidR="002173C9" w:rsidRPr="004A0860">
          <w:t>Tonelli and Petti, 2010</w:t>
        </w:r>
      </w:hyperlink>
      <w:r w:rsidR="0096236F" w:rsidRPr="004A0860">
        <w:t xml:space="preserve">, </w:t>
      </w:r>
      <w:hyperlink w:anchor="_ENREF_72" w:tooltip="Smit, 2013 #17" w:history="1">
        <w:r w:rsidR="002173C9" w:rsidRPr="004A0860">
          <w:t>Smit et al., 2013</w:t>
        </w:r>
      </w:hyperlink>
      <w:r w:rsidR="0096236F" w:rsidRPr="004A0860">
        <w:t>)</w:t>
      </w:r>
      <w:r w:rsidR="002E3A05" w:rsidRPr="004A0860">
        <w:fldChar w:fldCharType="end"/>
      </w:r>
      <w:r w:rsidR="00EB7029" w:rsidRPr="004A0860">
        <w:t>, a physical explanation for this small jump in setup is unclear and potentially could reflect some measurement artefact for the wave gauge(s) near the breakpoint.</w:t>
      </w:r>
    </w:p>
    <w:p w14:paraId="0B1387D2" w14:textId="14604048" w:rsidR="00147021" w:rsidRPr="004A0860" w:rsidRDefault="005F12A2" w:rsidP="00F826EF">
      <w:r w:rsidRPr="004A0860">
        <w:fldChar w:fldCharType="begin"/>
      </w:r>
      <w:r w:rsidRPr="004A0860">
        <w:instrText xml:space="preserve"> REF _Ref3917263 \h  \* MERGEFORMAT </w:instrText>
      </w:r>
      <w:r w:rsidRPr="004A0860">
        <w:fldChar w:fldCharType="separate"/>
      </w:r>
      <w:r w:rsidR="00D5672C" w:rsidRPr="00F1124B">
        <w:t>Figure 4</w:t>
      </w:r>
      <w:r w:rsidRPr="004A0860">
        <w:fldChar w:fldCharType="end"/>
      </w:r>
      <w:r w:rsidRPr="004A0860">
        <w:t xml:space="preserve"> </w:t>
      </w:r>
      <w:r w:rsidR="004118F0" w:rsidRPr="004A0860">
        <w:t>shows the wave water level timeseries (</w:t>
      </w:r>
      <w:r w:rsidR="007D317C" w:rsidRPr="007D317C">
        <w:rPr>
          <w:position w:val="-10"/>
        </w:rPr>
        <w:object w:dxaOrig="200" w:dyaOrig="320" w14:anchorId="206AEAF2">
          <v:shape id="_x0000_i1086" type="#_x0000_t75" style="width:10.2pt;height:15pt" o:ole="">
            <v:imagedata r:id="rId131" o:title=""/>
          </v:shape>
          <o:OLEObject Type="Embed" ProgID="Equation.DSMT4" ShapeID="_x0000_i1086" DrawAspect="Content" ObjectID="_1642575159" r:id="rId132"/>
        </w:object>
      </w:r>
      <w:r w:rsidR="004A0322" w:rsidRPr="004A0860">
        <w:t xml:space="preserve">), which </w:t>
      </w:r>
      <w:r w:rsidR="00EC75DF" w:rsidRPr="004A0860">
        <w:t xml:space="preserve">are </w:t>
      </w:r>
      <w:r w:rsidR="004118F0" w:rsidRPr="004A0860">
        <w:t xml:space="preserve">ensemble-averaged over a wave period, </w:t>
      </w:r>
      <w:r w:rsidR="004A0322" w:rsidRPr="004A0860">
        <w:t>as well as the skewness (</w:t>
      </w:r>
      <w:r w:rsidR="004A0322" w:rsidRPr="004A0860">
        <w:rPr>
          <w:i/>
        </w:rPr>
        <w:t>Sk</w:t>
      </w:r>
      <w:r w:rsidR="004A0322" w:rsidRPr="004A0860">
        <w:t>) and asymmetry (</w:t>
      </w:r>
      <w:r w:rsidR="004A0322" w:rsidRPr="004A0860">
        <w:rPr>
          <w:i/>
        </w:rPr>
        <w:t>As</w:t>
      </w:r>
      <w:r w:rsidR="004A0322" w:rsidRPr="004A0860">
        <w:t xml:space="preserve">) parameters that characterize nonlinear wave shape (Eq. </w:t>
      </w:r>
      <w:r w:rsidR="004A0322" w:rsidRPr="004A0860">
        <w:fldChar w:fldCharType="begin"/>
      </w:r>
      <w:r w:rsidR="004A0322" w:rsidRPr="004A0860">
        <w:instrText xml:space="preserve"> GOTOBUTTON ZEqnNum239632  \* MERGEFORMAT </w:instrText>
      </w:r>
      <w:r w:rsidR="00311CCB" w:rsidRPr="004A0860">
        <w:fldChar w:fldCharType="begin"/>
      </w:r>
      <w:r w:rsidR="00311CCB" w:rsidRPr="004A0860">
        <w:instrText xml:space="preserve"> REF ZEqnNum239632 \* Charformat \! \* MERGEFORMAT </w:instrText>
      </w:r>
      <w:r w:rsidR="00311CCB" w:rsidRPr="004A0860">
        <w:fldChar w:fldCharType="separate"/>
      </w:r>
      <w:r w:rsidR="00D5672C" w:rsidRPr="004A0860">
        <w:instrText>(</w:instrText>
      </w:r>
      <w:r w:rsidR="00D5672C">
        <w:instrText>10</w:instrText>
      </w:r>
      <w:r w:rsidR="00D5672C" w:rsidRPr="004A0860">
        <w:instrText>)</w:instrText>
      </w:r>
      <w:r w:rsidR="00311CCB" w:rsidRPr="004A0860">
        <w:fldChar w:fldCharType="end"/>
      </w:r>
      <w:r w:rsidR="004A0322" w:rsidRPr="004A0860">
        <w:fldChar w:fldCharType="end"/>
      </w:r>
      <w:r w:rsidR="004A0322" w:rsidRPr="004A0860">
        <w:t xml:space="preserve">). </w:t>
      </w:r>
      <w:r w:rsidR="00110AF7" w:rsidRPr="004A0860">
        <w:t xml:space="preserve">For the four example locations shown, which span the shoaling, outer </w:t>
      </w:r>
      <w:r w:rsidR="003A06A6" w:rsidRPr="004A0860">
        <w:t>surf zone</w:t>
      </w:r>
      <w:r w:rsidR="00110AF7" w:rsidRPr="004A0860">
        <w:t xml:space="preserve">, and inner </w:t>
      </w:r>
      <w:r w:rsidR="003A06A6" w:rsidRPr="004A0860">
        <w:t>surf zone</w:t>
      </w:r>
      <w:r w:rsidR="00110AF7" w:rsidRPr="004A0860">
        <w:t xml:space="preserve"> regions, the </w:t>
      </w:r>
      <w:r w:rsidR="007D317C" w:rsidRPr="007D317C">
        <w:rPr>
          <w:position w:val="-14"/>
        </w:rPr>
        <w:object w:dxaOrig="499" w:dyaOrig="400" w14:anchorId="63CE5BAB">
          <v:shape id="_x0000_i1087" type="#_x0000_t75" style="width:25.2pt;height:19.2pt" o:ole="">
            <v:imagedata r:id="rId133" o:title=""/>
          </v:shape>
          <o:OLEObject Type="Embed" ProgID="Equation.DSMT4" ShapeID="_x0000_i1087" DrawAspect="Content" ObjectID="_1642575160" r:id="rId134"/>
        </w:object>
      </w:r>
      <w:r w:rsidR="00110AF7" w:rsidRPr="004A0860">
        <w:t xml:space="preserve"> timeseries </w:t>
      </w:r>
      <w:r w:rsidR="00403B7F" w:rsidRPr="004A0860">
        <w:t>agree well with the observations</w:t>
      </w:r>
      <w:r w:rsidR="00110AF7" w:rsidRPr="004A0860">
        <w:t xml:space="preserve">. </w:t>
      </w:r>
      <w:r w:rsidR="00110AF7" w:rsidRPr="004A0860">
        <w:lastRenderedPageBreak/>
        <w:t xml:space="preserve">This includes </w:t>
      </w:r>
      <w:r w:rsidR="00D032CC">
        <w:t xml:space="preserve">reproducing </w:t>
      </w:r>
      <w:r w:rsidR="00AE6128" w:rsidRPr="004A0860">
        <w:t xml:space="preserve">the </w:t>
      </w:r>
      <w:r w:rsidR="00110AF7" w:rsidRPr="004A0860">
        <w:t xml:space="preserve">more complex wave shapes for the plunging case, where there is very rapid </w:t>
      </w:r>
      <w:r w:rsidR="00F60B7B" w:rsidRPr="004A0860">
        <w:t>rise of the</w:t>
      </w:r>
      <w:r w:rsidR="00110AF7" w:rsidRPr="004A0860">
        <w:t xml:space="preserve"> free surface just prior t</w:t>
      </w:r>
      <w:r w:rsidR="00F60B7B" w:rsidRPr="004A0860">
        <w:t>o the arrival of the crest, followed by the much slower fall of the free surface that includes an inflection (small second local maximum) in the water level. While this inflection is slightly more pronounced in the observation</w:t>
      </w:r>
      <w:r w:rsidR="0063695A" w:rsidRPr="004A0860">
        <w:t>s</w:t>
      </w:r>
      <w:r w:rsidR="00F60B7B" w:rsidRPr="004A0860">
        <w:t xml:space="preserve">, its occurrence and timing </w:t>
      </w:r>
      <w:r w:rsidR="001255DB" w:rsidRPr="004A0860">
        <w:t>are</w:t>
      </w:r>
      <w:r w:rsidR="00F60B7B" w:rsidRPr="004A0860">
        <w:t xml:space="preserve"> still predicted by the model. The </w:t>
      </w:r>
      <w:r w:rsidR="00C03E67" w:rsidRPr="004A0860">
        <w:t>close agreement between</w:t>
      </w:r>
      <w:r w:rsidR="00F60B7B" w:rsidRPr="004A0860">
        <w:t xml:space="preserve"> the </w:t>
      </w:r>
      <w:r w:rsidR="00C03E67" w:rsidRPr="004A0860">
        <w:t xml:space="preserve">modelled and observed </w:t>
      </w:r>
      <w:r w:rsidR="00F60B7B" w:rsidRPr="004A0860">
        <w:t xml:space="preserve">wave skewness and asymmetry </w:t>
      </w:r>
      <w:r w:rsidR="00C03E67" w:rsidRPr="004A0860">
        <w:t>is particularly remarkable, given this covers a</w:t>
      </w:r>
      <w:r w:rsidR="00D920D4" w:rsidRPr="004A0860">
        <w:t xml:space="preserve"> large number of measurement locations </w:t>
      </w:r>
      <w:r w:rsidR="00C03E67" w:rsidRPr="004A0860">
        <w:t>and wave states as they transform from deep water to the shoreline</w:t>
      </w:r>
      <w:r w:rsidR="0063695A" w:rsidRPr="004A0860">
        <w:t>,</w:t>
      </w:r>
      <w:r w:rsidR="0094720C" w:rsidRPr="004A0860">
        <w:t xml:space="preserve"> and given that as third-order bulk statistical parameters of the waves are generally more difficult to predict relative to wave heights</w:t>
      </w:r>
      <w:r w:rsidR="00C03E67" w:rsidRPr="004A0860">
        <w:t xml:space="preserve">. </w:t>
      </w:r>
      <w:r w:rsidR="0094720C" w:rsidRPr="004A0860">
        <w:t>F</w:t>
      </w:r>
      <w:r w:rsidR="00C44F2C" w:rsidRPr="004A0860">
        <w:t>or the spilling case</w:t>
      </w:r>
      <w:r w:rsidR="0063695A" w:rsidRPr="004A0860">
        <w:t>,</w:t>
      </w:r>
      <w:r w:rsidR="001D1C13" w:rsidRPr="004A0860">
        <w:t xml:space="preserve"> the model captures the significant increase in</w:t>
      </w:r>
      <w:r w:rsidR="00C44F2C" w:rsidRPr="004A0860">
        <w:t xml:space="preserve"> </w:t>
      </w:r>
      <w:r w:rsidR="00C44F2C" w:rsidRPr="004A0860">
        <w:rPr>
          <w:i/>
        </w:rPr>
        <w:t>Sk</w:t>
      </w:r>
      <w:r w:rsidR="00C44F2C" w:rsidRPr="004A0860">
        <w:t xml:space="preserve"> </w:t>
      </w:r>
      <w:r w:rsidR="001D1C13" w:rsidRPr="004A0860">
        <w:t>as the</w:t>
      </w:r>
      <w:r w:rsidR="005925C2" w:rsidRPr="004A0860">
        <w:t xml:space="preserve"> waves </w:t>
      </w:r>
      <w:r w:rsidR="00DD0627" w:rsidRPr="004A0860">
        <w:t>steepen in the shoaling zone up</w:t>
      </w:r>
      <w:r w:rsidR="005925C2" w:rsidRPr="004A0860">
        <w:t xml:space="preserve"> the breakpoint (</w:t>
      </w:r>
      <w:r w:rsidR="005925C2" w:rsidRPr="004A0860">
        <w:rPr>
          <w:i/>
        </w:rPr>
        <w:t>x</w:t>
      </w:r>
      <w:r w:rsidR="005925C2" w:rsidRPr="004A0860">
        <w:rPr>
          <w:i/>
          <w:vertAlign w:val="subscript"/>
        </w:rPr>
        <w:t>b</w:t>
      </w:r>
      <w:r w:rsidR="007D317C" w:rsidRPr="00025957">
        <w:rPr>
          <w:position w:val="-4"/>
        </w:rPr>
        <w:object w:dxaOrig="200" w:dyaOrig="200" w14:anchorId="3219EB1D">
          <v:shape id="_x0000_i1088" type="#_x0000_t75" style="width:10.2pt;height:10.2pt" o:ole="">
            <v:imagedata r:id="rId135" o:title=""/>
          </v:shape>
          <o:OLEObject Type="Embed" ProgID="Equation.DSMT4" ShapeID="_x0000_i1088" DrawAspect="Content" ObjectID="_1642575161" r:id="rId136"/>
        </w:object>
      </w:r>
      <w:r w:rsidR="00B34C88" w:rsidRPr="004A0860">
        <w:t>6.5</w:t>
      </w:r>
      <w:r w:rsidR="005925C2" w:rsidRPr="004A0860">
        <w:t xml:space="preserve"> m)</w:t>
      </w:r>
      <w:r w:rsidR="001D1C13" w:rsidRPr="004A0860">
        <w:t xml:space="preserve">, which is </w:t>
      </w:r>
      <w:r w:rsidR="005925C2" w:rsidRPr="004A0860">
        <w:t xml:space="preserve">followed by a gradual return towards a linear wave shape as the shoreline is approached </w:t>
      </w:r>
      <w:r w:rsidRPr="004A0860">
        <w:t>(</w:t>
      </w:r>
      <w:r w:rsidRPr="004A0860">
        <w:fldChar w:fldCharType="begin"/>
      </w:r>
      <w:r w:rsidRPr="004A0860">
        <w:instrText xml:space="preserve"> REF _Ref3917263 \h  \* MERGEFORMAT </w:instrText>
      </w:r>
      <w:r w:rsidRPr="004A0860">
        <w:fldChar w:fldCharType="separate"/>
      </w:r>
      <w:r w:rsidR="00D5672C" w:rsidRPr="00F1124B">
        <w:t>Figure 4</w:t>
      </w:r>
      <w:r w:rsidRPr="004A0860">
        <w:fldChar w:fldCharType="end"/>
      </w:r>
      <w:r w:rsidR="001D1C13" w:rsidRPr="004A0860">
        <w:t xml:space="preserve">e). Similarly, the model captures the two inflections (local maxima) in </w:t>
      </w:r>
      <w:r w:rsidR="001D1C13" w:rsidRPr="004A0860">
        <w:rPr>
          <w:i/>
        </w:rPr>
        <w:t>As</w:t>
      </w:r>
      <w:r w:rsidR="001D1C13" w:rsidRPr="004A0860">
        <w:t xml:space="preserve"> that </w:t>
      </w:r>
      <w:r w:rsidR="00D032CC">
        <w:t>are</w:t>
      </w:r>
      <w:r w:rsidR="001D1C13" w:rsidRPr="004A0860">
        <w:t xml:space="preserve"> observed seaward of the breakpoint and the sharper decrease in </w:t>
      </w:r>
      <w:r w:rsidR="001D1C13" w:rsidRPr="004A0860">
        <w:rPr>
          <w:i/>
        </w:rPr>
        <w:t>As</w:t>
      </w:r>
      <w:r w:rsidR="001D1C13" w:rsidRPr="004A0860">
        <w:t xml:space="preserve"> (more negative, implying a pitched forward wave face) that occurs shoreward of the breakpoint. While the available data for the plunging case are more limited, </w:t>
      </w:r>
      <w:r w:rsidR="0063695A" w:rsidRPr="004A0860">
        <w:t xml:space="preserve">which </w:t>
      </w:r>
      <w:r w:rsidR="001D1C13" w:rsidRPr="004A0860">
        <w:t>only includ</w:t>
      </w:r>
      <w:r w:rsidR="0063695A" w:rsidRPr="004A0860">
        <w:t>e</w:t>
      </w:r>
      <w:r w:rsidR="001D1C13" w:rsidRPr="004A0860">
        <w:t xml:space="preserve"> measurements shoreward of the breakpoint, the modelled </w:t>
      </w:r>
      <w:r w:rsidR="001D1C13" w:rsidRPr="004A0860">
        <w:rPr>
          <w:i/>
        </w:rPr>
        <w:t>Sk</w:t>
      </w:r>
      <w:r w:rsidR="001D1C13" w:rsidRPr="004A0860">
        <w:t xml:space="preserve"> and </w:t>
      </w:r>
      <w:r w:rsidR="001D1C13" w:rsidRPr="004A0860">
        <w:rPr>
          <w:i/>
        </w:rPr>
        <w:t>As</w:t>
      </w:r>
      <w:r w:rsidR="001D1C13" w:rsidRPr="004A0860">
        <w:t xml:space="preserve"> agree similarly well with the observations.</w:t>
      </w:r>
    </w:p>
    <w:p w14:paraId="03720D6D" w14:textId="4B8EB7DD" w:rsidR="00CC7EBB" w:rsidRPr="004A0860" w:rsidRDefault="005455D2" w:rsidP="00F826EF">
      <w:r w:rsidRPr="004A0860">
        <w:t>The mean Eulerian current profiles show distinct reversals in flow above and below the mean wave trough elevation consistent with an expected undertow profile, with onshore flow within the crest region and offshore flow below the trough</w:t>
      </w:r>
      <w:r w:rsidR="005F12A2" w:rsidRPr="004A0860">
        <w:t xml:space="preserve"> (</w:t>
      </w:r>
      <w:r w:rsidR="005F12A2" w:rsidRPr="004A0860">
        <w:fldChar w:fldCharType="begin"/>
      </w:r>
      <w:r w:rsidR="005F12A2" w:rsidRPr="004A0860">
        <w:instrText xml:space="preserve"> REF _Ref3917433 \h  \* MERGEFORMAT </w:instrText>
      </w:r>
      <w:r w:rsidR="005F12A2" w:rsidRPr="004A0860">
        <w:fldChar w:fldCharType="separate"/>
      </w:r>
      <w:r w:rsidR="00D5672C" w:rsidRPr="00F1124B">
        <w:rPr>
          <w:iCs/>
        </w:rPr>
        <w:t>Figure 5</w:t>
      </w:r>
      <w:r w:rsidR="005F12A2" w:rsidRPr="004A0860">
        <w:fldChar w:fldCharType="end"/>
      </w:r>
      <w:r w:rsidR="005F12A2" w:rsidRPr="004A0860">
        <w:t>)</w:t>
      </w:r>
      <w:r w:rsidRPr="004A0860">
        <w:t xml:space="preserve">. </w:t>
      </w:r>
      <w:r w:rsidR="004B3508" w:rsidRPr="004A0860">
        <w:t>As noted by TK94, due to restrictions with the LDA measurements they were only able to obtain a small portion of valid data above the trough; however, they measured the entire water column beneath it.</w:t>
      </w:r>
      <w:r w:rsidR="00506F36">
        <w:t xml:space="preserve"> </w:t>
      </w:r>
      <w:r w:rsidR="00F01FE7" w:rsidRPr="004A0860">
        <w:t xml:space="preserve">The </w:t>
      </w:r>
      <w:r w:rsidR="00D65B53" w:rsidRPr="004A0860">
        <w:t>modelled</w:t>
      </w:r>
      <w:r w:rsidR="00F01FE7" w:rsidRPr="004A0860">
        <w:t xml:space="preserve"> mean current</w:t>
      </w:r>
      <w:r w:rsidR="00D65B53" w:rsidRPr="004A0860">
        <w:t xml:space="preserve"> profiles</w:t>
      </w:r>
      <w:r w:rsidR="00F01FE7" w:rsidRPr="004A0860">
        <w:t xml:space="preserve"> are generally in good agreement with the observations.</w:t>
      </w:r>
      <w:r w:rsidR="00D65B53" w:rsidRPr="004A0860">
        <w:t xml:space="preserve"> Above the trough, the model </w:t>
      </w:r>
      <w:r w:rsidR="00F73DD1" w:rsidRPr="004A0860">
        <w:t xml:space="preserve">compares reasonably well in the lower portion of the region </w:t>
      </w:r>
      <w:r w:rsidR="00D65B53" w:rsidRPr="004A0860">
        <w:t xml:space="preserve">where measurements could be made; further above this </w:t>
      </w:r>
      <w:r w:rsidR="00F73DD1" w:rsidRPr="004A0860">
        <w:t xml:space="preserve">elevation </w:t>
      </w:r>
      <w:r w:rsidR="00D65B53" w:rsidRPr="004A0860">
        <w:t xml:space="preserve">(where no observations are available), the model predicts </w:t>
      </w:r>
      <w:r w:rsidR="00F73DD1" w:rsidRPr="004A0860">
        <w:t>a local maximum</w:t>
      </w:r>
      <w:r w:rsidR="00D65B53" w:rsidRPr="004A0860">
        <w:t xml:space="preserve"> in </w:t>
      </w:r>
      <w:r w:rsidR="00F73DD1" w:rsidRPr="004A0860">
        <w:t>each</w:t>
      </w:r>
      <w:r w:rsidR="00D65B53" w:rsidRPr="004A0860">
        <w:t xml:space="preserve"> current profile with the velocity </w:t>
      </w:r>
      <w:r w:rsidR="00F73DD1" w:rsidRPr="004A0860">
        <w:t xml:space="preserve">then </w:t>
      </w:r>
      <w:r w:rsidR="00D65B53" w:rsidRPr="004A0860">
        <w:t>decreasing again towards the crest.</w:t>
      </w:r>
      <w:r w:rsidR="00506F36">
        <w:t xml:space="preserve"> </w:t>
      </w:r>
      <w:r w:rsidR="0063695A" w:rsidRPr="004A0860">
        <w:t>B</w:t>
      </w:r>
      <w:r w:rsidR="00F73DD1" w:rsidRPr="004A0860">
        <w:t xml:space="preserve">elow the trough, for the spilling case the model tends to accurately predict the shape and magnitude of the undertow profile; however, at some locations shoreward of the breakpoint (particularly those at </w:t>
      </w:r>
      <w:r w:rsidR="00F73DD1" w:rsidRPr="004A0860">
        <w:rPr>
          <w:i/>
        </w:rPr>
        <w:t>x</w:t>
      </w:r>
      <w:r w:rsidR="00F73DD1" w:rsidRPr="004A0860">
        <w:t>=</w:t>
      </w:r>
      <w:r w:rsidR="00FA6281" w:rsidRPr="004A0860">
        <w:t xml:space="preserve">7.0-8.5 </w:t>
      </w:r>
      <w:r w:rsidR="00C57EEC" w:rsidRPr="004A0860">
        <w:t>m</w:t>
      </w:r>
      <w:r w:rsidR="00F73DD1" w:rsidRPr="004A0860">
        <w:t xml:space="preserve">), the model tends to predict a slightly more vertically-sheared profile. For the plunging case, the undertow within the inner </w:t>
      </w:r>
      <w:r w:rsidR="003A06A6" w:rsidRPr="004A0860">
        <w:t>surf zone</w:t>
      </w:r>
      <w:r w:rsidR="00F73DD1" w:rsidRPr="004A0860">
        <w:t xml:space="preserve"> (</w:t>
      </w:r>
      <w:r w:rsidR="00F73DD1" w:rsidRPr="004A0860">
        <w:rPr>
          <w:i/>
        </w:rPr>
        <w:t>x</w:t>
      </w:r>
      <w:r w:rsidR="00F73DD1" w:rsidRPr="004A0860">
        <w:t>&gt;</w:t>
      </w:r>
      <w:r w:rsidR="00FA6281" w:rsidRPr="004A0860">
        <w:t>8.5</w:t>
      </w:r>
      <w:r w:rsidR="00F73DD1" w:rsidRPr="004A0860">
        <w:t xml:space="preserve"> m) is </w:t>
      </w:r>
      <w:r w:rsidR="00D032CC">
        <w:t xml:space="preserve">also </w:t>
      </w:r>
      <w:r w:rsidR="00F73DD1" w:rsidRPr="004A0860">
        <w:t xml:space="preserve">accurately predicted; however, similar to the spilling case, </w:t>
      </w:r>
      <w:r w:rsidR="00C57EEC" w:rsidRPr="004A0860">
        <w:t xml:space="preserve">within the outer </w:t>
      </w:r>
      <w:r w:rsidR="003A06A6" w:rsidRPr="004A0860">
        <w:t>surf zone</w:t>
      </w:r>
      <w:r w:rsidR="00C57EEC" w:rsidRPr="004A0860">
        <w:t xml:space="preserve"> immediately seaward </w:t>
      </w:r>
      <w:r w:rsidR="00FA6281" w:rsidRPr="004A0860">
        <w:t>o</w:t>
      </w:r>
      <w:r w:rsidR="0091384A" w:rsidRPr="004A0860">
        <w:t>f</w:t>
      </w:r>
      <w:r w:rsidR="00506F36">
        <w:t xml:space="preserve"> </w:t>
      </w:r>
      <w:r w:rsidR="00C57EEC" w:rsidRPr="004A0860">
        <w:t>the breakpoint (</w:t>
      </w:r>
      <w:r w:rsidR="005E77C6" w:rsidRPr="004A0860">
        <w:t xml:space="preserve">i.e., </w:t>
      </w:r>
      <w:r w:rsidR="00C57EEC" w:rsidRPr="004A0860">
        <w:t xml:space="preserve">locations </w:t>
      </w:r>
      <w:r w:rsidR="00C57EEC" w:rsidRPr="004A0860">
        <w:rPr>
          <w:i/>
        </w:rPr>
        <w:t>x</w:t>
      </w:r>
      <w:r w:rsidR="00C57EEC" w:rsidRPr="004A0860">
        <w:t>=</w:t>
      </w:r>
      <w:r w:rsidR="00FA6281" w:rsidRPr="004A0860">
        <w:t>7.0</w:t>
      </w:r>
      <w:r w:rsidR="00C57EEC" w:rsidRPr="004A0860">
        <w:t xml:space="preserve"> </w:t>
      </w:r>
      <w:r w:rsidR="00FA6281" w:rsidRPr="004A0860">
        <w:t>–</w:t>
      </w:r>
      <w:r w:rsidR="00C57EEC" w:rsidRPr="004A0860">
        <w:t xml:space="preserve"> </w:t>
      </w:r>
      <w:r w:rsidR="00FA6281" w:rsidRPr="004A0860">
        <w:t>8.5</w:t>
      </w:r>
      <w:r w:rsidR="00C57EEC" w:rsidRPr="004A0860">
        <w:t xml:space="preserve"> m), there is </w:t>
      </w:r>
      <w:r w:rsidR="00632DDF" w:rsidRPr="004A0860">
        <w:t xml:space="preserve">marginally </w:t>
      </w:r>
      <w:r w:rsidR="00AE6128" w:rsidRPr="004A0860">
        <w:t>more</w:t>
      </w:r>
      <w:r w:rsidR="00C57EEC" w:rsidRPr="004A0860">
        <w:t xml:space="preserve"> vertical shear in the undertow profile </w:t>
      </w:r>
      <w:r w:rsidR="00AE6128" w:rsidRPr="004A0860">
        <w:t xml:space="preserve">than observed </w:t>
      </w:r>
      <w:r w:rsidR="00C57EEC" w:rsidRPr="004A0860">
        <w:t xml:space="preserve">and overall there is </w:t>
      </w:r>
      <w:r w:rsidR="00B147B5" w:rsidRPr="004A0860">
        <w:t xml:space="preserve">slightly </w:t>
      </w:r>
      <w:r w:rsidR="00C57EEC" w:rsidRPr="004A0860">
        <w:t>too much flow offshore.</w:t>
      </w:r>
    </w:p>
    <w:bookmarkEnd w:id="46"/>
    <w:p w14:paraId="298D6AD7" w14:textId="368B4E2A" w:rsidR="0011424C" w:rsidRPr="004A0860" w:rsidRDefault="0011424C" w:rsidP="00DB6639">
      <w:pPr>
        <w:pStyle w:val="Kop2"/>
      </w:pPr>
      <w:r w:rsidRPr="004A0860">
        <w:t>Wave breaking over a fringing reef (Yao et al. 2012)</w:t>
      </w:r>
      <w:r w:rsidR="00DB3486" w:rsidRPr="004A0860">
        <w:t xml:space="preserve"> </w:t>
      </w:r>
    </w:p>
    <w:p w14:paraId="29FCC483" w14:textId="3D306B7B" w:rsidR="007246AC" w:rsidRPr="004A0860" w:rsidRDefault="00403974" w:rsidP="003219EB">
      <w:r w:rsidRPr="004A0860">
        <w:lastRenderedPageBreak/>
        <w:t>The two Y12 cases have similar offshore wave conditions but use different offshore still water levels (</w:t>
      </w:r>
      <w:r w:rsidR="005F12A2" w:rsidRPr="004A0860">
        <w:fldChar w:fldCharType="begin"/>
      </w:r>
      <w:r w:rsidR="005F12A2" w:rsidRPr="004A0860">
        <w:instrText xml:space="preserve"> REF _Ref3917463 \h  \* MERGEFORMAT </w:instrText>
      </w:r>
      <w:r w:rsidR="005F12A2" w:rsidRPr="004A0860">
        <w:fldChar w:fldCharType="separate"/>
      </w:r>
      <w:r w:rsidR="00D5672C" w:rsidRPr="00F1124B">
        <w:rPr>
          <w:iCs/>
        </w:rPr>
        <w:t>Figure 6</w:t>
      </w:r>
      <w:r w:rsidR="005F12A2" w:rsidRPr="004A0860">
        <w:fldChar w:fldCharType="end"/>
      </w:r>
      <w:r w:rsidRPr="004A0860">
        <w:t>). In both cases, strong plunging waves break over the steep forereef</w:t>
      </w:r>
      <w:r w:rsidR="00D032CC">
        <w:t xml:space="preserve"> slope</w:t>
      </w:r>
      <w:r w:rsidRPr="004A0860">
        <w:t xml:space="preserve">; however, the </w:t>
      </w:r>
      <w:r w:rsidR="00632DDF" w:rsidRPr="004A0860">
        <w:t xml:space="preserve">difference in still </w:t>
      </w:r>
      <w:r w:rsidRPr="004A0860">
        <w:t xml:space="preserve">water level greatly influences how rapidly the waves break and dissipate energy within the </w:t>
      </w:r>
      <w:r w:rsidR="003A06A6" w:rsidRPr="004A0860">
        <w:t>surf zone</w:t>
      </w:r>
      <w:r w:rsidRPr="004A0860">
        <w:t xml:space="preserve">. For Case 1, where the still water </w:t>
      </w:r>
      <w:r w:rsidR="000129EB" w:rsidRPr="004A0860">
        <w:t xml:space="preserve">depth over the reef </w:t>
      </w:r>
      <w:r w:rsidR="002F37AA" w:rsidRPr="004A0860">
        <w:t>is</w:t>
      </w:r>
      <w:r w:rsidR="000129EB" w:rsidRPr="004A0860">
        <w:t xml:space="preserve"> </w:t>
      </w:r>
      <w:r w:rsidR="000129EB" w:rsidRPr="004A0860">
        <w:rPr>
          <w:i/>
        </w:rPr>
        <w:t>h</w:t>
      </w:r>
      <w:r w:rsidR="000129EB" w:rsidRPr="004A0860">
        <w:rPr>
          <w:i/>
          <w:vertAlign w:val="subscript"/>
        </w:rPr>
        <w:t>r</w:t>
      </w:r>
      <w:r w:rsidR="000129EB" w:rsidRPr="004A0860">
        <w:t>=0.1 m</w:t>
      </w:r>
      <w:r w:rsidR="002F37AA" w:rsidRPr="004A0860">
        <w:t xml:space="preserve">, </w:t>
      </w:r>
      <w:r w:rsidR="000129EB" w:rsidRPr="004A0860">
        <w:t>wave breaking occurs near the crest (</w:t>
      </w:r>
      <w:r w:rsidR="000129EB" w:rsidRPr="004A0860">
        <w:rPr>
          <w:i/>
        </w:rPr>
        <w:t>x</w:t>
      </w:r>
      <w:r w:rsidR="000129EB" w:rsidRPr="004A0860">
        <w:t>=0 m)</w:t>
      </w:r>
      <w:r w:rsidR="002F37AA" w:rsidRPr="004A0860">
        <w:t xml:space="preserve">, and after a sequence of splash-up events, a </w:t>
      </w:r>
      <w:r w:rsidR="000129EB" w:rsidRPr="004A0860">
        <w:t xml:space="preserve">bore propagates </w:t>
      </w:r>
      <w:r w:rsidR="002F37AA" w:rsidRPr="004A0860">
        <w:t>shoreward that allows wave energy to be transmitted across the reef flat</w:t>
      </w:r>
      <w:r w:rsidR="000129EB" w:rsidRPr="004A0860">
        <w:t>.</w:t>
      </w:r>
      <w:r w:rsidR="00506F36">
        <w:t xml:space="preserve"> </w:t>
      </w:r>
      <w:r w:rsidR="000129EB" w:rsidRPr="004A0860">
        <w:t xml:space="preserve">For Case 3, the still water depth over the reef is </w:t>
      </w:r>
      <w:r w:rsidR="000129EB" w:rsidRPr="004A0860">
        <w:rPr>
          <w:i/>
        </w:rPr>
        <w:t>h</w:t>
      </w:r>
      <w:r w:rsidR="000129EB" w:rsidRPr="004A0860">
        <w:rPr>
          <w:i/>
          <w:vertAlign w:val="subscript"/>
        </w:rPr>
        <w:t>r</w:t>
      </w:r>
      <w:r w:rsidR="000129EB" w:rsidRPr="004A0860">
        <w:t>=0.</w:t>
      </w:r>
      <w:r w:rsidR="00723511" w:rsidRPr="004A0860">
        <w:t xml:space="preserve">0 </w:t>
      </w:r>
      <w:r w:rsidR="000129EB" w:rsidRPr="004A0860">
        <w:t>m</w:t>
      </w:r>
      <w:r w:rsidR="002F37AA" w:rsidRPr="004A0860">
        <w:t>; however, due to wave setup</w:t>
      </w:r>
      <w:r w:rsidR="00632DDF" w:rsidRPr="004A0860">
        <w:t>,</w:t>
      </w:r>
      <w:r w:rsidR="002F37AA" w:rsidRPr="004A0860">
        <w:t xml:space="preserve"> there is still on average a small </w:t>
      </w:r>
      <w:r w:rsidR="00632DDF" w:rsidRPr="004A0860">
        <w:t>depth</w:t>
      </w:r>
      <w:r w:rsidR="002F37AA" w:rsidRPr="004A0860">
        <w:t xml:space="preserve"> of water over the reef flat (~0.04 m). Due to the shallow depth, for this case </w:t>
      </w:r>
      <w:r w:rsidR="00044960" w:rsidRPr="004A0860">
        <w:t xml:space="preserve">the </w:t>
      </w:r>
      <w:r w:rsidR="0008612F" w:rsidRPr="004A0860">
        <w:t xml:space="preserve">wave drawdown </w:t>
      </w:r>
      <w:r w:rsidR="00044960" w:rsidRPr="004A0860">
        <w:t>preceding breaking causes the forereef slope to be nearly dry</w:t>
      </w:r>
      <w:r w:rsidR="006F6162">
        <w:t xml:space="preserve"> (minimum ensemble-averaged depth of ~2 cm)</w:t>
      </w:r>
      <w:r w:rsidR="00044960" w:rsidRPr="004A0860">
        <w:t>, causing the plunging jet to imping</w:t>
      </w:r>
      <w:r w:rsidR="00632DDF" w:rsidRPr="004A0860">
        <w:t>e</w:t>
      </w:r>
      <w:r w:rsidR="00044960" w:rsidRPr="004A0860">
        <w:t xml:space="preserve"> on the bottom</w:t>
      </w:r>
      <w:r w:rsidR="00632DDF" w:rsidRPr="004A0860">
        <w:t xml:space="preserve">, </w:t>
      </w:r>
      <w:r w:rsidR="00044960" w:rsidRPr="004A0860">
        <w:t xml:space="preserve">leading to a large splash-up of water. Nearly all of the incident wave energy is dissipated near the crest region, with </w:t>
      </w:r>
      <w:r w:rsidR="00632DDF" w:rsidRPr="004A0860">
        <w:t xml:space="preserve">the presence of </w:t>
      </w:r>
      <w:r w:rsidR="00044960" w:rsidRPr="004A0860">
        <w:t>only a small depth-limited bore propagating across the reef flat.</w:t>
      </w:r>
    </w:p>
    <w:p w14:paraId="10567DA3" w14:textId="3AAF6027" w:rsidR="00440BFD" w:rsidRPr="004A0860" w:rsidRDefault="002B5731" w:rsidP="003219EB">
      <w:r w:rsidRPr="004A0860">
        <w:t xml:space="preserve">Y12 recorded video imagery of the </w:t>
      </w:r>
      <w:r w:rsidR="003A06A6" w:rsidRPr="004A0860">
        <w:t>surf zone</w:t>
      </w:r>
      <w:r w:rsidRPr="004A0860">
        <w:t xml:space="preserve"> region for Case 1, </w:t>
      </w:r>
      <w:r w:rsidR="00747572" w:rsidRPr="004A0860">
        <w:t xml:space="preserve">and while </w:t>
      </w:r>
      <w:r w:rsidR="004F42D4" w:rsidRPr="004A0860">
        <w:t xml:space="preserve">the imagery is not rigorously georeferenced, it can at least be qualitatively compared to the free surface </w:t>
      </w:r>
      <w:r w:rsidR="00632DDF" w:rsidRPr="004A0860">
        <w:t xml:space="preserve">profiles </w:t>
      </w:r>
      <w:r w:rsidR="004F42D4" w:rsidRPr="004A0860">
        <w:t xml:space="preserve">predicted by the model. </w:t>
      </w:r>
      <w:r w:rsidR="008D3B7A" w:rsidRPr="004A0860">
        <w:fldChar w:fldCharType="begin"/>
      </w:r>
      <w:r w:rsidR="008D3B7A" w:rsidRPr="004A0860">
        <w:instrText xml:space="preserve"> REF _Ref3917502 \h  \* MERGEFORMAT </w:instrText>
      </w:r>
      <w:r w:rsidR="008D3B7A" w:rsidRPr="004A0860">
        <w:fldChar w:fldCharType="separate"/>
      </w:r>
      <w:r w:rsidR="00D5672C" w:rsidRPr="00F1124B">
        <w:t>Figure 7</w:t>
      </w:r>
      <w:r w:rsidR="008D3B7A" w:rsidRPr="004A0860">
        <w:fldChar w:fldCharType="end"/>
      </w:r>
      <w:r w:rsidR="008D3B7A" w:rsidRPr="004A0860">
        <w:t xml:space="preserve"> </w:t>
      </w:r>
      <w:r w:rsidR="004F42D4" w:rsidRPr="004A0860">
        <w:t>shows</w:t>
      </w:r>
      <w:r w:rsidR="00BA794F" w:rsidRPr="004A0860">
        <w:t xml:space="preserve"> </w:t>
      </w:r>
      <w:r w:rsidR="00D8501E" w:rsidRPr="004A0860">
        <w:t xml:space="preserve">an image sequence of an individual breaking </w:t>
      </w:r>
      <w:r w:rsidR="002A1647" w:rsidRPr="004A0860">
        <w:t xml:space="preserve">wave </w:t>
      </w:r>
      <w:r w:rsidR="00D8501E" w:rsidRPr="004A0860">
        <w:t xml:space="preserve">with the free surface predicted by the model superimposed. </w:t>
      </w:r>
      <w:r w:rsidR="004736C1" w:rsidRPr="004A0860">
        <w:t>Note that even with regular wave breaking there is some expected variability in how individual waves break (</w:t>
      </w:r>
      <w:r w:rsidR="005E77C6" w:rsidRPr="004A0860">
        <w:t xml:space="preserve">i.e., </w:t>
      </w:r>
      <w:r w:rsidR="004736C1" w:rsidRPr="004A0860">
        <w:t xml:space="preserve">due to some element of chaotic </w:t>
      </w:r>
      <w:r w:rsidR="001255DB" w:rsidRPr="004A0860">
        <w:t>behaviour</w:t>
      </w:r>
      <w:r w:rsidR="004736C1" w:rsidRPr="004A0860">
        <w:t xml:space="preserve"> as described by e.g. </w:t>
      </w:r>
      <w:hyperlink w:anchor="_ENREF_89" w:tooltip="Wei, 2018 #39" w:history="1">
        <w:r w:rsidR="002173C9" w:rsidRPr="004A0860">
          <w:fldChar w:fldCharType="begin"/>
        </w:r>
        <w:r w:rsidR="002173C9" w:rsidRPr="004A0860">
          <w:instrText xml:space="preserve"> ADDIN EN.CITE &lt;EndNote&gt;&lt;Cite AuthorYear="1"&gt;&lt;Author&gt;Wei&lt;/Author&gt;&lt;Year&gt;2018&lt;/Year&gt;&lt;RecNum&gt;39&lt;/RecNum&gt;&lt;DisplayText&gt;Wei et al. (2018)&lt;/DisplayText&gt;&lt;record&gt;&lt;rec-number&gt;39&lt;/rec-number&gt;&lt;foreign-keys&gt;&lt;key app="EN" db-id="z922zww0sfsvtzetzs45rz5fex5aaertxava" timestamp="1553409063"&gt;39&lt;/key&gt;&lt;/foreign-keys&gt;&lt;ref-type name="Journal Article"&gt;17&lt;/ref-type&gt;&lt;contributors&gt;&lt;authors&gt;&lt;author&gt;Wei, Zhangping&lt;/author&gt;&lt;author&gt;Li, Cheng&lt;/author&gt;&lt;author&gt;Dalrymple, Robert A&lt;/author&gt;&lt;author&gt;Derakhti, Morteza&lt;/author&gt;&lt;author&gt;Katz, Joseph&lt;/author&gt;&lt;/authors&gt;&lt;/contributors&gt;&lt;titles&gt;&lt;title&gt;Chaos in breaking waves&lt;/title&gt;&lt;secondary-title&gt;Coastal Engineering&lt;/secondary-title&gt;&lt;/titles&gt;&lt;periodical&gt;&lt;full-title&gt;Coastal engineering&lt;/full-title&gt;&lt;/periodical&gt;&lt;pages&gt;272-291&lt;/pages&gt;&lt;volume&gt;140&lt;/volume&gt;&lt;dates&gt;&lt;year&gt;2018&lt;/year&gt;&lt;/dates&gt;&lt;isbn&gt;0378-3839&lt;/isbn&gt;&lt;urls&gt;&lt;/urls&gt;&lt;/record&gt;&lt;/Cite&gt;&lt;/EndNote&gt;</w:instrText>
        </w:r>
        <w:r w:rsidR="002173C9" w:rsidRPr="004A0860">
          <w:fldChar w:fldCharType="separate"/>
        </w:r>
        <w:r w:rsidR="002173C9" w:rsidRPr="004A0860">
          <w:t>Wei et al. (2018)</w:t>
        </w:r>
        <w:r w:rsidR="002173C9" w:rsidRPr="004A0860">
          <w:fldChar w:fldCharType="end"/>
        </w:r>
      </w:hyperlink>
      <w:r w:rsidR="004736C1" w:rsidRPr="004A0860">
        <w:t>) and the video was not synchronized with the wavemaker or instrumentation</w:t>
      </w:r>
      <w:r w:rsidR="00490E84" w:rsidRPr="004A0860">
        <w:t>. T</w:t>
      </w:r>
      <w:r w:rsidR="004736C1" w:rsidRPr="004A0860">
        <w:t xml:space="preserve">herefore, in </w:t>
      </w:r>
      <w:r w:rsidR="008D3B7A" w:rsidRPr="004A0860">
        <w:fldChar w:fldCharType="begin"/>
      </w:r>
      <w:r w:rsidR="008D3B7A" w:rsidRPr="004A0860">
        <w:instrText xml:space="preserve"> REF _Ref3917502 \h  \* MERGEFORMAT </w:instrText>
      </w:r>
      <w:r w:rsidR="008D3B7A" w:rsidRPr="004A0860">
        <w:fldChar w:fldCharType="separate"/>
      </w:r>
      <w:r w:rsidR="00D5672C" w:rsidRPr="00F1124B">
        <w:t>Figure 7</w:t>
      </w:r>
      <w:r w:rsidR="008D3B7A" w:rsidRPr="004A0860">
        <w:fldChar w:fldCharType="end"/>
      </w:r>
      <w:r w:rsidR="004736C1" w:rsidRPr="004A0860">
        <w:t xml:space="preserve"> we </w:t>
      </w:r>
      <w:r w:rsidR="00490E84" w:rsidRPr="004A0860">
        <w:t>compare the breaking of an arbitrary wave, which tends to reproduce the main features of the breaking process well, including the initial plunging wave shape, an initial splash-up, and subsequent propagation of the bore across the reef flat.</w:t>
      </w:r>
    </w:p>
    <w:p w14:paraId="0E49AB88" w14:textId="1EC36140" w:rsidR="00440BFD" w:rsidRPr="004A0860" w:rsidRDefault="00205404" w:rsidP="003219EB">
      <w:r w:rsidRPr="004A0860">
        <w:t>The model accurately predicts the ensemble-averaged wave crest (</w:t>
      </w:r>
      <w:r w:rsidR="007D317C" w:rsidRPr="007D317C">
        <w:rPr>
          <w:position w:val="-12"/>
        </w:rPr>
        <w:object w:dxaOrig="440" w:dyaOrig="360" w14:anchorId="1E055FE4">
          <v:shape id="_x0000_i1089" type="#_x0000_t75" style="width:23.4pt;height:17.4pt" o:ole="">
            <v:imagedata r:id="rId137" o:title=""/>
          </v:shape>
          <o:OLEObject Type="Embed" ProgID="Equation.DSMT4" ShapeID="_x0000_i1089" DrawAspect="Content" ObjectID="_1642575162" r:id="rId138"/>
        </w:object>
      </w:r>
      <w:r w:rsidRPr="004A0860">
        <w:t>) and trough (</w:t>
      </w:r>
      <w:r w:rsidR="007D317C" w:rsidRPr="007D317C">
        <w:rPr>
          <w:position w:val="-12"/>
        </w:rPr>
        <w:object w:dxaOrig="420" w:dyaOrig="360" w14:anchorId="2464589B">
          <v:shape id="_x0000_i1090" type="#_x0000_t75" style="width:22.8pt;height:17.4pt" o:ole="">
            <v:imagedata r:id="rId139" o:title=""/>
          </v:shape>
          <o:OLEObject Type="Embed" ProgID="Equation.DSMT4" ShapeID="_x0000_i1090" DrawAspect="Content" ObjectID="_1642575163" r:id="rId140"/>
        </w:object>
      </w:r>
      <w:r w:rsidRPr="004A0860">
        <w:t>) elevations for both cases (</w:t>
      </w:r>
      <w:r w:rsidR="008D3B7A" w:rsidRPr="004A0860">
        <w:fldChar w:fldCharType="begin"/>
      </w:r>
      <w:r w:rsidR="008D3B7A" w:rsidRPr="004A0860">
        <w:instrText xml:space="preserve"> REF _Ref3917676 \h  \* MERGEFORMAT </w:instrText>
      </w:r>
      <w:r w:rsidR="008D3B7A" w:rsidRPr="004A0860">
        <w:fldChar w:fldCharType="separate"/>
      </w:r>
      <w:r w:rsidR="00D5672C" w:rsidRPr="00F1124B">
        <w:rPr>
          <w:iCs/>
        </w:rPr>
        <w:t>Figure 8</w:t>
      </w:r>
      <w:r w:rsidR="008D3B7A" w:rsidRPr="004A0860">
        <w:fldChar w:fldCharType="end"/>
      </w:r>
      <w:r w:rsidRPr="004A0860">
        <w:t>). The wave setup (</w:t>
      </w:r>
      <w:r w:rsidR="007D317C" w:rsidRPr="007D317C">
        <w:rPr>
          <w:position w:val="-10"/>
        </w:rPr>
        <w:object w:dxaOrig="220" w:dyaOrig="300" w14:anchorId="39E83730">
          <v:shape id="_x0000_i1091" type="#_x0000_t75" style="width:12pt;height:15pt" o:ole="">
            <v:imagedata r:id="rId141" o:title=""/>
          </v:shape>
          <o:OLEObject Type="Embed" ProgID="Equation.DSMT4" ShapeID="_x0000_i1091" DrawAspect="Content" ObjectID="_1642575164" r:id="rId142"/>
        </w:object>
      </w:r>
      <w:r w:rsidRPr="004A0860">
        <w:t xml:space="preserve">) profiles are also </w:t>
      </w:r>
      <w:r w:rsidR="009B58DE" w:rsidRPr="004A0860">
        <w:t>reproduced</w:t>
      </w:r>
      <w:r w:rsidRPr="004A0860">
        <w:t xml:space="preserve"> reasonably well,</w:t>
      </w:r>
      <w:r w:rsidR="009B58DE" w:rsidRPr="004A0860">
        <w:t xml:space="preserve"> with good agreement with the maximum setup generated over the reef flat, including the much greater setup (factor of ~3) for the shallower depth Case 3. For Case 1, the model predicts less setdown in the shoaling zone near the crest (</w:t>
      </w:r>
      <w:r w:rsidR="008D3B7A" w:rsidRPr="004A0860">
        <w:fldChar w:fldCharType="begin"/>
      </w:r>
      <w:r w:rsidR="008D3B7A" w:rsidRPr="004A0860">
        <w:instrText xml:space="preserve"> REF _Ref3917676 \h  \* MERGEFORMAT </w:instrText>
      </w:r>
      <w:r w:rsidR="008D3B7A" w:rsidRPr="004A0860">
        <w:fldChar w:fldCharType="separate"/>
      </w:r>
      <w:r w:rsidR="00D5672C" w:rsidRPr="00F1124B">
        <w:rPr>
          <w:iCs/>
        </w:rPr>
        <w:t>Figure 8</w:t>
      </w:r>
      <w:r w:rsidR="008D3B7A" w:rsidRPr="004A0860">
        <w:fldChar w:fldCharType="end"/>
      </w:r>
      <w:r w:rsidR="009B58DE" w:rsidRPr="004A0860">
        <w:t xml:space="preserve">c), and for Case 3, does not predict the jump in wave setup further back on the reef flat at </w:t>
      </w:r>
      <w:r w:rsidR="007D317C" w:rsidRPr="007D317C">
        <w:rPr>
          <w:position w:val="-6"/>
        </w:rPr>
        <w:object w:dxaOrig="720" w:dyaOrig="279" w14:anchorId="77414518">
          <v:shape id="_x0000_i1092" type="#_x0000_t75" style="width:36.6pt;height:13.2pt" o:ole="">
            <v:imagedata r:id="rId143" o:title=""/>
          </v:shape>
          <o:OLEObject Type="Embed" ProgID="Equation.DSMT4" ShapeID="_x0000_i1092" DrawAspect="Content" ObjectID="_1642575165" r:id="rId144"/>
        </w:object>
      </w:r>
      <w:r w:rsidR="009B58DE" w:rsidRPr="004A0860">
        <w:t xml:space="preserve"> m (</w:t>
      </w:r>
      <w:r w:rsidR="008D3B7A" w:rsidRPr="004A0860">
        <w:fldChar w:fldCharType="begin"/>
      </w:r>
      <w:r w:rsidR="008D3B7A" w:rsidRPr="004A0860">
        <w:instrText xml:space="preserve"> REF _Ref3917676 \h  \* MERGEFORMAT </w:instrText>
      </w:r>
      <w:r w:rsidR="008D3B7A" w:rsidRPr="004A0860">
        <w:fldChar w:fldCharType="separate"/>
      </w:r>
      <w:r w:rsidR="00D5672C" w:rsidRPr="00F1124B">
        <w:rPr>
          <w:iCs/>
        </w:rPr>
        <w:t>Figure 8</w:t>
      </w:r>
      <w:r w:rsidR="008D3B7A" w:rsidRPr="004A0860">
        <w:fldChar w:fldCharType="end"/>
      </w:r>
      <w:r w:rsidR="009B58DE" w:rsidRPr="004A0860">
        <w:t>d)</w:t>
      </w:r>
      <w:r w:rsidR="00DC2943" w:rsidRPr="004A0860">
        <w:t>.</w:t>
      </w:r>
      <w:r w:rsidR="00440BFD" w:rsidRPr="004A0860">
        <w:t xml:space="preserve"> </w:t>
      </w:r>
      <w:bookmarkStart w:id="47" w:name="_Hlk14536871"/>
      <w:r w:rsidR="00A33281">
        <w:t>For Case 3, this significant jump in setup (~20%) would likely to be an experimental artefact, as there is effectively no wave energy remaining at this location on the reef (and hence no radiation stress gradients) to explain a sudden generation of wave setup. For Case 1, the cause of the discrepancy in setdown is not clear, although we note that Y12 found that setdown was similarly underpredicted using a Boussinesq wave model simulation applied to this same case.</w:t>
      </w:r>
    </w:p>
    <w:bookmarkEnd w:id="47"/>
    <w:p w14:paraId="2307D52E" w14:textId="7F0EEC5F" w:rsidR="00DC2943" w:rsidRPr="004A0860" w:rsidRDefault="00440BFD" w:rsidP="003219EB">
      <w:r w:rsidRPr="004A0860">
        <w:lastRenderedPageBreak/>
        <w:t xml:space="preserve">The model predictions of wave shape generally agree well with the observations, as illustrated by the comparison of the ensemble-averaged water level </w:t>
      </w:r>
      <w:r w:rsidR="006672AE" w:rsidRPr="004A0860">
        <w:t>timeseries</w:t>
      </w:r>
      <w:r w:rsidRPr="004A0860">
        <w:t xml:space="preserve"> at four locations, as well as the agreement with the skewness and asymmetry properties over the whole domain (</w:t>
      </w:r>
      <w:r w:rsidR="008D3B7A" w:rsidRPr="004A0860">
        <w:fldChar w:fldCharType="begin"/>
      </w:r>
      <w:r w:rsidR="008D3B7A" w:rsidRPr="004A0860">
        <w:instrText xml:space="preserve"> REF _Ref3917714 \h  \* MERGEFORMAT </w:instrText>
      </w:r>
      <w:r w:rsidR="008D3B7A" w:rsidRPr="004A0860">
        <w:fldChar w:fldCharType="separate"/>
      </w:r>
      <w:r w:rsidR="00D5672C" w:rsidRPr="00F1124B">
        <w:rPr>
          <w:iCs/>
        </w:rPr>
        <w:t>Figure 9</w:t>
      </w:r>
      <w:r w:rsidR="008D3B7A" w:rsidRPr="004A0860">
        <w:fldChar w:fldCharType="end"/>
      </w:r>
      <w:r w:rsidRPr="004A0860">
        <w:t xml:space="preserve">). For Case 1, the predicted water level </w:t>
      </w:r>
      <w:r w:rsidR="006672AE" w:rsidRPr="004A0860">
        <w:t>timeseries</w:t>
      </w:r>
      <w:r w:rsidRPr="004A0860">
        <w:t xml:space="preserve"> are nearly in exact agreement with the observations (</w:t>
      </w:r>
      <w:r w:rsidR="008D3B7A" w:rsidRPr="004A0860">
        <w:fldChar w:fldCharType="begin"/>
      </w:r>
      <w:r w:rsidR="008D3B7A" w:rsidRPr="004A0860">
        <w:instrText xml:space="preserve"> REF _Ref3917714 \h  \* MERGEFORMAT </w:instrText>
      </w:r>
      <w:r w:rsidR="008D3B7A" w:rsidRPr="004A0860">
        <w:fldChar w:fldCharType="separate"/>
      </w:r>
      <w:r w:rsidR="00D5672C" w:rsidRPr="00F1124B">
        <w:rPr>
          <w:iCs/>
        </w:rPr>
        <w:t>Figure 9</w:t>
      </w:r>
      <w:r w:rsidR="008D3B7A" w:rsidRPr="004A0860">
        <w:fldChar w:fldCharType="end"/>
      </w:r>
      <w:r w:rsidRPr="004A0860">
        <w:t xml:space="preserve">a-d). For Case 3, the predicted water level </w:t>
      </w:r>
      <w:r w:rsidR="006672AE" w:rsidRPr="004A0860">
        <w:t>timeseries</w:t>
      </w:r>
      <w:r w:rsidRPr="004A0860">
        <w:t xml:space="preserve"> agree well at locations offshore of the crest (</w:t>
      </w:r>
      <w:r w:rsidRPr="004A0860">
        <w:rPr>
          <w:i/>
        </w:rPr>
        <w:t>x</w:t>
      </w:r>
      <w:r w:rsidRPr="004A0860">
        <w:t>&lt;0) (</w:t>
      </w:r>
      <w:r w:rsidR="008D3B7A" w:rsidRPr="004A0860">
        <w:fldChar w:fldCharType="begin"/>
      </w:r>
      <w:r w:rsidR="008D3B7A" w:rsidRPr="004A0860">
        <w:instrText xml:space="preserve"> REF _Ref3917714 \h  \* MERGEFORMAT </w:instrText>
      </w:r>
      <w:r w:rsidR="008D3B7A" w:rsidRPr="004A0860">
        <w:fldChar w:fldCharType="separate"/>
      </w:r>
      <w:r w:rsidR="00D5672C" w:rsidRPr="00F1124B">
        <w:rPr>
          <w:iCs/>
        </w:rPr>
        <w:t>Figure 9</w:t>
      </w:r>
      <w:r w:rsidR="008D3B7A" w:rsidRPr="004A0860">
        <w:fldChar w:fldCharType="end"/>
      </w:r>
      <w:r w:rsidRPr="004A0860">
        <w:t>g-i); however, there is slightly poorer agreement on the reef flat, albeit at this location the wave heights are minimal (</w:t>
      </w:r>
      <w:r w:rsidR="007D317C" w:rsidRPr="007D317C">
        <w:rPr>
          <w:position w:val="-6"/>
        </w:rPr>
        <w:object w:dxaOrig="1060" w:dyaOrig="279" w14:anchorId="17F663E4">
          <v:shape id="_x0000_i1093" type="#_x0000_t75" style="width:53.4pt;height:13.2pt" o:ole="">
            <v:imagedata r:id="rId145" o:title=""/>
          </v:shape>
          <o:OLEObject Type="Embed" ProgID="Equation.DSMT4" ShapeID="_x0000_i1093" DrawAspect="Content" ObjectID="_1642575166" r:id="rId146"/>
        </w:object>
      </w:r>
      <w:r w:rsidRPr="004A0860">
        <w:t xml:space="preserve"> m), and hence more than an order of magnitude smaller than offshore. For Case 1, the skewness (</w:t>
      </w:r>
      <w:r w:rsidRPr="004A0860">
        <w:rPr>
          <w:i/>
        </w:rPr>
        <w:t>Sk</w:t>
      </w:r>
      <w:r w:rsidRPr="004A0860">
        <w:t>) and asymmetry (</w:t>
      </w:r>
      <w:r w:rsidRPr="004A0860">
        <w:rPr>
          <w:i/>
        </w:rPr>
        <w:t>As</w:t>
      </w:r>
      <w:r w:rsidRPr="004A0860">
        <w:t>) patterns across the reef profile are rather striking, with a series of oscillations that are present in both the observations and model predictions. For Case 3, there is poorer agreement between the model predictions and observations, particularly over the reef</w:t>
      </w:r>
      <w:r w:rsidR="00490E84" w:rsidRPr="004A0860">
        <w:t xml:space="preserve"> flat (</w:t>
      </w:r>
      <w:r w:rsidR="00490E84" w:rsidRPr="004A0860">
        <w:rPr>
          <w:i/>
        </w:rPr>
        <w:t>x</w:t>
      </w:r>
      <w:r w:rsidR="00490E84" w:rsidRPr="004A0860">
        <w:t>&gt;0</w:t>
      </w:r>
      <w:r w:rsidR="002A1647" w:rsidRPr="004A0860">
        <w:t xml:space="preserve"> m</w:t>
      </w:r>
      <w:r w:rsidR="00490E84" w:rsidRPr="004A0860">
        <w:t>); however, the wave heights over the reef flat are very small (order 1 mm) and thus would exaggerate any small differences between the model and observations.</w:t>
      </w:r>
    </w:p>
    <w:p w14:paraId="5E3ED391" w14:textId="3B2E819C" w:rsidR="0075537C" w:rsidRPr="004A0860" w:rsidRDefault="00FF23FC" w:rsidP="005F12A2">
      <w:pPr>
        <w:spacing w:before="240"/>
        <w:ind w:firstLine="357"/>
      </w:pPr>
      <w:r w:rsidRPr="004A0860">
        <w:t xml:space="preserve"> </w:t>
      </w:r>
      <w:r w:rsidR="0075537C" w:rsidRPr="004A0860">
        <w:tab/>
        <w:t xml:space="preserve">To understand the causes of the oscillations in wave skewness and asymmetry across the reef flat, we further investigate how individual waves change in shape as they propagate shoreward from the </w:t>
      </w:r>
      <w:r w:rsidR="003A06A6" w:rsidRPr="004A0860">
        <w:t>surf zone</w:t>
      </w:r>
      <w:r w:rsidR="0075537C" w:rsidRPr="004A0860">
        <w:t xml:space="preserve"> (</w:t>
      </w:r>
      <w:r w:rsidR="008D3B7A" w:rsidRPr="004A0860">
        <w:fldChar w:fldCharType="begin"/>
      </w:r>
      <w:r w:rsidR="008D3B7A" w:rsidRPr="004A0860">
        <w:instrText xml:space="preserve"> REF _Ref3917761 \h  \* MERGEFORMAT </w:instrText>
      </w:r>
      <w:r w:rsidR="008D3B7A" w:rsidRPr="004A0860">
        <w:fldChar w:fldCharType="separate"/>
      </w:r>
      <w:r w:rsidR="00D5672C" w:rsidRPr="00F1124B">
        <w:t>Figure 10</w:t>
      </w:r>
      <w:r w:rsidR="008D3B7A" w:rsidRPr="004A0860">
        <w:fldChar w:fldCharType="end"/>
      </w:r>
      <w:r w:rsidR="0075537C" w:rsidRPr="004A0860">
        <w:t xml:space="preserve">). </w:t>
      </w:r>
      <w:hyperlink w:anchor="_ENREF_28" w:tooltip="Eldeberky, 1995 #40" w:history="1">
        <w:r w:rsidR="002173C9" w:rsidRPr="004A0860">
          <w:fldChar w:fldCharType="begin"/>
        </w:r>
        <w:r w:rsidR="002173C9" w:rsidRPr="004A0860">
          <w:instrText xml:space="preserve"> ADDIN EN.CITE &lt;EndNote&gt;&lt;Cite AuthorYear="1"&gt;&lt;Author&gt;Eldeberky&lt;/Author&gt;&lt;Year&gt;1995&lt;/Year&gt;&lt;RecNum&gt;40&lt;/RecNum&gt;&lt;DisplayText&gt;Eldeberky and Battjes (1995)&lt;/DisplayText&gt;&lt;record&gt;&lt;rec-number&gt;40&lt;/rec-number&gt;&lt;foreign-keys&gt;&lt;key app="EN" db-id="z922zww0sfsvtzetzs45rz5fex5aaertxava" timestamp="1553409176"&gt;40&lt;/key&gt;&lt;/foreign-keys&gt;&lt;ref-type name="Book Section"&gt;5&lt;/ref-type&gt;&lt;contributors&gt;&lt;authors&gt;&lt;author&gt;Eldeberky, Y&lt;/author&gt;&lt;author&gt;Battjes, JA&lt;/author&gt;&lt;/authors&gt;&lt;/contributors&gt;&lt;titles&gt;&lt;title&gt;Nonlinear coupling in waves propagating over a bar&lt;/title&gt;&lt;secondary-title&gt;Coastal Engineering 1994&lt;/secondary-title&gt;&lt;/titles&gt;&lt;pages&gt;157-167&lt;/pages&gt;&lt;dates&gt;&lt;year&gt;1995&lt;/year&gt;&lt;/dates&gt;&lt;urls&gt;&lt;/urls&gt;&lt;/record&gt;&lt;/Cite&gt;&lt;/EndNote&gt;</w:instrText>
        </w:r>
        <w:r w:rsidR="002173C9" w:rsidRPr="004A0860">
          <w:fldChar w:fldCharType="separate"/>
        </w:r>
        <w:r w:rsidR="002173C9" w:rsidRPr="004A0860">
          <w:t>Eldeberky and Battjes (1995)</w:t>
        </w:r>
        <w:r w:rsidR="002173C9" w:rsidRPr="004A0860">
          <w:fldChar w:fldCharType="end"/>
        </w:r>
      </w:hyperlink>
      <w:r w:rsidR="0075537C" w:rsidRPr="004A0860">
        <w:t xml:space="preserve"> </w:t>
      </w:r>
      <w:r w:rsidR="00DB6044" w:rsidRPr="004A0860">
        <w:t xml:space="preserve">observed analogous reversals in the skewness and asymmetry of waves during experiments investigating how waves transform as they propagate across a trapezoidal bar, which they attributed to the release of bound super-harmonic waves that, once free, move with different phase speeds and </w:t>
      </w:r>
      <w:r w:rsidR="00AB5D04" w:rsidRPr="004A0860">
        <w:t xml:space="preserve">then </w:t>
      </w:r>
      <w:r w:rsidR="00DB6044" w:rsidRPr="004A0860">
        <w:t xml:space="preserve">alter wave shape as they interact. </w:t>
      </w:r>
      <w:r w:rsidR="00E561CE" w:rsidRPr="004A0860">
        <w:t>The</w:t>
      </w:r>
      <w:r w:rsidR="00DB6044" w:rsidRPr="004A0860">
        <w:t xml:space="preserve"> wave spectrum at the seaward portion of the reef flat (</w:t>
      </w:r>
      <w:r w:rsidR="00DB6044" w:rsidRPr="004A0860">
        <w:rPr>
          <w:i/>
        </w:rPr>
        <w:t>x</w:t>
      </w:r>
      <w:r w:rsidR="00DB6044" w:rsidRPr="004A0860">
        <w:t>=</w:t>
      </w:r>
      <w:r w:rsidR="00E561CE" w:rsidRPr="004A0860">
        <w:t>2 m) shows that there is significant wave energy in the first two super-harmonics (</w:t>
      </w:r>
      <w:r w:rsidR="00E561CE" w:rsidRPr="004A0860">
        <w:rPr>
          <w:i/>
        </w:rPr>
        <w:t>f</w:t>
      </w:r>
      <w:r w:rsidR="00E561CE" w:rsidRPr="004A0860">
        <w:rPr>
          <w:i/>
          <w:vertAlign w:val="subscript"/>
        </w:rPr>
        <w:t>1</w:t>
      </w:r>
      <w:r w:rsidR="00E561CE" w:rsidRPr="004A0860">
        <w:t xml:space="preserve"> and </w:t>
      </w:r>
      <w:r w:rsidR="00E561CE" w:rsidRPr="004A0860">
        <w:rPr>
          <w:i/>
        </w:rPr>
        <w:t>f</w:t>
      </w:r>
      <w:r w:rsidR="00E561CE" w:rsidRPr="004A0860">
        <w:rPr>
          <w:i/>
          <w:vertAlign w:val="subscript"/>
        </w:rPr>
        <w:t>2</w:t>
      </w:r>
      <w:r w:rsidR="00E561CE" w:rsidRPr="004A0860">
        <w:t>) (</w:t>
      </w:r>
      <w:r w:rsidR="008D3B7A" w:rsidRPr="004A0860">
        <w:fldChar w:fldCharType="begin"/>
      </w:r>
      <w:r w:rsidR="008D3B7A" w:rsidRPr="004A0860">
        <w:instrText xml:space="preserve"> REF _Ref3917761 \h  \* MERGEFORMAT </w:instrText>
      </w:r>
      <w:r w:rsidR="008D3B7A" w:rsidRPr="004A0860">
        <w:fldChar w:fldCharType="separate"/>
      </w:r>
      <w:r w:rsidR="00D5672C" w:rsidRPr="00F1124B">
        <w:t>Figure 10</w:t>
      </w:r>
      <w:r w:rsidR="008D3B7A" w:rsidRPr="004A0860">
        <w:fldChar w:fldCharType="end"/>
      </w:r>
      <w:r w:rsidR="00E561CE" w:rsidRPr="004A0860">
        <w:t xml:space="preserve">a), which as free waves </w:t>
      </w:r>
      <w:r w:rsidR="0044711D" w:rsidRPr="004A0860">
        <w:t xml:space="preserve">with different frequency </w:t>
      </w:r>
      <w:r w:rsidR="0044711D" w:rsidRPr="004A0860">
        <w:rPr>
          <w:i/>
        </w:rPr>
        <w:t xml:space="preserve">f </w:t>
      </w:r>
      <w:r w:rsidR="00E561CE" w:rsidRPr="004A0860">
        <w:t xml:space="preserve">would propagate at different speeds </w:t>
      </w:r>
      <w:r w:rsidR="00E561CE" w:rsidRPr="004A0860">
        <w:rPr>
          <w:i/>
        </w:rPr>
        <w:t>c</w:t>
      </w:r>
      <w:r w:rsidR="00E561CE" w:rsidRPr="004A0860">
        <w:t>(</w:t>
      </w:r>
      <w:r w:rsidR="00E561CE" w:rsidRPr="004A0860">
        <w:rPr>
          <w:i/>
        </w:rPr>
        <w:t>f</w:t>
      </w:r>
      <w:r w:rsidR="00E561CE" w:rsidRPr="004A0860">
        <w:t>), even in the shallow water depth over the reef flat.</w:t>
      </w:r>
      <w:r w:rsidR="00506F36">
        <w:t xml:space="preserve"> </w:t>
      </w:r>
      <w:r w:rsidR="00E561CE" w:rsidRPr="004A0860">
        <w:t xml:space="preserve">This is illustrated in </w:t>
      </w:r>
      <w:r w:rsidR="008D3B7A" w:rsidRPr="004A0860">
        <w:fldChar w:fldCharType="begin"/>
      </w:r>
      <w:r w:rsidR="008D3B7A" w:rsidRPr="004A0860">
        <w:instrText xml:space="preserve"> REF _Ref3917761 \h  \* MERGEFORMAT </w:instrText>
      </w:r>
      <w:r w:rsidR="008D3B7A" w:rsidRPr="004A0860">
        <w:fldChar w:fldCharType="separate"/>
      </w:r>
      <w:r w:rsidR="00D5672C" w:rsidRPr="00F1124B">
        <w:t>Figure 10</w:t>
      </w:r>
      <w:r w:rsidR="008D3B7A" w:rsidRPr="004A0860">
        <w:fldChar w:fldCharType="end"/>
      </w:r>
      <w:r w:rsidR="00E561CE" w:rsidRPr="004A0860">
        <w:t xml:space="preserve">b, where the wave propagation pathlines </w:t>
      </w:r>
      <w:r w:rsidR="007D317C" w:rsidRPr="007D317C">
        <w:rPr>
          <w:position w:val="-14"/>
        </w:rPr>
        <w:object w:dxaOrig="1320" w:dyaOrig="400" w14:anchorId="03719F3C">
          <v:shape id="_x0000_i1094" type="#_x0000_t75" style="width:66pt;height:19.2pt" o:ole="">
            <v:imagedata r:id="rId147" o:title=""/>
          </v:shape>
          <o:OLEObject Type="Embed" ProgID="Equation.DSMT4" ShapeID="_x0000_i1094" DrawAspect="Content" ObjectID="_1642575167" r:id="rId148"/>
        </w:object>
      </w:r>
      <w:r w:rsidR="0044711D" w:rsidRPr="004A0860">
        <w:t xml:space="preserve"> based on linear wave theory predict that both </w:t>
      </w:r>
      <w:r w:rsidR="0044711D" w:rsidRPr="004A0860">
        <w:rPr>
          <w:i/>
        </w:rPr>
        <w:t>f</w:t>
      </w:r>
      <w:r w:rsidR="0044711D" w:rsidRPr="004A0860">
        <w:rPr>
          <w:i/>
          <w:vertAlign w:val="subscript"/>
        </w:rPr>
        <w:t>1</w:t>
      </w:r>
      <w:r w:rsidR="0044711D" w:rsidRPr="004A0860">
        <w:t xml:space="preserve"> and </w:t>
      </w:r>
      <w:r w:rsidR="0044711D" w:rsidRPr="004A0860">
        <w:rPr>
          <w:i/>
        </w:rPr>
        <w:t>f</w:t>
      </w:r>
      <w:r w:rsidR="0044711D" w:rsidRPr="004A0860">
        <w:rPr>
          <w:i/>
          <w:vertAlign w:val="subscript"/>
        </w:rPr>
        <w:t>2</w:t>
      </w:r>
      <w:r w:rsidR="0044711D" w:rsidRPr="004A0860">
        <w:t xml:space="preserve"> move slower than a wave with the incident fundamental frequency (</w:t>
      </w:r>
      <w:r w:rsidR="0044711D" w:rsidRPr="004A0860">
        <w:rPr>
          <w:i/>
        </w:rPr>
        <w:t>f</w:t>
      </w:r>
      <w:r w:rsidR="0044711D" w:rsidRPr="004A0860">
        <w:rPr>
          <w:i/>
          <w:vertAlign w:val="subscript"/>
        </w:rPr>
        <w:t>0</w:t>
      </w:r>
      <w:r w:rsidR="0044711D" w:rsidRPr="004A0860">
        <w:t xml:space="preserve">). Evidence for the release of super-harmonics is particularly clear for </w:t>
      </w:r>
      <w:r w:rsidR="0044711D" w:rsidRPr="004A0860">
        <w:rPr>
          <w:i/>
        </w:rPr>
        <w:t>f</w:t>
      </w:r>
      <w:r w:rsidR="0044711D" w:rsidRPr="004A0860">
        <w:rPr>
          <w:i/>
          <w:vertAlign w:val="subscript"/>
        </w:rPr>
        <w:t>2</w:t>
      </w:r>
      <w:r w:rsidR="0044711D" w:rsidRPr="004A0860">
        <w:t xml:space="preserve"> in </w:t>
      </w:r>
      <w:r w:rsidR="008D3B7A" w:rsidRPr="004A0860">
        <w:fldChar w:fldCharType="begin"/>
      </w:r>
      <w:r w:rsidR="008D3B7A" w:rsidRPr="004A0860">
        <w:instrText xml:space="preserve"> REF _Ref3917761 \h  \* MERGEFORMAT </w:instrText>
      </w:r>
      <w:r w:rsidR="008D3B7A" w:rsidRPr="004A0860">
        <w:fldChar w:fldCharType="separate"/>
      </w:r>
      <w:r w:rsidR="00D5672C" w:rsidRPr="00F1124B">
        <w:t>Figure 10</w:t>
      </w:r>
      <w:r w:rsidR="008D3B7A" w:rsidRPr="004A0860">
        <w:fldChar w:fldCharType="end"/>
      </w:r>
      <w:r w:rsidR="0044711D" w:rsidRPr="004A0860">
        <w:t>b, where a distinct separate wave crest moves at the phase speed predicted by the second harmonic. Ini</w:t>
      </w:r>
      <w:r w:rsidR="00FD181E" w:rsidRPr="004A0860">
        <w:t xml:space="preserve">tially this wave contributes to steepening the front face of the wave (hence negative </w:t>
      </w:r>
      <w:r w:rsidR="00FD181E" w:rsidRPr="004A0860">
        <w:rPr>
          <w:i/>
        </w:rPr>
        <w:t>As</w:t>
      </w:r>
      <w:r w:rsidR="00FD181E" w:rsidRPr="004A0860">
        <w:t>) but once it interacts with the next wave of frequency</w:t>
      </w:r>
      <w:r w:rsidR="00FD181E" w:rsidRPr="004A0860">
        <w:rPr>
          <w:i/>
        </w:rPr>
        <w:t xml:space="preserve"> f</w:t>
      </w:r>
      <w:r w:rsidR="00FD181E" w:rsidRPr="004A0860">
        <w:rPr>
          <w:i/>
          <w:vertAlign w:val="subscript"/>
        </w:rPr>
        <w:t>0</w:t>
      </w:r>
      <w:r w:rsidR="00FD181E" w:rsidRPr="004A0860">
        <w:t xml:space="preserve"> shoreward on the reef flat it generates a steeper back face (hence positive </w:t>
      </w:r>
      <w:r w:rsidR="00FD181E" w:rsidRPr="004A0860">
        <w:rPr>
          <w:i/>
        </w:rPr>
        <w:t>As</w:t>
      </w:r>
      <w:r w:rsidR="00FD181E" w:rsidRPr="004A0860">
        <w:t xml:space="preserve">). This swap in wave shape is also clearly visible in the ensemble-averaged water level profile across the reef flat shown in </w:t>
      </w:r>
      <w:r w:rsidR="008D3B7A" w:rsidRPr="004A0860">
        <w:fldChar w:fldCharType="begin"/>
      </w:r>
      <w:r w:rsidR="008D3B7A" w:rsidRPr="004A0860">
        <w:instrText xml:space="preserve"> REF _Ref3917761 \h  \* MERGEFORMAT </w:instrText>
      </w:r>
      <w:r w:rsidR="008D3B7A" w:rsidRPr="004A0860">
        <w:fldChar w:fldCharType="separate"/>
      </w:r>
      <w:r w:rsidR="00D5672C" w:rsidRPr="00F1124B">
        <w:t>Figure 10</w:t>
      </w:r>
      <w:r w:rsidR="008D3B7A" w:rsidRPr="004A0860">
        <w:fldChar w:fldCharType="end"/>
      </w:r>
      <w:r w:rsidR="00FD181E" w:rsidRPr="004A0860">
        <w:t>c.</w:t>
      </w:r>
      <w:r w:rsidR="00506F36">
        <w:t xml:space="preserve"> </w:t>
      </w:r>
    </w:p>
    <w:p w14:paraId="05EE68E8" w14:textId="022F0E39" w:rsidR="001743E1" w:rsidRPr="004A0860" w:rsidRDefault="001743E1" w:rsidP="00DB6639">
      <w:pPr>
        <w:keepNext/>
        <w:ind w:firstLine="0"/>
      </w:pPr>
      <w:r w:rsidRPr="004A0860">
        <w:tab/>
        <w:t xml:space="preserve">Y12 </w:t>
      </w:r>
      <w:r w:rsidR="008B043A" w:rsidRPr="004A0860">
        <w:t xml:space="preserve">only conducted mean current profile measurements for Case 1, which were obtained only below </w:t>
      </w:r>
      <w:r w:rsidR="00580D3E" w:rsidRPr="004A0860">
        <w:t xml:space="preserve">the </w:t>
      </w:r>
      <w:r w:rsidR="008B043A" w:rsidRPr="004A0860">
        <w:t>wave trough level (</w:t>
      </w:r>
      <w:r w:rsidR="008D3B7A" w:rsidRPr="004A0860">
        <w:fldChar w:fldCharType="begin"/>
      </w:r>
      <w:r w:rsidR="008D3B7A" w:rsidRPr="004A0860">
        <w:instrText xml:space="preserve"> REF _Ref3917826 \h  \* MERGEFORMAT </w:instrText>
      </w:r>
      <w:r w:rsidR="008D3B7A" w:rsidRPr="004A0860">
        <w:fldChar w:fldCharType="separate"/>
      </w:r>
      <w:r w:rsidR="00D5672C" w:rsidRPr="00F1124B">
        <w:t>Figure 11</w:t>
      </w:r>
      <w:r w:rsidR="008D3B7A" w:rsidRPr="004A0860">
        <w:fldChar w:fldCharType="end"/>
      </w:r>
      <w:r w:rsidR="008B043A" w:rsidRPr="004A0860">
        <w:t xml:space="preserve">). The model generally reproduces the main features of the mean current profiles across the reef reasonably well. </w:t>
      </w:r>
      <w:r w:rsidR="000B5B7C" w:rsidRPr="004A0860">
        <w:t>An</w:t>
      </w:r>
      <w:r w:rsidR="00295DE0" w:rsidRPr="004A0860">
        <w:t xml:space="preserve"> interesting feature of the current </w:t>
      </w:r>
      <w:r w:rsidR="00295DE0" w:rsidRPr="004A0860">
        <w:lastRenderedPageBreak/>
        <w:t xml:space="preserve">profiles is the reversal of the undertow profile below the trough that occurs on either side of the </w:t>
      </w:r>
      <w:r w:rsidR="00627B63" w:rsidRPr="004A0860">
        <w:t xml:space="preserve">reef </w:t>
      </w:r>
      <w:r w:rsidR="00295DE0" w:rsidRPr="004A0860">
        <w:t>crest (</w:t>
      </w:r>
      <w:r w:rsidR="005E77C6" w:rsidRPr="004A0860">
        <w:t xml:space="preserve">i.e., </w:t>
      </w:r>
      <w:r w:rsidR="00295DE0" w:rsidRPr="004A0860">
        <w:t xml:space="preserve">increasing towards the bottom shoreward of the </w:t>
      </w:r>
      <w:r w:rsidR="00627B63" w:rsidRPr="004A0860">
        <w:t xml:space="preserve">reef </w:t>
      </w:r>
      <w:r w:rsidR="00295DE0" w:rsidRPr="004A0860">
        <w:t xml:space="preserve">crest; decreasing towards bottom seaward of the </w:t>
      </w:r>
      <w:r w:rsidR="00627B63" w:rsidRPr="004A0860">
        <w:t xml:space="preserve">reef </w:t>
      </w:r>
      <w:r w:rsidR="00295DE0" w:rsidRPr="004A0860">
        <w:t>crest)</w:t>
      </w:r>
      <w:r w:rsidR="000B5B7C" w:rsidRPr="004A0860">
        <w:t>, which is reproduced by the model.</w:t>
      </w:r>
      <w:r w:rsidR="00295DE0" w:rsidRPr="004A0860">
        <w:t xml:space="preserve"> </w:t>
      </w:r>
    </w:p>
    <w:p w14:paraId="7A4BA398" w14:textId="06A3DA86" w:rsidR="00634B89" w:rsidRPr="004A0860" w:rsidRDefault="00634B89" w:rsidP="00DB6639">
      <w:pPr>
        <w:pStyle w:val="Lijstalinea"/>
        <w:keepNext/>
        <w:ind w:left="717" w:firstLine="0"/>
      </w:pPr>
    </w:p>
    <w:p w14:paraId="6D4C7990" w14:textId="77777777" w:rsidR="008151BD" w:rsidRPr="004A0860" w:rsidRDefault="008151BD" w:rsidP="00DB6639">
      <w:pPr>
        <w:pStyle w:val="Kop1"/>
      </w:pPr>
      <w:r w:rsidRPr="004A0860">
        <w:t>Discussion</w:t>
      </w:r>
    </w:p>
    <w:p w14:paraId="3DA58708" w14:textId="1C5D85DA" w:rsidR="008F1BDD" w:rsidRPr="004A0860" w:rsidRDefault="005231C0" w:rsidP="00D951AE">
      <w:pPr>
        <w:pStyle w:val="Kop2"/>
      </w:pPr>
      <w:r w:rsidRPr="004A0860">
        <w:t>Wave transformation</w:t>
      </w:r>
      <w:r w:rsidR="009141A6" w:rsidRPr="004A0860">
        <w:t xml:space="preserve"> and </w:t>
      </w:r>
      <w:r w:rsidR="001A2DFF" w:rsidRPr="004A0860">
        <w:t>wave setup</w:t>
      </w:r>
    </w:p>
    <w:p w14:paraId="728B6FBA" w14:textId="18C61B49" w:rsidR="008A53DE" w:rsidRPr="004A0860" w:rsidRDefault="008A53DE" w:rsidP="008A53DE">
      <w:pPr>
        <w:ind w:firstLine="0"/>
      </w:pPr>
      <w:r w:rsidRPr="004A0860">
        <w:rPr>
          <w:b/>
        </w:rPr>
        <w:tab/>
      </w:r>
      <w:bookmarkStart w:id="48" w:name="_Hlk7948344"/>
      <w:r w:rsidR="00B56637" w:rsidRPr="004A0860">
        <w:t xml:space="preserve">The cross-shore </w:t>
      </w:r>
      <w:r w:rsidR="006E1976" w:rsidRPr="004A0860">
        <w:t>variations</w:t>
      </w:r>
      <w:r w:rsidR="00B56637" w:rsidRPr="004A0860">
        <w:t xml:space="preserve"> of wave heights and wave shape were accurately reproduced by the SPH simulations over </w:t>
      </w:r>
      <w:r w:rsidR="003219EB" w:rsidRPr="004A0860">
        <w:t>the</w:t>
      </w:r>
      <w:r w:rsidR="00B56637" w:rsidRPr="004A0860">
        <w:t xml:space="preserve"> range of different wave conditions </w:t>
      </w:r>
      <w:r w:rsidR="002E0F66" w:rsidRPr="004A0860">
        <w:t xml:space="preserve">and bathymetry profiles </w:t>
      </w:r>
      <w:r w:rsidR="00B56637" w:rsidRPr="004A0860">
        <w:t xml:space="preserve">that were considered in </w:t>
      </w:r>
      <w:r w:rsidR="008F1564" w:rsidRPr="004A0860">
        <w:t xml:space="preserve">the </w:t>
      </w:r>
      <w:r w:rsidR="00B56637" w:rsidRPr="004A0860">
        <w:t>study</w:t>
      </w:r>
      <w:r w:rsidR="001A1245" w:rsidRPr="004A0860">
        <w:t xml:space="preserve">. This included a </w:t>
      </w:r>
      <w:r w:rsidR="002E0F66" w:rsidRPr="004A0860">
        <w:t xml:space="preserve">broad </w:t>
      </w:r>
      <w:r w:rsidR="001A1245" w:rsidRPr="004A0860">
        <w:t xml:space="preserve">range of </w:t>
      </w:r>
      <w:r w:rsidR="002E0F66" w:rsidRPr="004A0860">
        <w:t xml:space="preserve">different </w:t>
      </w:r>
      <w:r w:rsidR="001A1245" w:rsidRPr="004A0860">
        <w:t xml:space="preserve">wave breaking types, </w:t>
      </w:r>
      <w:r w:rsidR="002E0F66" w:rsidRPr="004A0860">
        <w:t>spanning the extremes of</w:t>
      </w:r>
      <w:r w:rsidR="001A1245" w:rsidRPr="004A0860">
        <w:t xml:space="preserve"> spilling waves </w:t>
      </w:r>
      <w:r w:rsidR="002E0F66" w:rsidRPr="004A0860">
        <w:t xml:space="preserve">breaking </w:t>
      </w:r>
      <w:r w:rsidR="001A1245" w:rsidRPr="004A0860">
        <w:t>on a plane beach in TK94 (</w:t>
      </w:r>
      <w:r w:rsidR="002E0F66" w:rsidRPr="004A0860">
        <w:fldChar w:fldCharType="begin"/>
      </w:r>
      <w:r w:rsidR="002E0F66" w:rsidRPr="004A0860">
        <w:instrText xml:space="preserve"> REF _Ref3917198 \h  \* MERGEFORMAT </w:instrText>
      </w:r>
      <w:r w:rsidR="002E0F66" w:rsidRPr="004A0860">
        <w:fldChar w:fldCharType="separate"/>
      </w:r>
      <w:r w:rsidR="00D5672C" w:rsidRPr="00F1124B">
        <w:rPr>
          <w:iCs/>
        </w:rPr>
        <w:t>Figure 3</w:t>
      </w:r>
      <w:r w:rsidR="002E0F66" w:rsidRPr="004A0860">
        <w:fldChar w:fldCharType="end"/>
      </w:r>
      <w:r w:rsidR="002E0F66" w:rsidRPr="004A0860">
        <w:t xml:space="preserve">) </w:t>
      </w:r>
      <w:r w:rsidR="001A1245" w:rsidRPr="004A0860">
        <w:t xml:space="preserve">to </w:t>
      </w:r>
      <w:r w:rsidR="003219EB" w:rsidRPr="004A0860">
        <w:t xml:space="preserve">the </w:t>
      </w:r>
      <w:r w:rsidR="001A1245" w:rsidRPr="004A0860">
        <w:t>strongly plunging waves</w:t>
      </w:r>
      <w:r w:rsidR="002E0F66" w:rsidRPr="004A0860">
        <w:t xml:space="preserve"> breaking on a nearly dry</w:t>
      </w:r>
      <w:r w:rsidR="008F1564" w:rsidRPr="004A0860">
        <w:t>,</w:t>
      </w:r>
      <w:r w:rsidR="002E0F66" w:rsidRPr="004A0860">
        <w:t xml:space="preserve"> steep reef slope in Y12 (</w:t>
      </w:r>
      <w:r w:rsidR="002E0F66" w:rsidRPr="004A0860">
        <w:fldChar w:fldCharType="begin"/>
      </w:r>
      <w:r w:rsidR="002E0F66" w:rsidRPr="004A0860">
        <w:instrText xml:space="preserve"> REF _Ref3917676 \h  \* MERGEFORMAT </w:instrText>
      </w:r>
      <w:r w:rsidR="002E0F66" w:rsidRPr="004A0860">
        <w:fldChar w:fldCharType="separate"/>
      </w:r>
      <w:r w:rsidR="00D5672C" w:rsidRPr="00F1124B">
        <w:rPr>
          <w:iCs/>
        </w:rPr>
        <w:t>Figure 8</w:t>
      </w:r>
      <w:r w:rsidR="002E0F66" w:rsidRPr="004A0860">
        <w:fldChar w:fldCharType="end"/>
      </w:r>
      <w:r w:rsidR="002E0F66" w:rsidRPr="004A0860">
        <w:t xml:space="preserve">). </w:t>
      </w:r>
      <w:bookmarkStart w:id="49" w:name="_Hlk7948401"/>
      <w:bookmarkEnd w:id="48"/>
      <w:r w:rsidR="002E0F66" w:rsidRPr="004A0860">
        <w:t xml:space="preserve">The </w:t>
      </w:r>
      <w:r w:rsidR="003219EB" w:rsidRPr="004A0860">
        <w:t>excellent</w:t>
      </w:r>
      <w:r w:rsidR="002E0F66" w:rsidRPr="004A0860">
        <w:t xml:space="preserve"> agreement </w:t>
      </w:r>
      <w:r w:rsidR="006E1976" w:rsidRPr="004A0860">
        <w:t>with the cross-shore evolution of</w:t>
      </w:r>
      <w:r w:rsidR="002E0F66" w:rsidRPr="004A0860">
        <w:t xml:space="preserve"> individual wave</w:t>
      </w:r>
      <w:r w:rsidR="006E1976" w:rsidRPr="004A0860">
        <w:t xml:space="preserve"> shape was particularly notable, given how the </w:t>
      </w:r>
      <w:r w:rsidR="008F1564" w:rsidRPr="004A0860">
        <w:t xml:space="preserve">test </w:t>
      </w:r>
      <w:r w:rsidR="006E1976" w:rsidRPr="004A0860">
        <w:t xml:space="preserve">cases included </w:t>
      </w:r>
      <w:r w:rsidR="00A57AB9" w:rsidRPr="004A0860">
        <w:t>complicated</w:t>
      </w:r>
      <w:r w:rsidR="006E1976" w:rsidRPr="004A0860">
        <w:t xml:space="preserve"> and variable changes in the skewness and asymmetry properties of the waves as they </w:t>
      </w:r>
      <w:r w:rsidR="00A57AB9" w:rsidRPr="004A0860">
        <w:t>propagated</w:t>
      </w:r>
      <w:r w:rsidR="006E1976" w:rsidRPr="004A0860">
        <w:t xml:space="preserve"> across the bathymetry profiles</w:t>
      </w:r>
      <w:bookmarkEnd w:id="49"/>
      <w:r w:rsidR="006E1976" w:rsidRPr="004A0860">
        <w:t xml:space="preserve"> (</w:t>
      </w:r>
      <w:r w:rsidR="006E1976" w:rsidRPr="004A0860">
        <w:fldChar w:fldCharType="begin"/>
      </w:r>
      <w:r w:rsidR="006E1976" w:rsidRPr="004A0860">
        <w:instrText xml:space="preserve"> REF _Ref3917263 \h  \* MERGEFORMAT </w:instrText>
      </w:r>
      <w:r w:rsidR="006E1976" w:rsidRPr="004A0860">
        <w:fldChar w:fldCharType="separate"/>
      </w:r>
      <w:r w:rsidR="00D5672C" w:rsidRPr="00F1124B">
        <w:t>Figure 4</w:t>
      </w:r>
      <w:r w:rsidR="006E1976" w:rsidRPr="004A0860">
        <w:fldChar w:fldCharType="end"/>
      </w:r>
      <w:r w:rsidR="006E1976" w:rsidRPr="004A0860">
        <w:t xml:space="preserve">, </w:t>
      </w:r>
      <w:r w:rsidR="006E1976" w:rsidRPr="004A0860">
        <w:fldChar w:fldCharType="begin"/>
      </w:r>
      <w:r w:rsidR="006E1976" w:rsidRPr="004A0860">
        <w:instrText xml:space="preserve"> REF _Ref3917714 \h  \* MERGEFORMAT </w:instrText>
      </w:r>
      <w:r w:rsidR="006E1976" w:rsidRPr="004A0860">
        <w:fldChar w:fldCharType="separate"/>
      </w:r>
      <w:r w:rsidR="00D5672C" w:rsidRPr="00F1124B">
        <w:rPr>
          <w:iCs/>
        </w:rPr>
        <w:t>Figure 9</w:t>
      </w:r>
      <w:r w:rsidR="006E1976" w:rsidRPr="004A0860">
        <w:fldChar w:fldCharType="end"/>
      </w:r>
      <w:r w:rsidR="006E1976" w:rsidRPr="004A0860">
        <w:t xml:space="preserve">). </w:t>
      </w:r>
      <w:r w:rsidR="00183962" w:rsidRPr="004A0860">
        <w:t xml:space="preserve">For example, this was illustrated by the accurate reproduction of the complex skewness and asymmetry oscillations across the reef profile in Y12 </w:t>
      </w:r>
      <w:r w:rsidR="00611F39" w:rsidRPr="004A0860">
        <w:t>(</w:t>
      </w:r>
      <w:r w:rsidR="00183962" w:rsidRPr="004A0860">
        <w:fldChar w:fldCharType="begin"/>
      </w:r>
      <w:r w:rsidR="00183962" w:rsidRPr="004A0860">
        <w:instrText xml:space="preserve"> REF _Ref3917714 \h  \* MERGEFORMAT </w:instrText>
      </w:r>
      <w:r w:rsidR="00183962" w:rsidRPr="004A0860">
        <w:fldChar w:fldCharType="separate"/>
      </w:r>
      <w:r w:rsidR="00D5672C" w:rsidRPr="00F1124B">
        <w:rPr>
          <w:iCs/>
        </w:rPr>
        <w:t>Figure 9</w:t>
      </w:r>
      <w:r w:rsidR="00183962" w:rsidRPr="004A0860">
        <w:fldChar w:fldCharType="end"/>
      </w:r>
      <w:r w:rsidR="00611F39" w:rsidRPr="004A0860">
        <w:t>)</w:t>
      </w:r>
      <w:r w:rsidR="00183962" w:rsidRPr="004A0860">
        <w:t xml:space="preserve">, which </w:t>
      </w:r>
      <w:r w:rsidR="00611F39" w:rsidRPr="004A0860">
        <w:t xml:space="preserve">was achieved by </w:t>
      </w:r>
      <w:r w:rsidR="00D032CC">
        <w:t>correctly</w:t>
      </w:r>
      <w:r w:rsidR="00611F39" w:rsidRPr="004A0860">
        <w:t xml:space="preserve"> resolving the </w:t>
      </w:r>
      <w:r w:rsidR="00183962" w:rsidRPr="004A0860">
        <w:t xml:space="preserve">release of super-harmonics </w:t>
      </w:r>
      <w:r w:rsidR="00611F39" w:rsidRPr="004A0860">
        <w:t xml:space="preserve">within the </w:t>
      </w:r>
      <w:r w:rsidR="003A06A6" w:rsidRPr="004A0860">
        <w:t>surf zone</w:t>
      </w:r>
      <w:r w:rsidR="00611F39" w:rsidRPr="004A0860">
        <w:t xml:space="preserve"> that then disperse with different </w:t>
      </w:r>
      <w:r w:rsidR="00721BC6" w:rsidRPr="004A0860">
        <w:t>celerit</w:t>
      </w:r>
      <w:r w:rsidR="008F1564" w:rsidRPr="004A0860">
        <w:t>ies</w:t>
      </w:r>
      <w:r w:rsidR="00611F39" w:rsidRPr="004A0860">
        <w:t xml:space="preserve"> across the reef platform (</w:t>
      </w:r>
      <w:r w:rsidR="00183962" w:rsidRPr="004A0860">
        <w:fldChar w:fldCharType="begin"/>
      </w:r>
      <w:r w:rsidR="00183962" w:rsidRPr="004A0860">
        <w:instrText xml:space="preserve"> REF _Ref3917761 \h  \* MERGEFORMAT </w:instrText>
      </w:r>
      <w:r w:rsidR="00183962" w:rsidRPr="004A0860">
        <w:fldChar w:fldCharType="separate"/>
      </w:r>
      <w:r w:rsidR="00D5672C" w:rsidRPr="00F1124B">
        <w:t>Figure 10</w:t>
      </w:r>
      <w:r w:rsidR="00183962" w:rsidRPr="004A0860">
        <w:fldChar w:fldCharType="end"/>
      </w:r>
      <w:r w:rsidR="00611F39" w:rsidRPr="004A0860">
        <w:t xml:space="preserve">). </w:t>
      </w:r>
      <w:r w:rsidR="00A57AB9" w:rsidRPr="004A0860">
        <w:t xml:space="preserve">Perhaps most </w:t>
      </w:r>
      <w:r w:rsidR="003219EB" w:rsidRPr="004A0860">
        <w:t>significant</w:t>
      </w:r>
      <w:r w:rsidR="00183962" w:rsidRPr="004A0860">
        <w:t xml:space="preserve"> overall</w:t>
      </w:r>
      <w:r w:rsidR="00A57AB9" w:rsidRPr="004A0860">
        <w:t xml:space="preserve">, the SPH simulations were able to reproduce the complex wave transformation processes </w:t>
      </w:r>
      <w:r w:rsidR="006A141C" w:rsidRPr="004A0860">
        <w:t xml:space="preserve">using a fixed set of numerical parameters </w:t>
      </w:r>
      <w:r w:rsidR="008F1564" w:rsidRPr="004A0860">
        <w:t>using</w:t>
      </w:r>
      <w:r w:rsidR="006A141C" w:rsidRPr="004A0860">
        <w:t xml:space="preserve"> recommended / default values, which required no tuning among the different cases despite the very different wave breaking characteristics.</w:t>
      </w:r>
    </w:p>
    <w:p w14:paraId="33B9FE7B" w14:textId="5DBAA022" w:rsidR="006A141C" w:rsidRPr="004A0860" w:rsidRDefault="006A141C" w:rsidP="008A53DE">
      <w:pPr>
        <w:ind w:firstLine="0"/>
      </w:pPr>
      <w:r w:rsidRPr="004A0860">
        <w:tab/>
      </w:r>
      <w:r w:rsidR="003219EB" w:rsidRPr="004A0860">
        <w:t>Nevertheless</w:t>
      </w:r>
      <w:r w:rsidRPr="004A0860">
        <w:t xml:space="preserve">, it is also important to acknowledge that other phase-resolving </w:t>
      </w:r>
      <w:r w:rsidR="001255DB" w:rsidRPr="004A0860">
        <w:t>modelling</w:t>
      </w:r>
      <w:r w:rsidRPr="004A0860">
        <w:t xml:space="preserve"> approaches based on fixed </w:t>
      </w:r>
      <w:r w:rsidR="003219EB" w:rsidRPr="004A0860">
        <w:t>meshes</w:t>
      </w:r>
      <w:r w:rsidRPr="004A0860">
        <w:t xml:space="preserve"> have also been successful in reproducing wave transformation over a similar range of wave breaking extremes (including for the same case studies considered here)</w:t>
      </w:r>
      <w:r w:rsidR="003219EB" w:rsidRPr="004A0860">
        <w:t>; however, these models often require tuning of empirical parameters that can reduce their general predictive s</w:t>
      </w:r>
      <w:r w:rsidR="00E21714" w:rsidRPr="004A0860">
        <w:t>k</w:t>
      </w:r>
      <w:r w:rsidR="003219EB" w:rsidRPr="004A0860">
        <w:t>ill</w:t>
      </w:r>
      <w:r w:rsidRPr="004A0860">
        <w:t xml:space="preserve">. </w:t>
      </w:r>
      <w:r w:rsidR="00310804" w:rsidRPr="004A0860">
        <w:t>As (quasi)</w:t>
      </w:r>
      <w:r w:rsidRPr="004A0860">
        <w:t xml:space="preserve"> depth-averaged </w:t>
      </w:r>
      <w:r w:rsidR="00746177" w:rsidRPr="004A0860">
        <w:t xml:space="preserve">versions of these </w:t>
      </w:r>
      <w:r w:rsidR="00805256" w:rsidRPr="004A0860">
        <w:t xml:space="preserve">models </w:t>
      </w:r>
      <w:r w:rsidRPr="004A0860">
        <w:t>(</w:t>
      </w:r>
      <w:r w:rsidR="005E77C6" w:rsidRPr="004A0860">
        <w:t xml:space="preserve">e.g., </w:t>
      </w:r>
      <w:r w:rsidR="00805256" w:rsidRPr="004A0860">
        <w:t xml:space="preserve">based on </w:t>
      </w:r>
      <w:r w:rsidRPr="004A0860">
        <w:t>Boussinesq and non-</w:t>
      </w:r>
      <w:r w:rsidR="00805256" w:rsidRPr="004A0860">
        <w:t>hydrostatic approaches</w:t>
      </w:r>
      <w:r w:rsidRPr="004A0860">
        <w:t xml:space="preserve">) </w:t>
      </w:r>
      <w:r w:rsidR="00B31604" w:rsidRPr="004A0860">
        <w:t xml:space="preserve">cannot resolve the overturning of the free surface and details of wave breaking, </w:t>
      </w:r>
      <w:r w:rsidR="00310804" w:rsidRPr="004A0860">
        <w:t>they</w:t>
      </w:r>
      <w:r w:rsidR="00B31604" w:rsidRPr="004A0860">
        <w:t xml:space="preserve"> require some parameterization to describe the breaking process. For example, within Boussinesq models this has </w:t>
      </w:r>
      <w:r w:rsidR="0035608A" w:rsidRPr="004A0860">
        <w:t xml:space="preserve">commonly </w:t>
      </w:r>
      <w:r w:rsidR="00403B7F" w:rsidRPr="004A0860">
        <w:t xml:space="preserve">been </w:t>
      </w:r>
      <w:r w:rsidR="0035608A" w:rsidRPr="004A0860">
        <w:t xml:space="preserve">based on the inclusion of empirical roller models </w:t>
      </w:r>
      <w:r w:rsidR="0035608A" w:rsidRPr="004A0860">
        <w:fldChar w:fldCharType="begin">
          <w:fldData xml:space="preserve">PEVuZE5vdGU+PENpdGU+PEF1dGhvcj5TY2jDpGZmZXI8L0F1dGhvcj48WWVhcj4xOTkzPC9ZZWFy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</w:fldData>
        </w:fldChar>
      </w:r>
      <w:r w:rsidR="007B1F98" w:rsidRPr="004A0860">
        <w:instrText xml:space="preserve"> ADDIN EN.CITE </w:instrText>
      </w:r>
      <w:r w:rsidR="007B1F98" w:rsidRPr="004A0860">
        <w:fldChar w:fldCharType="begin">
          <w:fldData xml:space="preserve">PEVuZE5vdGU+PENpdGU+PEF1dGhvcj5TY2jDpGZmZXI8L0F1dGhvcj48WWVhcj4xOTkzPC9ZZWFy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</w:fldData>
        </w:fldChar>
      </w:r>
      <w:r w:rsidR="007B1F98" w:rsidRPr="004A0860">
        <w:instrText xml:space="preserve"> ADDIN EN.CITE.DATA </w:instrText>
      </w:r>
      <w:r w:rsidR="007B1F98" w:rsidRPr="004A0860">
        <w:fldChar w:fldCharType="end"/>
      </w:r>
      <w:r w:rsidR="0035608A" w:rsidRPr="004A0860">
        <w:fldChar w:fldCharType="separate"/>
      </w:r>
      <w:r w:rsidR="007B1F98" w:rsidRPr="004A0860">
        <w:t xml:space="preserve">(e.g., </w:t>
      </w:r>
      <w:hyperlink w:anchor="_ENREF_68" w:tooltip="Schäffer, 1993 #13" w:history="1">
        <w:r w:rsidR="002173C9" w:rsidRPr="004A0860">
          <w:t>Schäffer et al., 1993</w:t>
        </w:r>
      </w:hyperlink>
      <w:r w:rsidR="007B1F98" w:rsidRPr="004A0860">
        <w:t xml:space="preserve">, </w:t>
      </w:r>
      <w:hyperlink w:anchor="_ENREF_52" w:tooltip="Madsen, 1997 #14" w:history="1">
        <w:r w:rsidR="002173C9" w:rsidRPr="004A0860">
          <w:t>Madsen et al., 1997</w:t>
        </w:r>
      </w:hyperlink>
      <w:r w:rsidR="007B1F98" w:rsidRPr="004A0860">
        <w:t>)</w:t>
      </w:r>
      <w:r w:rsidR="0035608A" w:rsidRPr="004A0860">
        <w:fldChar w:fldCharType="end"/>
      </w:r>
      <w:r w:rsidR="0035608A" w:rsidRPr="004A0860">
        <w:t xml:space="preserve"> or eddy viscosity formulations </w:t>
      </w:r>
      <w:r w:rsidR="0035608A" w:rsidRPr="004A0860">
        <w:fldChar w:fldCharType="begin"/>
      </w:r>
      <w:r w:rsidR="003A479D" w:rsidRPr="004A0860">
        <w:instrText xml:space="preserve"> ADDIN EN.CITE &lt;EndNote&gt;&lt;Cite&gt;&lt;Author&gt;Cienfuegos&lt;/Author&gt;&lt;Year&gt;2010&lt;/Year&gt;&lt;RecNum&gt;16&lt;/RecNum&gt;&lt;Prefix&gt;e.g.`, &lt;/Prefix&gt;&lt;DisplayText&gt;(e.g., Cienfuegos et al., 2010, Kennedy et al., 2000)&lt;/DisplayText&gt;&lt;record&gt;&lt;rec-number&gt;16&lt;/rec-number&gt;&lt;foreign-keys&gt;&lt;key app="EN" db-id="z922zww0sfsvtzetzs45rz5fex5aaertxava" timestamp="1553399101"&gt;16&lt;/key&gt;&lt;/foreign-keys&gt;&lt;ref-type name="Journal Article"&gt;17&lt;/ref-type&gt;&lt;contributors&gt;&lt;authors&gt;&lt;author&gt;Cienfuegos, Rodrigo&lt;/author&gt;&lt;author&gt;Barthélemy, Eric&lt;/author&gt;&lt;author&gt;Bonneton, Philippe&lt;/author&gt;&lt;/authors&gt;&lt;/contributors&gt;&lt;titles&gt;&lt;title&gt;Wave-breaking model for Boussinesq-type equations including roller effects in the mass conservation equation&lt;/title&gt;&lt;secondary-title&gt;Journal of Waterway, Port, Coastal, and Ocean Engineering&lt;/secondary-title&gt;&lt;/titles&gt;&lt;periodical&gt;&lt;full-title&gt;Journal of waterway, port, coastal, and ocean engineering&lt;/full-title&gt;&lt;/periodical&gt;&lt;pages&gt;10-26&lt;/pages&gt;&lt;volume&gt;136&lt;/volume&gt;&lt;number&gt;1&lt;/number&gt;&lt;dates&gt;&lt;year&gt;2010&lt;/year&gt;&lt;/dates&gt;&lt;isbn&gt;0733-950X&lt;/isbn&gt;&lt;urls&gt;&lt;/urls&gt;&lt;/record&gt;&lt;/Cite&gt;&lt;Cite&gt;&lt;Author&gt;Kennedy&lt;/Author&gt;&lt;Year&gt;2000&lt;/Year&gt;&lt;RecNum&gt;15&lt;/RecNum&gt;&lt;record&gt;&lt;rec-number&gt;15&lt;/rec-number&gt;&lt;foreign-keys&gt;&lt;key app="EN" db-id="z922zww0sfsvtzetzs45rz5fex5aaertxava" timestamp="1553399089"&gt;15&lt;/key&gt;&lt;/foreign-keys&gt;&lt;ref-type name="Journal Article"&gt;17&lt;/ref-type&gt;&lt;contributors&gt;&lt;authors&gt;&lt;author&gt;Kennedy, Andrew B&lt;/author&gt;&lt;author&gt;Chen, Qin&lt;/author&gt;&lt;author&gt;Kirby, James T&lt;/author&gt;&lt;author&gt;Dalrymple, Robert A&lt;/author&gt;&lt;/authors&gt;&lt;/contributors&gt;&lt;titles&gt;&lt;title&gt;Boussinesq modeling of wave transformation, breaking, and runup. I: 1D&lt;/title&gt;&lt;secondary-title&gt;Journal of waterway, port, coastal, and ocean engineering&lt;/secondary-title&gt;&lt;/titles&gt;&lt;periodical&gt;&lt;full-title&gt;Journal of waterway, port, coastal, and ocean engineering&lt;/full-title&gt;&lt;/periodical&gt;&lt;pages&gt;39-47&lt;/pages&gt;&lt;volume&gt;126&lt;/volume&gt;&lt;number&gt;1&lt;/number&gt;&lt;dates&gt;&lt;year&gt;2000&lt;/year&gt;&lt;/dates&gt;&lt;isbn&gt;0733-950X&lt;/isbn&gt;&lt;urls&gt;&lt;/urls&gt;&lt;/record&gt;&lt;/Cite&gt;&lt;/EndNote&gt;</w:instrText>
      </w:r>
      <w:r w:rsidR="0035608A" w:rsidRPr="004A0860">
        <w:fldChar w:fldCharType="separate"/>
      </w:r>
      <w:r w:rsidR="003A479D" w:rsidRPr="004A0860">
        <w:t xml:space="preserve">(e.g., </w:t>
      </w:r>
      <w:hyperlink w:anchor="_ENREF_14" w:tooltip="Cienfuegos, 2010 #16" w:history="1">
        <w:r w:rsidR="002173C9" w:rsidRPr="004A0860">
          <w:t>Cienfuegos et al., 2010</w:t>
        </w:r>
      </w:hyperlink>
      <w:r w:rsidR="003A479D" w:rsidRPr="004A0860">
        <w:t xml:space="preserve">, </w:t>
      </w:r>
      <w:hyperlink w:anchor="_ENREF_41" w:tooltip="Kennedy, 2000 #15" w:history="1">
        <w:r w:rsidR="002173C9" w:rsidRPr="004A0860">
          <w:t>Kennedy et al., 2000</w:t>
        </w:r>
      </w:hyperlink>
      <w:r w:rsidR="003A479D" w:rsidRPr="004A0860">
        <w:t>)</w:t>
      </w:r>
      <w:r w:rsidR="0035608A" w:rsidRPr="004A0860">
        <w:fldChar w:fldCharType="end"/>
      </w:r>
      <w:r w:rsidR="009C6148" w:rsidRPr="004A0860">
        <w:t xml:space="preserve">; whereas, non-hydrostatic models </w:t>
      </w:r>
      <w:r w:rsidR="00721BC6" w:rsidRPr="004A0860">
        <w:t>have tended to use</w:t>
      </w:r>
      <w:r w:rsidR="009C6148" w:rsidRPr="004A0860">
        <w:t xml:space="preserve"> momentum-conserving shock-capturing schemes that treat wave breaking similar to a hydraulic jump </w:t>
      </w:r>
      <w:r w:rsidR="009C6148" w:rsidRPr="004A0860">
        <w:fldChar w:fldCharType="begin">
          <w:fldData xml:space="preserve">PEVuZE5vdGU+PENpdGU+PEF1dGhvcj5aaWpsZW1hPC9BdXRob3I+PFllYXI+MjAxMTwvWWVhcj48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</w:fldData>
        </w:fldChar>
      </w:r>
      <w:r w:rsidR="00F90704" w:rsidRPr="004A0860">
        <w:instrText xml:space="preserve"> ADDIN EN.CITE </w:instrText>
      </w:r>
      <w:r w:rsidR="00F90704" w:rsidRPr="004A0860">
        <w:fldChar w:fldCharType="begin">
          <w:fldData xml:space="preserve">PEVuZE5vdGU+PENpdGU+PEF1dGhvcj5aaWpsZW1hPC9BdXRob3I+PFllYXI+MjAxMTwvWWVhcj48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</w:fldData>
        </w:fldChar>
      </w:r>
      <w:r w:rsidR="00F90704" w:rsidRPr="004A0860">
        <w:instrText xml:space="preserve"> ADDIN EN.CITE.DATA </w:instrText>
      </w:r>
      <w:r w:rsidR="00F90704" w:rsidRPr="004A0860">
        <w:fldChar w:fldCharType="end"/>
      </w:r>
      <w:r w:rsidR="009C6148" w:rsidRPr="004A0860">
        <w:fldChar w:fldCharType="separate"/>
      </w:r>
      <w:r w:rsidR="00F90704" w:rsidRPr="004A0860">
        <w:t xml:space="preserve">(e.g., </w:t>
      </w:r>
      <w:hyperlink w:anchor="_ENREF_96" w:tooltip="Zijlema, 2011 #18" w:history="1">
        <w:r w:rsidR="002173C9" w:rsidRPr="004A0860">
          <w:t>Zijlema et al., 2011</w:t>
        </w:r>
      </w:hyperlink>
      <w:r w:rsidR="00F90704" w:rsidRPr="004A0860">
        <w:t xml:space="preserve">, </w:t>
      </w:r>
      <w:hyperlink w:anchor="_ENREF_51" w:tooltip="Ma, 2012 #19" w:history="1">
        <w:r w:rsidR="002173C9" w:rsidRPr="004A0860">
          <w:t>Ma et al., 2012</w:t>
        </w:r>
      </w:hyperlink>
      <w:r w:rsidR="00F90704" w:rsidRPr="004A0860">
        <w:t>)</w:t>
      </w:r>
      <w:r w:rsidR="009C6148" w:rsidRPr="004A0860">
        <w:fldChar w:fldCharType="end"/>
      </w:r>
      <w:r w:rsidR="00F13BFB" w:rsidRPr="004A0860">
        <w:t>.</w:t>
      </w:r>
      <w:r w:rsidR="00506F36">
        <w:t xml:space="preserve"> </w:t>
      </w:r>
      <w:r w:rsidR="00F90704" w:rsidRPr="004A0860">
        <w:t>For depth-averaged (</w:t>
      </w:r>
      <w:r w:rsidR="005E77C6" w:rsidRPr="004A0860">
        <w:t xml:space="preserve">i.e., </w:t>
      </w:r>
      <w:r w:rsidR="00F90704" w:rsidRPr="004A0860">
        <w:t xml:space="preserve">single layer) </w:t>
      </w:r>
      <w:r w:rsidR="00403B7F" w:rsidRPr="004A0860">
        <w:t xml:space="preserve">and coarse </w:t>
      </w:r>
      <w:r w:rsidR="00403B7F" w:rsidRPr="004A0860">
        <w:lastRenderedPageBreak/>
        <w:t xml:space="preserve">multi-layer (less than about ten vertical layers) </w:t>
      </w:r>
      <w:r w:rsidR="00F90704" w:rsidRPr="004A0860">
        <w:t xml:space="preserve">non-hydrostatic models, </w:t>
      </w:r>
      <w:r w:rsidR="00C22444" w:rsidRPr="004A0860">
        <w:t xml:space="preserve">the acceleration of the crest region that triggers breaking and subsequent development of saw-tooth bores cannot be accurately captured; so these models often use a “hydrostatic front approximation” </w:t>
      </w:r>
      <w:r w:rsidR="00F11DE1" w:rsidRPr="004A0860">
        <w:t xml:space="preserve">(HFA) </w:t>
      </w:r>
      <w:r w:rsidR="00C22444" w:rsidRPr="004A0860">
        <w:t xml:space="preserve">when a critical wave steepness locally occurs that quickly transitions the surface into a bore-like shape that dissipates energy </w:t>
      </w:r>
      <w:r w:rsidR="00C22444" w:rsidRPr="004A0860">
        <w:fldChar w:fldCharType="begin"/>
      </w:r>
      <w:r w:rsidR="00C22444" w:rsidRPr="004A0860">
        <w:instrText xml:space="preserve"> ADDIN EN.CITE &lt;EndNote&gt;&lt;Cite&gt;&lt;Author&gt;Smit&lt;/Author&gt;&lt;Year&gt;2013&lt;/Year&gt;&lt;RecNum&gt;17&lt;/RecNum&gt;&lt;DisplayText&gt;(Smit et al., 2013)&lt;/DisplayText&gt;&lt;record&gt;&lt;rec-number&gt;17&lt;/rec-number&gt;&lt;foreign-keys&gt;&lt;key app="EN" db-id="z922zww0sfsvtzetzs45rz5fex5aaertxava" timestamp="1553399643"&gt;17&lt;/key&gt;&lt;/foreign-keys&gt;&lt;ref-type name="Journal Article"&gt;17&lt;/ref-type&gt;&lt;contributors&gt;&lt;authors&gt;&lt;author&gt;Smit, Pieter&lt;/author&gt;&lt;author&gt;Zijlema, Marcel&lt;/author&gt;&lt;author&gt;Stelling, Guus&lt;/author&gt;&lt;/authors&gt;&lt;/contributors&gt;&lt;titles&gt;&lt;title&gt;Depth-induced wave breaking in a non-hydrostatic, near-shore wave model&lt;/title&gt;&lt;secondary-title&gt;Coastal Engineering&lt;/secondary-title&gt;&lt;/titles&gt;&lt;periodical&gt;&lt;full-title&gt;Coastal engineering&lt;/full-title&gt;&lt;/periodical&gt;&lt;pages&gt;1-16&lt;/pages&gt;&lt;volume&gt;76&lt;/volume&gt;&lt;keywords&gt;&lt;keyword&gt;Non-hydrostatic&lt;/keyword&gt;&lt;keyword&gt;Surf zone&lt;/keyword&gt;&lt;keyword&gt;Depth-induced wave breaking&lt;/keyword&gt;&lt;keyword&gt;Near-shore circulations&lt;/keyword&gt;&lt;keyword&gt;Short-crested&lt;/keyword&gt;&lt;keyword&gt;Random waves&lt;/keyword&gt;&lt;/keywords&gt;&lt;dates&gt;&lt;year&gt;2013&lt;/year&gt;&lt;pub-dates&gt;&lt;date&gt;2013/06/01/&lt;/date&gt;&lt;/pub-dates&gt;&lt;/dates&gt;&lt;isbn&gt;0378-3839&lt;/isbn&gt;&lt;urls&gt;&lt;related-urls&gt;&lt;url&gt;http://www.sciencedirect.com/science/article/pii/S0378383913000215&lt;/url&gt;&lt;/related-urls&gt;&lt;/urls&gt;&lt;electronic-resource-num&gt;https://doi.org/10.1016/j.coastaleng.2013.01.008&lt;/electronic-resource-num&gt;&lt;/record&gt;&lt;/Cite&gt;&lt;/EndNote&gt;</w:instrText>
      </w:r>
      <w:r w:rsidR="00C22444" w:rsidRPr="004A0860">
        <w:fldChar w:fldCharType="separate"/>
      </w:r>
      <w:r w:rsidR="00C22444" w:rsidRPr="004A0860">
        <w:t>(</w:t>
      </w:r>
      <w:hyperlink w:anchor="_ENREF_72" w:tooltip="Smit, 2013 #17" w:history="1">
        <w:r w:rsidR="002173C9" w:rsidRPr="004A0860">
          <w:t>Smit et al., 2013</w:t>
        </w:r>
      </w:hyperlink>
      <w:r w:rsidR="00C22444" w:rsidRPr="004A0860">
        <w:t>)</w:t>
      </w:r>
      <w:r w:rsidR="00C22444" w:rsidRPr="004A0860">
        <w:fldChar w:fldCharType="end"/>
      </w:r>
      <w:r w:rsidR="00C22444" w:rsidRPr="004A0860">
        <w:t>.</w:t>
      </w:r>
      <w:r w:rsidR="00506F36">
        <w:t xml:space="preserve"> </w:t>
      </w:r>
      <w:r w:rsidR="00721BC6" w:rsidRPr="004A0860">
        <w:t xml:space="preserve">Despite the </w:t>
      </w:r>
      <w:r w:rsidR="00C22444" w:rsidRPr="004A0860">
        <w:t xml:space="preserve">relative simplicity of how the </w:t>
      </w:r>
      <w:r w:rsidR="00721BC6" w:rsidRPr="004A0860">
        <w:t>wave breaking physics within</w:t>
      </w:r>
      <w:r w:rsidR="00DA63CE" w:rsidRPr="004A0860">
        <w:t xml:space="preserve"> </w:t>
      </w:r>
      <w:r w:rsidR="00403B7F" w:rsidRPr="004A0860">
        <w:t xml:space="preserve">(quasi) </w:t>
      </w:r>
      <w:r w:rsidR="00721BC6" w:rsidRPr="004A0860">
        <w:t xml:space="preserve">depth-averaged </w:t>
      </w:r>
      <w:r w:rsidR="00DA63CE" w:rsidRPr="004A0860">
        <w:t>models</w:t>
      </w:r>
      <w:r w:rsidR="00C22444" w:rsidRPr="004A0860">
        <w:t xml:space="preserve"> are described</w:t>
      </w:r>
      <w:r w:rsidR="00721BC6" w:rsidRPr="004A0860">
        <w:t>, they have nonetheless been able to</w:t>
      </w:r>
      <w:r w:rsidR="00DA63CE" w:rsidRPr="004A0860">
        <w:t xml:space="preserve"> reproduce many of the </w:t>
      </w:r>
      <w:r w:rsidR="00721BC6" w:rsidRPr="004A0860">
        <w:t xml:space="preserve">characteristics of wave transformation, including </w:t>
      </w:r>
      <w:r w:rsidR="006E44B2" w:rsidRPr="004A0860">
        <w:t>for model applications to</w:t>
      </w:r>
      <w:r w:rsidR="00721BC6" w:rsidRPr="004A0860">
        <w:t xml:space="preserve"> the same </w:t>
      </w:r>
      <w:r w:rsidR="00EF08DF" w:rsidRPr="004A0860">
        <w:t>test cases</w:t>
      </w:r>
      <w:r w:rsidR="00721BC6" w:rsidRPr="004A0860">
        <w:t>, i.e.</w:t>
      </w:r>
      <w:r w:rsidR="00EF08DF" w:rsidRPr="004A0860">
        <w:t>,</w:t>
      </w:r>
      <w:r w:rsidR="00721BC6" w:rsidRPr="004A0860">
        <w:t xml:space="preserve"> </w:t>
      </w:r>
      <w:r w:rsidR="006E44B2" w:rsidRPr="004A0860">
        <w:t xml:space="preserve">for both </w:t>
      </w:r>
      <w:r w:rsidR="00721BC6" w:rsidRPr="004A0860">
        <w:t xml:space="preserve">TK94 </w:t>
      </w:r>
      <w:r w:rsidR="00721BC6" w:rsidRPr="004A0860">
        <w:fldChar w:fldCharType="begin">
          <w:fldData xml:space="preserve">PEVuZE5vdGU+PENpdGU+PEF1dGhvcj5Sb2ViZXI8L0F1dGhvcj48WWVhcj4yMDEwPC9ZZWFyPjxS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</w:fldData>
        </w:fldChar>
      </w:r>
      <w:r w:rsidR="00403B7F" w:rsidRPr="004A0860">
        <w:instrText xml:space="preserve"> ADDIN EN.CITE </w:instrText>
      </w:r>
      <w:r w:rsidR="00403B7F" w:rsidRPr="004A0860">
        <w:fldChar w:fldCharType="begin">
          <w:fldData xml:space="preserve">PEVuZE5vdGU+PENpdGU+PEF1dGhvcj5Sb2ViZXI8L0F1dGhvcj48WWVhcj4yMDEwPC9ZZWFyPjxS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</w:fldData>
        </w:fldChar>
      </w:r>
      <w:r w:rsidR="00403B7F" w:rsidRPr="004A0860">
        <w:instrText xml:space="preserve"> ADDIN EN.CITE.DATA </w:instrText>
      </w:r>
      <w:r w:rsidR="00403B7F" w:rsidRPr="004A0860">
        <w:fldChar w:fldCharType="end"/>
      </w:r>
      <w:r w:rsidR="00721BC6" w:rsidRPr="004A0860">
        <w:fldChar w:fldCharType="separate"/>
      </w:r>
      <w:r w:rsidR="00403B7F" w:rsidRPr="004A0860">
        <w:t>(</w:t>
      </w:r>
      <w:hyperlink w:anchor="_ENREF_64" w:tooltip="Roeber, 2010 #44" w:history="1">
        <w:r w:rsidR="002173C9" w:rsidRPr="004A0860">
          <w:t>Roeber et al., 2010</w:t>
        </w:r>
      </w:hyperlink>
      <w:r w:rsidR="00403B7F" w:rsidRPr="004A0860">
        <w:t xml:space="preserve">, </w:t>
      </w:r>
      <w:hyperlink w:anchor="_ENREF_10" w:tooltip="Bredmose, 2004 #42" w:history="1">
        <w:r w:rsidR="002173C9" w:rsidRPr="004A0860">
          <w:t>Bredmose et al., 2004</w:t>
        </w:r>
      </w:hyperlink>
      <w:r w:rsidR="00403B7F" w:rsidRPr="004A0860">
        <w:t xml:space="preserve">, </w:t>
      </w:r>
      <w:hyperlink w:anchor="_ENREF_50" w:tooltip="Lynett, 2006 #41" w:history="1">
        <w:r w:rsidR="002173C9" w:rsidRPr="004A0860">
          <w:t>Lynett, 2006</w:t>
        </w:r>
      </w:hyperlink>
      <w:r w:rsidR="00403B7F" w:rsidRPr="004A0860">
        <w:t xml:space="preserve">, </w:t>
      </w:r>
      <w:hyperlink w:anchor="_ENREF_80" w:tooltip="Tissier, 2012 #29" w:history="1">
        <w:r w:rsidR="002173C9" w:rsidRPr="004A0860">
          <w:t>Tissier et al., 2012</w:t>
        </w:r>
      </w:hyperlink>
      <w:r w:rsidR="00403B7F" w:rsidRPr="004A0860">
        <w:t xml:space="preserve">, </w:t>
      </w:r>
      <w:hyperlink w:anchor="_ENREF_14" w:tooltip="Cienfuegos, 2010 #16" w:history="1">
        <w:r w:rsidR="002173C9" w:rsidRPr="004A0860">
          <w:t>Cienfuegos et al., 2010</w:t>
        </w:r>
      </w:hyperlink>
      <w:r w:rsidR="00403B7F" w:rsidRPr="004A0860">
        <w:t xml:space="preserve">, </w:t>
      </w:r>
      <w:hyperlink w:anchor="_ENREF_22" w:tooltip="Derakhti, 2016 #31" w:history="1">
        <w:r w:rsidR="002173C9" w:rsidRPr="004A0860">
          <w:t>Derakhti et al., 2016a</w:t>
        </w:r>
      </w:hyperlink>
      <w:r w:rsidR="00403B7F" w:rsidRPr="004A0860">
        <w:t xml:space="preserve">, </w:t>
      </w:r>
      <w:hyperlink w:anchor="_ENREF_9" w:tooltip="Bradford, 2010 #58" w:history="1">
        <w:r w:rsidR="002173C9" w:rsidRPr="004A0860">
          <w:t>Bradford, 2010</w:t>
        </w:r>
      </w:hyperlink>
      <w:r w:rsidR="00403B7F" w:rsidRPr="004A0860">
        <w:t>)</w:t>
      </w:r>
      <w:r w:rsidR="00721BC6" w:rsidRPr="004A0860">
        <w:fldChar w:fldCharType="end"/>
      </w:r>
      <w:r w:rsidR="006E44B2" w:rsidRPr="004A0860">
        <w:t xml:space="preserve"> and Y12 </w:t>
      </w:r>
      <w:r w:rsidR="006E44B2" w:rsidRPr="004A0860">
        <w:fldChar w:fldCharType="begin"/>
      </w:r>
      <w:r w:rsidR="007B1F98" w:rsidRPr="004A0860">
        <w:instrText xml:space="preserve"> ADDIN EN.CITE &lt;EndNote&gt;&lt;Cite&gt;&lt;Author&gt;Yao&lt;/Author&gt;&lt;Year&gt;2012&lt;/Year&gt;&lt;RecNum&gt;26&lt;/RecNum&gt;&lt;Prefix&gt;e.g.`, &lt;/Prefix&gt;&lt;DisplayText&gt;(e.g., Yao et al., 2012, Zhang et al., 2018b)&lt;/DisplayText&gt;&lt;record&gt;&lt;rec-number&gt;26&lt;/rec-number&gt;&lt;foreign-keys&gt;&lt;key app="EN" db-id="z922zww0sfsvtzetzs45rz5fex5aaertxava" timestamp="1553403552"&gt;26&lt;/key&gt;&lt;/foreign-keys&gt;&lt;ref-type name="Journal Article"&gt;17&lt;/ref-type&gt;&lt;contributors&gt;&lt;authors&gt;&lt;author&gt;Yao, Yu&lt;/author&gt;&lt;author&gt;Huang, Zhenhua&lt;/author&gt;&lt;author&gt;Monismith, Stephen G&lt;/author&gt;&lt;author&gt;Lo, Edmond YM&lt;/author&gt;&lt;/authors&gt;&lt;/contributors&gt;&lt;titles&gt;&lt;title&gt;1DH Boussinesq modeling of wave transformation over fringing reefs&lt;/title&gt;&lt;secondary-title&gt;Ocean Engineering&lt;/secondary-title&gt;&lt;/titles&gt;&lt;periodical&gt;&lt;full-title&gt;Ocean Engineering&lt;/full-title&gt;&lt;/periodical&gt;&lt;pages&gt;30-42&lt;/pages&gt;&lt;volume&gt;47&lt;/volume&gt;&lt;dates&gt;&lt;year&gt;2012&lt;/year&gt;&lt;/dates&gt;&lt;isbn&gt;0029-8018&lt;/isbn&gt;&lt;urls&gt;&lt;/urls&gt;&lt;/record&gt;&lt;/Cite&gt;&lt;Cite&gt;&lt;Author&gt;Zhang&lt;/Author&gt;&lt;Year&gt;2018&lt;/Year&gt;&lt;RecNum&gt;43&lt;/RecNum&gt;&lt;record&gt;&lt;rec-number&gt;43&lt;/rec-number&gt;&lt;foreign-keys&gt;&lt;key app="EN" db-id="z922zww0sfsvtzetzs45rz5fex5aaertxava" timestamp="1553429359"&gt;43&lt;/key&gt;&lt;/foreign-keys&gt;&lt;ref-type name="Journal Article"&gt;17&lt;/ref-type&gt;&lt;contributors&gt;&lt;authors&gt;&lt;author&gt;Zhang, Shanju&lt;/author&gt;&lt;author&gt;Zhu, Liangsheng&lt;/author&gt;&lt;author&gt;Li, Jianhua&lt;/author&gt;&lt;/authors&gt;&lt;/contributors&gt;&lt;titles&gt;&lt;title&gt;Numerical Simulation of Wave Propagation, Breaking, and Setup on Steep Fringing Reefs&lt;/title&gt;&lt;secondary-title&gt;Water&lt;/secondary-title&gt;&lt;/titles&gt;&lt;periodical&gt;&lt;full-title&gt;Water&lt;/full-title&gt;&lt;/periodical&gt;&lt;pages&gt;1147&lt;/pages&gt;&lt;volume&gt;10&lt;/volume&gt;&lt;number&gt;9&lt;/number&gt;&lt;dates&gt;&lt;year&gt;2018&lt;/year&gt;&lt;/dates&gt;&lt;urls&gt;&lt;/urls&gt;&lt;/record&gt;&lt;/Cite&gt;&lt;/EndNote&gt;</w:instrText>
      </w:r>
      <w:r w:rsidR="006E44B2" w:rsidRPr="004A0860">
        <w:fldChar w:fldCharType="separate"/>
      </w:r>
      <w:r w:rsidR="007B1F98" w:rsidRPr="004A0860">
        <w:t xml:space="preserve">(e.g., </w:t>
      </w:r>
      <w:hyperlink w:anchor="_ENREF_92" w:tooltip="Yao, 2012 #26" w:history="1">
        <w:r w:rsidR="002173C9" w:rsidRPr="004A0860">
          <w:t>Yao et al., 2012</w:t>
        </w:r>
      </w:hyperlink>
      <w:r w:rsidR="007B1F98" w:rsidRPr="004A0860">
        <w:t xml:space="preserve">, </w:t>
      </w:r>
      <w:hyperlink w:anchor="_ENREF_94" w:tooltip="Zhang, 2018 #43" w:history="1">
        <w:r w:rsidR="002173C9" w:rsidRPr="004A0860">
          <w:t>Zhang et al., 2018b</w:t>
        </w:r>
      </w:hyperlink>
      <w:r w:rsidR="007B1F98" w:rsidRPr="004A0860">
        <w:t>)</w:t>
      </w:r>
      <w:r w:rsidR="006E44B2" w:rsidRPr="004A0860">
        <w:fldChar w:fldCharType="end"/>
      </w:r>
      <w:r w:rsidR="006E44B2" w:rsidRPr="004A0860">
        <w:t xml:space="preserve">. However, </w:t>
      </w:r>
      <w:r w:rsidR="005B122F" w:rsidRPr="004A0860">
        <w:t>to achieve this requires adjusting empirical parameters that affect wave energy dissipation within these models (including the onset and cessation of breaking)</w:t>
      </w:r>
      <w:r w:rsidR="00403B7F" w:rsidRPr="004A0860">
        <w:t xml:space="preserve"> </w:t>
      </w:r>
      <w:r w:rsidR="00403B7F" w:rsidRPr="004A0860">
        <w:fldChar w:fldCharType="begin"/>
      </w:r>
      <w:r w:rsidR="00403B7F" w:rsidRPr="004A0860">
        <w:instrText xml:space="preserve"> ADDIN EN.CITE &lt;EndNote&gt;&lt;Cite&gt;&lt;Author&gt;Smit&lt;/Author&gt;&lt;Year&gt;2014&lt;/Year&gt;&lt;RecNum&gt;84&lt;/RecNum&gt;&lt;Prefix&gt;e.g.`, &lt;/Prefix&gt;&lt;DisplayText&gt;(e.g., Smit et al., 2014)&lt;/DisplayText&gt;&lt;record&gt;&lt;rec-number&gt;84&lt;/rec-number&gt;&lt;foreign-keys&gt;&lt;key app="EN" db-id="z922zww0sfsvtzetzs45rz5fex5aaertxava" timestamp="1556096464"&gt;84&lt;/key&gt;&lt;/foreign-keys&gt;&lt;ref-type name="Journal Article"&gt;17&lt;/ref-type&gt;&lt;contributors&gt;&lt;authors&gt;&lt;author&gt;Smit, Pieter&lt;/author&gt;&lt;author&gt;Janssen, Tim&lt;/author&gt;&lt;author&gt;Holthuijsen, Leo&lt;/author&gt;&lt;author&gt;Smith, Jane&lt;/author&gt;&lt;/authors&gt;&lt;/contributors&gt;&lt;titles&gt;&lt;title&gt;Non-hydrostatic modeling of surf zone wave dynamics&lt;/title&gt;&lt;secondary-title&gt;Coastal Engineering&lt;/secondary-title&gt;&lt;/titles&gt;&lt;periodical&gt;&lt;full-title&gt;Coastal engineering&lt;/full-title&gt;&lt;/periodical&gt;&lt;pages&gt;36-48&lt;/pages&gt;&lt;volume&gt;83&lt;/volume&gt;&lt;dates&gt;&lt;year&gt;2014&lt;/year&gt;&lt;/dates&gt;&lt;isbn&gt;0378-3839&lt;/isbn&gt;&lt;urls&gt;&lt;/urls&gt;&lt;/record&gt;&lt;/Cite&gt;&lt;/EndNote&gt;</w:instrText>
      </w:r>
      <w:r w:rsidR="00403B7F" w:rsidRPr="004A0860">
        <w:fldChar w:fldCharType="separate"/>
      </w:r>
      <w:r w:rsidR="00403B7F" w:rsidRPr="004A0860">
        <w:t>(</w:t>
      </w:r>
      <w:hyperlink w:anchor="_ENREF_71" w:tooltip="Smit, 2014 #84" w:history="1">
        <w:r w:rsidR="002173C9" w:rsidRPr="004A0860">
          <w:t>e.g., Smit et al., 2014</w:t>
        </w:r>
      </w:hyperlink>
      <w:r w:rsidR="00403B7F" w:rsidRPr="004A0860">
        <w:t>)</w:t>
      </w:r>
      <w:r w:rsidR="00403B7F" w:rsidRPr="004A0860">
        <w:fldChar w:fldCharType="end"/>
      </w:r>
      <w:r w:rsidR="005B122F" w:rsidRPr="004A0860">
        <w:t xml:space="preserve">, which can vary for different breaking wave conditions and hence does not </w:t>
      </w:r>
      <w:r w:rsidR="00F11DE1" w:rsidRPr="004A0860">
        <w:t xml:space="preserve">strictly </w:t>
      </w:r>
      <w:r w:rsidR="005B122F" w:rsidRPr="004A0860">
        <w:t>have a strong physical basis.</w:t>
      </w:r>
    </w:p>
    <w:p w14:paraId="5C65EFE7" w14:textId="6EF68124" w:rsidR="00D35C03" w:rsidRPr="004A0860" w:rsidRDefault="00440A56" w:rsidP="002B664E">
      <w:pPr>
        <w:ind w:firstLine="0"/>
      </w:pPr>
      <w:r w:rsidRPr="004A0860">
        <w:tab/>
      </w:r>
      <w:r w:rsidR="002B664E" w:rsidRPr="004A0860">
        <w:t>Three-dimensional (3D) p</w:t>
      </w:r>
      <w:r w:rsidRPr="004A0860">
        <w:t xml:space="preserve">hase-resolving </w:t>
      </w:r>
      <w:r w:rsidR="00BE3289" w:rsidRPr="004A0860">
        <w:t xml:space="preserve">wave-flow </w:t>
      </w:r>
      <w:r w:rsidRPr="004A0860">
        <w:t xml:space="preserve">models that resolve the vertical structure, on the other hand, can provide a more </w:t>
      </w:r>
      <w:r w:rsidR="000D2A78" w:rsidRPr="004A0860">
        <w:t>complete</w:t>
      </w:r>
      <w:r w:rsidRPr="004A0860">
        <w:t xml:space="preserve"> description of the wave breaking process</w:t>
      </w:r>
      <w:r w:rsidR="000D2A78" w:rsidRPr="004A0860">
        <w:t xml:space="preserve">. </w:t>
      </w:r>
      <w:r w:rsidR="00D15F37" w:rsidRPr="004A0860">
        <w:t xml:space="preserve">For the case of CFD models </w:t>
      </w:r>
      <w:r w:rsidR="002B664E" w:rsidRPr="004A0860">
        <w:t>based on RANS or LES (for example, applications of OpenFOAM)</w:t>
      </w:r>
      <w:r w:rsidR="00D15F37" w:rsidRPr="004A0860">
        <w:t>,</w:t>
      </w:r>
      <w:r w:rsidR="002B664E" w:rsidRPr="004A0860">
        <w:t xml:space="preserve"> </w:t>
      </w:r>
      <w:r w:rsidR="00D15F37" w:rsidRPr="004A0860">
        <w:t>they are able to simulate overturning breaking waves on a fixed mesh</w:t>
      </w:r>
      <w:r w:rsidR="00D35C03" w:rsidRPr="004A0860">
        <w:t xml:space="preserve">, including surf zone turbulence. While computationally expensive, these approaches have been very successful in reproducing a wide range of nearshore hydrodynamic processes observed in experimental studies. For example, a number of studies have similarly compared CFD models to the </w:t>
      </w:r>
      <w:r w:rsidR="008F1564" w:rsidRPr="004A0860">
        <w:t xml:space="preserve">experimental </w:t>
      </w:r>
      <w:r w:rsidR="00D35C03" w:rsidRPr="004A0860">
        <w:t xml:space="preserve">observations of TK94, and found that these approaches can accurately reproduce surf zone wave transformation and wave setup profiles with comparable skill to the present study </w:t>
      </w:r>
      <w:r w:rsidR="00D35C03" w:rsidRPr="004A0860">
        <w:fldChar w:fldCharType="begin">
          <w:fldData xml:space="preserve">PEVuZE5vdGU+PENpdGU+PEF1dGhvcj5KYWNvYnNlbjwvQXV0aG9yPjxZZWFyPjIwMTI8L1llYXI+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</w:fldData>
        </w:fldChar>
      </w:r>
      <w:r w:rsidR="00D35C03" w:rsidRPr="004A0860">
        <w:instrText xml:space="preserve"> ADDIN EN.CITE </w:instrText>
      </w:r>
      <w:r w:rsidR="00D35C03" w:rsidRPr="004A0860">
        <w:fldChar w:fldCharType="begin">
          <w:fldData xml:space="preserve">PEVuZE5vdGU+PENpdGU+PEF1dGhvcj5KYWNvYnNlbjwvQXV0aG9yPjxZZWFyPjIwMTI8L1llYXI+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</w:fldData>
        </w:fldChar>
      </w:r>
      <w:r w:rsidR="00D35C03" w:rsidRPr="004A0860">
        <w:instrText xml:space="preserve"> ADDIN EN.CITE.DATA </w:instrText>
      </w:r>
      <w:r w:rsidR="00D35C03" w:rsidRPr="004A0860">
        <w:fldChar w:fldCharType="end"/>
      </w:r>
      <w:r w:rsidR="00D35C03" w:rsidRPr="004A0860">
        <w:fldChar w:fldCharType="separate"/>
      </w:r>
      <w:r w:rsidR="00D35C03" w:rsidRPr="004A0860">
        <w:t xml:space="preserve">(e.g., </w:t>
      </w:r>
      <w:hyperlink w:anchor="_ENREF_40" w:tooltip="Jacobsen, 2012 #33" w:history="1">
        <w:r w:rsidR="002173C9" w:rsidRPr="004A0860">
          <w:t>Jacobsen et al., 2012</w:t>
        </w:r>
      </w:hyperlink>
      <w:r w:rsidR="00D35C03" w:rsidRPr="004A0860">
        <w:t xml:space="preserve">, </w:t>
      </w:r>
      <w:hyperlink w:anchor="_ENREF_11" w:tooltip="Brown, 2016 #32" w:history="1">
        <w:r w:rsidR="002173C9" w:rsidRPr="004A0860">
          <w:t>Brown et al., 2016</w:t>
        </w:r>
      </w:hyperlink>
      <w:r w:rsidR="00D35C03" w:rsidRPr="004A0860">
        <w:t xml:space="preserve">, </w:t>
      </w:r>
      <w:hyperlink w:anchor="_ENREF_43" w:tooltip="Larsen, 2018 #56" w:history="1">
        <w:r w:rsidR="002173C9" w:rsidRPr="004A0860">
          <w:t>Larsen and Fuhrman, 2018</w:t>
        </w:r>
      </w:hyperlink>
      <w:r w:rsidR="00D35C03" w:rsidRPr="004A0860">
        <w:t>)</w:t>
      </w:r>
      <w:r w:rsidR="00D35C03" w:rsidRPr="004A0860">
        <w:fldChar w:fldCharType="end"/>
      </w:r>
      <w:r w:rsidR="00096F1C" w:rsidRPr="004A0860">
        <w:t xml:space="preserve">. </w:t>
      </w:r>
      <w:r w:rsidR="000A571F" w:rsidRPr="004A0860">
        <w:t>Notably</w:t>
      </w:r>
      <w:r w:rsidR="00096F1C" w:rsidRPr="004A0860">
        <w:t xml:space="preserve">, these studies have suggested that </w:t>
      </w:r>
      <w:r w:rsidR="00AE6DB1" w:rsidRPr="004A0860">
        <w:t>predictions of wave transformation and setup profiles are not particularly sensitive to having very accurate reproduction of the surf zone turbulence</w:t>
      </w:r>
      <w:r w:rsidR="00806CA8" w:rsidRPr="004A0860">
        <w:t>. F</w:t>
      </w:r>
      <w:r w:rsidR="00AE6DB1" w:rsidRPr="004A0860">
        <w:t xml:space="preserve">or example, </w:t>
      </w:r>
      <w:hyperlink w:anchor="_ENREF_11" w:tooltip="Brown, 2016 #32" w:history="1">
        <w:r w:rsidR="002173C9" w:rsidRPr="004A0860">
          <w:fldChar w:fldCharType="begin"/>
        </w:r>
        <w:r w:rsidR="002173C9" w:rsidRPr="004A0860">
          <w:instrText xml:space="preserve"> ADDIN EN.CITE &lt;EndNote&gt;&lt;Cite AuthorYear="1"&gt;&lt;Author&gt;Brown&lt;/Author&gt;&lt;Year&gt;2016&lt;/Year&gt;&lt;RecNum&gt;32&lt;/RecNum&gt;&lt;DisplayText&gt;Brown et al. (2016)&lt;/DisplayText&gt;&lt;record&gt;&lt;rec-number&gt;32&lt;/rec-number&gt;&lt;foreign-keys&gt;&lt;key app="EN" db-id="z922zww0sfsvtzetzs45rz5fex5aaertxava" timestamp="1553404686"&gt;32&lt;/key&gt;&lt;/foreign-keys&gt;&lt;ref-type name="Journal Article"&gt;17&lt;/ref-type&gt;&lt;contributors&gt;&lt;authors&gt;&lt;author&gt;Brown, S. A.&lt;/author&gt;&lt;author&gt;Greaves, D. M.&lt;/author&gt;&lt;author&gt;Magar, V.&lt;/author&gt;&lt;author&gt;Conley, D. C.&lt;/author&gt;&lt;/authors&gt;&lt;/contributors&gt;&lt;titles&gt;&lt;title&gt;Evaluation of turbulence closure models under spilling and plunging breakers in the surf zone&lt;/title&gt;&lt;secondary-title&gt;Coastal Engineering&lt;/secondary-title&gt;&lt;/titles&gt;&lt;periodical&gt;&lt;full-title&gt;Coastal engineering&lt;/full-title&gt;&lt;/periodical&gt;&lt;pages&gt;177-193&lt;/pages&gt;&lt;volume&gt;114&lt;/volume&gt;&lt;keywords&gt;&lt;keyword&gt;Spilling breakers&lt;/keyword&gt;&lt;keyword&gt;Plunging breakers&lt;/keyword&gt;&lt;keyword&gt;Turbulence models&lt;/keyword&gt;&lt;keyword&gt;Computational fluid dynamics&lt;/keyword&gt;&lt;keyword&gt;OpenFOAM&lt;/keyword&gt;&lt;keyword&gt;Surf zone&lt;/keyword&gt;&lt;/keywords&gt;&lt;dates&gt;&lt;year&gt;2016&lt;/year&gt;&lt;pub-dates&gt;&lt;date&gt;2016/08/01/&lt;/date&gt;&lt;/pub-dates&gt;&lt;/dates&gt;&lt;isbn&gt;0378-3839&lt;/isbn&gt;&lt;urls&gt;&lt;related-urls&gt;&lt;url&gt;http://www.sciencedirect.com/science/article/pii/S0378383916300400&lt;/url&gt;&lt;/related-urls&gt;&lt;/urls&gt;&lt;electronic-resource-num&gt;https://doi.org/10.1016/j.coastaleng.2016.04.002&lt;/electronic-resource-num&gt;&lt;/record&gt;&lt;/Cite&gt;&lt;/EndNote&gt;</w:instrText>
        </w:r>
        <w:r w:rsidR="002173C9" w:rsidRPr="004A0860">
          <w:fldChar w:fldCharType="separate"/>
        </w:r>
        <w:r w:rsidR="002173C9" w:rsidRPr="004A0860">
          <w:t>Brown et al. (2016)</w:t>
        </w:r>
        <w:r w:rsidR="002173C9" w:rsidRPr="004A0860">
          <w:fldChar w:fldCharType="end"/>
        </w:r>
      </w:hyperlink>
      <w:r w:rsidR="00AE6DB1" w:rsidRPr="004A0860">
        <w:t xml:space="preserve"> assessed 6 turbulence closure schemes and found that all could </w:t>
      </w:r>
      <w:r w:rsidR="00806CA8" w:rsidRPr="004A0860">
        <w:t>reproduce the surface elevations observed in TK94 (see Figure 2 in that paper), despite the significant differences in the mean and turbulent flow structures predicted by these approaches (see further discussion below).</w:t>
      </w:r>
      <w:r w:rsidR="00506F36">
        <w:t xml:space="preserve"> </w:t>
      </w:r>
    </w:p>
    <w:p w14:paraId="2D7505F5" w14:textId="4161E8B2" w:rsidR="005B122F" w:rsidRPr="004A0860" w:rsidRDefault="002B664E" w:rsidP="009E093C">
      <w:r w:rsidRPr="004A0860">
        <w:t xml:space="preserve">Multi-layered nonhydrostatic models such as SWASH </w:t>
      </w:r>
      <w:r w:rsidRPr="004A0860">
        <w:fldChar w:fldCharType="begin"/>
      </w:r>
      <w:r w:rsidRPr="004A0860">
        <w:instrText xml:space="preserve"> ADDIN EN.CITE &lt;EndNote&gt;&lt;Cite&gt;&lt;Author&gt;Zijlema&lt;/Author&gt;&lt;Year&gt;2011&lt;/Year&gt;&lt;RecNum&gt;18&lt;/RecNum&gt;&lt;DisplayText&gt;(Zijlema et al., 2011)&lt;/DisplayText&gt;&lt;record&gt;&lt;rec-number&gt;18&lt;/rec-number&gt;&lt;foreign-keys&gt;&lt;key app="EN" db-id="z922zww0sfsvtzetzs45rz5fex5aaertxava" timestamp="1553399654"&gt;18&lt;/key&gt;&lt;/foreign-keys&gt;&lt;ref-type name="Journal Article"&gt;17&lt;/ref-type&gt;&lt;contributors&gt;&lt;authors&gt;&lt;author&gt;Zijlema, Marcel&lt;/author&gt;&lt;author&gt;Stelling, Guus&lt;/author&gt;&lt;author&gt;Smit, Pieter&lt;/author&gt;&lt;/authors&gt;&lt;/contributors&gt;&lt;titles&gt;&lt;title&gt;SWASH: An operational public domain code for simulating wave fields and rapidly varied flows in coastal waters&lt;/title&gt;&lt;secondary-title&gt;Coastal Engineering&lt;/secondary-title&gt;&lt;/titles&gt;&lt;periodical&gt;&lt;full-title&gt;Coastal engineering&lt;/full-title&gt;&lt;/periodical&gt;&lt;pages&gt;992-1012&lt;/pages&gt;&lt;volume&gt;58&lt;/volume&gt;&lt;number&gt;10&lt;/number&gt;&lt;keywords&gt;&lt;keyword&gt;Non-hydrostatic modelling&lt;/keyword&gt;&lt;keyword&gt;Surf zone&lt;/keyword&gt;&lt;keyword&gt;Wave propagation&lt;/keyword&gt;&lt;keyword&gt;Wave breaking&lt;/keyword&gt;&lt;keyword&gt;Rapidly varied flows&lt;/keyword&gt;&lt;keyword&gt;Shoreline tracking&lt;/keyword&gt;&lt;/keywords&gt;&lt;dates&gt;&lt;year&gt;2011&lt;/year&gt;&lt;pub-dates&gt;&lt;date&gt;2011/10/01/&lt;/date&gt;&lt;/pub-dates&gt;&lt;/dates&gt;&lt;isbn&gt;0378-3839&lt;/isbn&gt;&lt;urls&gt;&lt;related-urls&gt;&lt;url&gt;http://www.sciencedirect.com/science/article/pii/S0378383911000974&lt;/url&gt;&lt;/related-urls&gt;&lt;/urls&gt;&lt;electronic-resource-num&gt;https://doi.org/10.1016/j.coastaleng.2011.05.015&lt;/electronic-resource-num&gt;&lt;/record&gt;&lt;/Cite&gt;&lt;/EndNote&gt;</w:instrText>
      </w:r>
      <w:r w:rsidRPr="004A0860">
        <w:fldChar w:fldCharType="separate"/>
      </w:r>
      <w:r w:rsidRPr="004A0860">
        <w:t>(</w:t>
      </w:r>
      <w:hyperlink w:anchor="_ENREF_96" w:tooltip="Zijlema, 2011 #18" w:history="1">
        <w:r w:rsidR="002173C9" w:rsidRPr="004A0860">
          <w:t>Zijlema et al., 2011</w:t>
        </w:r>
      </w:hyperlink>
      <w:r w:rsidRPr="004A0860">
        <w:t>)</w:t>
      </w:r>
      <w:r w:rsidRPr="004A0860">
        <w:fldChar w:fldCharType="end"/>
      </w:r>
      <w:r w:rsidRPr="004A0860">
        <w:t xml:space="preserve"> and NHWAVE </w:t>
      </w:r>
      <w:r w:rsidR="00806CA8" w:rsidRPr="004A0860">
        <w:fldChar w:fldCharType="begin"/>
      </w:r>
      <w:r w:rsidR="00806CA8" w:rsidRPr="004A0860">
        <w:instrText xml:space="preserve"> ADDIN EN.CITE &lt;EndNote&gt;&lt;Cite&gt;&lt;Author&gt;Ma&lt;/Author&gt;&lt;Year&gt;2012&lt;/Year&gt;&lt;RecNum&gt;19&lt;/RecNum&gt;&lt;DisplayText&gt;(Ma et al., 2012)&lt;/DisplayText&gt;&lt;record&gt;&lt;rec-number&gt;19&lt;/rec-number&gt;&lt;foreign-keys&gt;&lt;key app="EN" db-id="z922zww0sfsvtzetzs45rz5fex5aaertxava" timestamp="1553399989"&gt;19&lt;/key&gt;&lt;/foreign-keys&gt;&lt;ref-type name="Journal Article"&gt;17&lt;/ref-type&gt;&lt;contributors&gt;&lt;authors&gt;&lt;author&gt;Ma, Gangfeng&lt;/author&gt;&lt;author&gt;Shi, Fengyan&lt;/author&gt;&lt;author&gt;Kirby, James T.&lt;/author&gt;&lt;/authors&gt;&lt;/contributors&gt;&lt;titles&gt;&lt;title&gt;Shock-capturing non-hydrostatic model for fully dispersive surface wave processes&lt;/title&gt;&lt;secondary-title&gt;Ocean Modelling&lt;/secondary-title&gt;&lt;/titles&gt;&lt;periodical&gt;&lt;full-title&gt;Ocean Modelling&lt;/full-title&gt;&lt;/periodical&gt;&lt;pages&gt;22-35&lt;/pages&gt;&lt;volume&gt;43-44&lt;/volume&gt;&lt;keywords&gt;&lt;keyword&gt;Non-hydrostatic model&lt;/keyword&gt;&lt;keyword&gt;Shock-capturing&lt;/keyword&gt;&lt;keyword&gt;Godunov-type scheme&lt;/keyword&gt;&lt;keyword&gt;Nearshore wave processes&lt;/keyword&gt;&lt;keyword&gt;Landslide generated tsunami&lt;/keyword&gt;&lt;keyword&gt;Longshore current&lt;/keyword&gt;&lt;/keywords&gt;&lt;dates&gt;&lt;year&gt;2012&lt;/year&gt;&lt;pub-dates&gt;&lt;date&gt;2012/01/01/&lt;/date&gt;&lt;/pub-dates&gt;&lt;/dates&gt;&lt;isbn&gt;1463-5003&lt;/isbn&gt;&lt;urls&gt;&lt;related-urls&gt;&lt;url&gt;http://www.sciencedirect.com/science/article/pii/S1463500311001892&lt;/url&gt;&lt;/related-urls&gt;&lt;/urls&gt;&lt;electronic-resource-num&gt;https://doi.org/10.1016/j.ocemod.2011.12.002&lt;/electronic-resource-num&gt;&lt;/record&gt;&lt;/Cite&gt;&lt;/EndNote&gt;</w:instrText>
      </w:r>
      <w:r w:rsidR="00806CA8" w:rsidRPr="004A0860">
        <w:fldChar w:fldCharType="separate"/>
      </w:r>
      <w:r w:rsidR="00806CA8" w:rsidRPr="004A0860">
        <w:t>(</w:t>
      </w:r>
      <w:hyperlink w:anchor="_ENREF_51" w:tooltip="Ma, 2012 #19" w:history="1">
        <w:r w:rsidR="002173C9" w:rsidRPr="004A0860">
          <w:t>Ma et al., 2012</w:t>
        </w:r>
      </w:hyperlink>
      <w:r w:rsidR="00806CA8" w:rsidRPr="004A0860">
        <w:t>)</w:t>
      </w:r>
      <w:r w:rsidR="00806CA8" w:rsidRPr="004A0860">
        <w:fldChar w:fldCharType="end"/>
      </w:r>
      <w:r w:rsidR="00EB3ADA" w:rsidRPr="004A0860">
        <w:t xml:space="preserve"> </w:t>
      </w:r>
      <w:r w:rsidR="009E093C" w:rsidRPr="004A0860">
        <w:t>were</w:t>
      </w:r>
      <w:r w:rsidR="00806CA8" w:rsidRPr="004A0860">
        <w:t xml:space="preserve"> developed </w:t>
      </w:r>
      <w:r w:rsidR="009E093C" w:rsidRPr="004A0860">
        <w:t xml:space="preserve">to be </w:t>
      </w:r>
      <w:r w:rsidR="00806CA8" w:rsidRPr="004A0860">
        <w:t>more computationally efficient alternatives to CFD models</w:t>
      </w:r>
      <w:r w:rsidR="009E093C" w:rsidRPr="004A0860">
        <w:t xml:space="preserve">, albeit </w:t>
      </w:r>
      <w:r w:rsidR="00D032CC">
        <w:t xml:space="preserve">they </w:t>
      </w:r>
      <w:r w:rsidR="009E093C" w:rsidRPr="004A0860">
        <w:t>describe the</w:t>
      </w:r>
      <w:r w:rsidRPr="004A0860">
        <w:t xml:space="preserve"> free-surface </w:t>
      </w:r>
      <w:r w:rsidR="009E093C" w:rsidRPr="004A0860">
        <w:t xml:space="preserve">with a single value and thus do not attempt to reproduce the overturning that occurs during breaking. Nevertheless, </w:t>
      </w:r>
      <w:r w:rsidR="00DB0B3D" w:rsidRPr="004A0860">
        <w:t xml:space="preserve">despite this rather crude representation of the breaking physics, </w:t>
      </w:r>
      <w:r w:rsidR="00F11DE1" w:rsidRPr="004A0860">
        <w:t xml:space="preserve">with sufficient vertical resolution, </w:t>
      </w:r>
      <w:r w:rsidR="009E093C" w:rsidRPr="004A0860">
        <w:t xml:space="preserve">these models have proven to be remarkably robust at reproducing wave transformation and setup profiles </w:t>
      </w:r>
      <w:r w:rsidR="00DB0B3D" w:rsidRPr="004A0860">
        <w:t>over</w:t>
      </w:r>
      <w:r w:rsidR="009E093C" w:rsidRPr="004A0860">
        <w:t xml:space="preserve"> a wide range of wave conditions </w:t>
      </w:r>
      <w:r w:rsidR="009E093C" w:rsidRPr="004A0860">
        <w:lastRenderedPageBreak/>
        <w:t>(including plunging),</w:t>
      </w:r>
      <w:r w:rsidR="00DB0B3D" w:rsidRPr="004A0860">
        <w:t xml:space="preserve"> without the need </w:t>
      </w:r>
      <w:r w:rsidR="00F11DE1" w:rsidRPr="004A0860">
        <w:t xml:space="preserve">for use of the HFA to trigger the onset of breaking (and hence </w:t>
      </w:r>
      <w:r w:rsidR="008F1564" w:rsidRPr="004A0860">
        <w:t>avoiding the need to specify an</w:t>
      </w:r>
      <w:r w:rsidR="00F11DE1" w:rsidRPr="004A0860">
        <w:t xml:space="preserve"> empirical parameter to prescribe the maximum wave steepness). </w:t>
      </w:r>
      <w:r w:rsidR="00DB0B3D" w:rsidRPr="004A0860">
        <w:t xml:space="preserve">For example, </w:t>
      </w:r>
      <w:hyperlink w:anchor="_ENREF_72" w:tooltip="Smit, 2013 #17" w:history="1">
        <w:r w:rsidR="002173C9" w:rsidRPr="004A0860">
          <w:fldChar w:fldCharType="begin"/>
        </w:r>
        <w:r w:rsidR="002173C9" w:rsidRPr="004A0860">
          <w:instrText xml:space="preserve"> ADDIN EN.CITE &lt;EndNote&gt;&lt;Cite AuthorYear="1"&gt;&lt;Author&gt;Smit&lt;/Author&gt;&lt;Year&gt;2013&lt;/Year&gt;&lt;RecNum&gt;17&lt;/RecNum&gt;&lt;DisplayText&gt;Smit et al. (2013)&lt;/DisplayText&gt;&lt;record&gt;&lt;rec-number&gt;17&lt;/rec-number&gt;&lt;foreign-keys&gt;&lt;key app="EN" db-id="z922zww0sfsvtzetzs45rz5fex5aaertxava" timestamp="1553399643"&gt;17&lt;/key&gt;&lt;/foreign-keys&gt;&lt;ref-type name="Journal Article"&gt;17&lt;/ref-type&gt;&lt;contributors&gt;&lt;authors&gt;&lt;author&gt;Smit, Pieter&lt;/author&gt;&lt;author&gt;Zijlema, Marcel&lt;/author&gt;&lt;author&gt;Stelling, Guus&lt;/author&gt;&lt;/authors&gt;&lt;/contributors&gt;&lt;titles&gt;&lt;title&gt;Depth-induced wave breaking in a non-hydrostatic, near-shore wave model&lt;/title&gt;&lt;secondary-title&gt;Coastal Engineering&lt;/secondary-title&gt;&lt;/titles&gt;&lt;periodical&gt;&lt;full-title&gt;Coastal engineering&lt;/full-title&gt;&lt;/periodical&gt;&lt;pages&gt;1-16&lt;/pages&gt;&lt;volume&gt;76&lt;/volume&gt;&lt;keywords&gt;&lt;keyword&gt;Non-hydrostatic&lt;/keyword&gt;&lt;keyword&gt;Surf zone&lt;/keyword&gt;&lt;keyword&gt;Depth-induced wave breaking&lt;/keyword&gt;&lt;keyword&gt;Near-shore circulations&lt;/keyword&gt;&lt;keyword&gt;Short-crested&lt;/keyword&gt;&lt;keyword&gt;Random waves&lt;/keyword&gt;&lt;/keywords&gt;&lt;dates&gt;&lt;year&gt;2013&lt;/year&gt;&lt;pub-dates&gt;&lt;date&gt;2013/06/01/&lt;/date&gt;&lt;/pub-dates&gt;&lt;/dates&gt;&lt;isbn&gt;0378-3839&lt;/isbn&gt;&lt;urls&gt;&lt;related-urls&gt;&lt;url&gt;http://www.sciencedirect.com/science/article/pii/S0378383913000215&lt;/url&gt;&lt;/related-urls&gt;&lt;/urls&gt;&lt;electronic-resource-num&gt;https://doi.org/10.1016/j.coastaleng.2013.01.008&lt;/electronic-resource-num&gt;&lt;/record&gt;&lt;/Cite&gt;&lt;/EndNote&gt;</w:instrText>
        </w:r>
        <w:r w:rsidR="002173C9" w:rsidRPr="004A0860">
          <w:fldChar w:fldCharType="separate"/>
        </w:r>
        <w:r w:rsidR="002173C9" w:rsidRPr="004A0860">
          <w:t>Smit et al. (2013)</w:t>
        </w:r>
        <w:r w:rsidR="002173C9" w:rsidRPr="004A0860">
          <w:fldChar w:fldCharType="end"/>
        </w:r>
      </w:hyperlink>
      <w:r w:rsidR="005558C1" w:rsidRPr="004A0860">
        <w:t xml:space="preserve"> investigated how </w:t>
      </w:r>
      <w:r w:rsidR="00F11DE1" w:rsidRPr="004A0860">
        <w:t>multi-layered applications of</w:t>
      </w:r>
      <w:r w:rsidR="005558C1" w:rsidRPr="004A0860">
        <w:t xml:space="preserve"> SWASH</w:t>
      </w:r>
      <w:r w:rsidR="00F11DE1" w:rsidRPr="004A0860">
        <w:t xml:space="preserve"> performed at simulating the TK94 experiments</w:t>
      </w:r>
      <w:r w:rsidR="00A02771" w:rsidRPr="004A0860">
        <w:t xml:space="preserve"> with the HFA disabled. They found that with 20 layers the initiation of breaking could be accurately captured</w:t>
      </w:r>
      <w:r w:rsidR="00F97BF7" w:rsidRPr="004A0860">
        <w:t xml:space="preserve"> even for the plunging case</w:t>
      </w:r>
      <w:r w:rsidR="00A02771" w:rsidRPr="004A0860">
        <w:t>, resulting in robust predictions of both the wave transformation and setup distributions</w:t>
      </w:r>
      <w:r w:rsidR="00F97BF7" w:rsidRPr="004A0860">
        <w:t>, independent of a detailed resolution of the breaking process</w:t>
      </w:r>
      <w:r w:rsidR="00A02771" w:rsidRPr="004A0860">
        <w:t xml:space="preserve">. </w:t>
      </w:r>
    </w:p>
    <w:p w14:paraId="0A77D3AD" w14:textId="6B93C5DF" w:rsidR="00B56637" w:rsidRPr="004A0860" w:rsidRDefault="00A02771" w:rsidP="008A53DE">
      <w:pPr>
        <w:ind w:firstLine="0"/>
      </w:pPr>
      <w:r w:rsidRPr="004A0860">
        <w:tab/>
      </w:r>
      <w:r w:rsidR="00DE46E0" w:rsidRPr="004A0860">
        <w:t>Overall, it appears that for nearshore applications where the primary aim is to accurately predict the water level variations through the surf zone (not necessarily details of the mean and turbulent flow structure), the use of a nonlinear phase-resolving model is of utmost important. However, models with</w:t>
      </w:r>
      <w:r w:rsidR="00310804" w:rsidRPr="004A0860">
        <w:t xml:space="preserve"> finer</w:t>
      </w:r>
      <w:r w:rsidR="00DE46E0" w:rsidRPr="004A0860">
        <w:t xml:space="preserve"> vertical resolution (</w:t>
      </w:r>
      <w:r w:rsidR="005E77C6" w:rsidRPr="004A0860">
        <w:t xml:space="preserve">i.e., </w:t>
      </w:r>
      <w:r w:rsidR="00DE46E0" w:rsidRPr="004A0860">
        <w:t>3D or 2DV) are required to capture wave breaking without calibration</w:t>
      </w:r>
      <w:r w:rsidR="00D032CC">
        <w:t>,</w:t>
      </w:r>
      <w:r w:rsidR="00DE46E0" w:rsidRPr="004A0860">
        <w:t xml:space="preserve"> as depth-averaged or coarse vertical resolution Boussinesq-type and non-hydrostatic models rely on some sort of breaker model (that either accounts for the dissipation, such as the eddy viscosity and roller approach, or triggers the initiation of wave breaking, such as the HFA approach). Therefore, the results suggest that both mesh-based (</w:t>
      </w:r>
      <w:r w:rsidR="005E77C6" w:rsidRPr="004A0860">
        <w:t xml:space="preserve">i.e., </w:t>
      </w:r>
      <w:r w:rsidR="00DE46E0" w:rsidRPr="004A0860">
        <w:t>CFD, non-hydrostatic and Boussinesq-type) and mesh-free (</w:t>
      </w:r>
      <w:r w:rsidR="005E77C6" w:rsidRPr="004A0860">
        <w:t xml:space="preserve">i.e., </w:t>
      </w:r>
      <w:r w:rsidR="00DE46E0" w:rsidRPr="004A0860">
        <w:t xml:space="preserve">SPH) models </w:t>
      </w:r>
      <w:r w:rsidR="009E3B4A" w:rsidRPr="004A0860">
        <w:t>can be</w:t>
      </w:r>
      <w:r w:rsidR="00DE46E0" w:rsidRPr="004A0860">
        <w:t xml:space="preserve"> equally capable of delivering accurate predictions of wave transformation and setup despite differences in how they reproduce the detailed characteristics of breaking waves.</w:t>
      </w:r>
    </w:p>
    <w:p w14:paraId="1EE6A41F" w14:textId="6A8177F9" w:rsidR="009141A6" w:rsidRPr="004A0860" w:rsidRDefault="009141A6" w:rsidP="00D951AE">
      <w:pPr>
        <w:pStyle w:val="Kop2"/>
      </w:pPr>
      <w:r w:rsidRPr="004A0860">
        <w:t>Wave</w:t>
      </w:r>
      <w:r w:rsidR="00592AB9" w:rsidRPr="004A0860">
        <w:t xml:space="preserve">-driven transport </w:t>
      </w:r>
      <w:r w:rsidR="002D4825" w:rsidRPr="004A0860">
        <w:t xml:space="preserve">and </w:t>
      </w:r>
      <w:r w:rsidR="003A06A6" w:rsidRPr="004A0860">
        <w:t>surf zone</w:t>
      </w:r>
      <w:r w:rsidR="002D4825" w:rsidRPr="004A0860">
        <w:t xml:space="preserve"> turbulence</w:t>
      </w:r>
    </w:p>
    <w:p w14:paraId="6260813E" w14:textId="70F35432" w:rsidR="00650637" w:rsidRPr="004A0860" w:rsidRDefault="00592AB9" w:rsidP="00403B7F">
      <w:pPr>
        <w:ind w:firstLine="717"/>
      </w:pPr>
      <w:bookmarkStart w:id="50" w:name="_Hlk7948494"/>
      <w:r w:rsidRPr="004A0860">
        <w:t>The SPH simulations provided reasonably accurate representations of the cross-shore variations in the mean flow structure observed within both the TK94 (plane beach) and Y12 (reef profil</w:t>
      </w:r>
      <w:r w:rsidR="00E41BD1" w:rsidRPr="004A0860">
        <w:t>e)</w:t>
      </w:r>
      <w:r w:rsidRPr="004A0860">
        <w:t xml:space="preserve"> experiments.</w:t>
      </w:r>
      <w:r w:rsidR="0009382E" w:rsidRPr="004A0860">
        <w:t xml:space="preserve"> </w:t>
      </w:r>
      <w:r w:rsidR="00650637" w:rsidRPr="004A0860">
        <w:t xml:space="preserve">For the TK94 experiments, the magnitude of the undertow strength was generally well predicted, albeit with </w:t>
      </w:r>
      <w:r w:rsidR="00B003FB" w:rsidRPr="004A0860">
        <w:t>some</w:t>
      </w:r>
      <w:r w:rsidR="00650637" w:rsidRPr="004A0860">
        <w:t xml:space="preserve"> discrepancies </w:t>
      </w:r>
      <w:r w:rsidR="00B003FB" w:rsidRPr="004A0860">
        <w:t xml:space="preserve">observed </w:t>
      </w:r>
      <w:r w:rsidR="00650637" w:rsidRPr="004A0860">
        <w:t>in the vertical flow profiles</w:t>
      </w:r>
      <w:r w:rsidR="00B003FB" w:rsidRPr="004A0860">
        <w:t xml:space="preserve"> at some cross-shore locations</w:t>
      </w:r>
      <w:r w:rsidR="00650637" w:rsidRPr="004A0860">
        <w:t xml:space="preserve">. </w:t>
      </w:r>
      <w:bookmarkEnd w:id="50"/>
      <w:r w:rsidR="00650637" w:rsidRPr="004A0860">
        <w:t xml:space="preserve">For </w:t>
      </w:r>
      <w:r w:rsidR="00E1243C" w:rsidRPr="004A0860">
        <w:t xml:space="preserve">both the </w:t>
      </w:r>
      <w:r w:rsidR="00650637" w:rsidRPr="004A0860">
        <w:t xml:space="preserve">spilling </w:t>
      </w:r>
      <w:r w:rsidR="00E1243C" w:rsidRPr="004A0860">
        <w:t xml:space="preserve">and plunging </w:t>
      </w:r>
      <w:r w:rsidR="00650637" w:rsidRPr="004A0860">
        <w:t>case</w:t>
      </w:r>
      <w:r w:rsidR="00E1243C" w:rsidRPr="004A0860">
        <w:t>s</w:t>
      </w:r>
      <w:r w:rsidR="00650637" w:rsidRPr="004A0860">
        <w:t xml:space="preserve"> (</w:t>
      </w:r>
      <w:r w:rsidR="00650637" w:rsidRPr="004A0860">
        <w:fldChar w:fldCharType="begin"/>
      </w:r>
      <w:r w:rsidR="00650637" w:rsidRPr="004A0860">
        <w:instrText xml:space="preserve"> REF _Ref3917433 \h  \* MERGEFORMAT </w:instrText>
      </w:r>
      <w:r w:rsidR="00650637" w:rsidRPr="004A0860">
        <w:fldChar w:fldCharType="separate"/>
      </w:r>
      <w:r w:rsidR="00D5672C" w:rsidRPr="00F1124B">
        <w:rPr>
          <w:iCs/>
        </w:rPr>
        <w:t>Figure 5</w:t>
      </w:r>
      <w:r w:rsidR="00650637" w:rsidRPr="004A0860">
        <w:fldChar w:fldCharType="end"/>
      </w:r>
      <w:r w:rsidR="00650637" w:rsidRPr="004A0860">
        <w:t>), the model results displayed some remarkable agreement with the observations, particularly within the inner surf zone (</w:t>
      </w:r>
      <w:r w:rsidR="00650637" w:rsidRPr="004A0860">
        <w:rPr>
          <w:i/>
        </w:rPr>
        <w:t>x</w:t>
      </w:r>
      <w:r w:rsidR="00650637" w:rsidRPr="004A0860">
        <w:t>&gt; 8</w:t>
      </w:r>
      <w:r w:rsidR="00FA6281" w:rsidRPr="004A0860">
        <w:t>.5</w:t>
      </w:r>
      <w:r w:rsidR="00650637" w:rsidRPr="004A0860">
        <w:t xml:space="preserve"> m); </w:t>
      </w:r>
      <w:r w:rsidR="00E1243C" w:rsidRPr="004A0860">
        <w:t xml:space="preserve">there were only some </w:t>
      </w:r>
      <w:r w:rsidR="00650637" w:rsidRPr="004A0860">
        <w:t xml:space="preserve">small discrepancies observed in the outer surf zone immediately </w:t>
      </w:r>
      <w:r w:rsidR="00E1243C" w:rsidRPr="004A0860">
        <w:t xml:space="preserve">near or </w:t>
      </w:r>
      <w:r w:rsidR="00650637" w:rsidRPr="004A0860">
        <w:t>shoreward of the breakpoint (</w:t>
      </w:r>
      <w:r w:rsidR="00FA6281" w:rsidRPr="004A0860">
        <w:t xml:space="preserve">7.0 </w:t>
      </w:r>
      <w:r w:rsidR="00650637" w:rsidRPr="004A0860">
        <w:t xml:space="preserve">m &lt; </w:t>
      </w:r>
      <w:r w:rsidR="00650637" w:rsidRPr="004A0860">
        <w:rPr>
          <w:i/>
        </w:rPr>
        <w:t>x</w:t>
      </w:r>
      <w:r w:rsidR="00650637" w:rsidRPr="004A0860">
        <w:t xml:space="preserve">&lt; </w:t>
      </w:r>
      <w:r w:rsidR="00FA6281" w:rsidRPr="004A0860">
        <w:t>8.5</w:t>
      </w:r>
      <w:r w:rsidR="00650637" w:rsidRPr="004A0860">
        <w:t xml:space="preserve"> m) where the </w:t>
      </w:r>
      <w:r w:rsidR="001255DB" w:rsidRPr="004A0860">
        <w:t>modelled</w:t>
      </w:r>
      <w:r w:rsidR="00650637" w:rsidRPr="004A0860">
        <w:t xml:space="preserve"> profiles were slightly more sheared.</w:t>
      </w:r>
      <w:r w:rsidR="00506F36">
        <w:t xml:space="preserve"> </w:t>
      </w:r>
      <w:r w:rsidR="0009382E" w:rsidRPr="004A0860">
        <w:t>For the available flow measurements above the mean wave trough elevation, the simulations accurately reproduced the onshore mean transport profile within the crest region (</w:t>
      </w:r>
      <w:r w:rsidR="0009382E" w:rsidRPr="004A0860">
        <w:fldChar w:fldCharType="begin"/>
      </w:r>
      <w:r w:rsidR="0009382E" w:rsidRPr="004A0860">
        <w:instrText xml:space="preserve"> REF _Ref3917433 \h  \* MERGEFORMAT </w:instrText>
      </w:r>
      <w:r w:rsidR="0009382E" w:rsidRPr="004A0860">
        <w:fldChar w:fldCharType="separate"/>
      </w:r>
      <w:r w:rsidR="00D5672C" w:rsidRPr="00F1124B">
        <w:rPr>
          <w:iCs/>
        </w:rPr>
        <w:t>Figure 5</w:t>
      </w:r>
      <w:r w:rsidR="0009382E" w:rsidRPr="004A0860">
        <w:fldChar w:fldCharType="end"/>
      </w:r>
      <w:r w:rsidR="0009382E" w:rsidRPr="004A0860">
        <w:t>) and given the good agreement with offshore volume flux below the trough</w:t>
      </w:r>
      <w:r w:rsidR="00D032CC">
        <w:t>,</w:t>
      </w:r>
      <w:r w:rsidR="0009382E" w:rsidRPr="004A0860">
        <w:t xml:space="preserve"> an equally good agreement with the onshore volume flux within the crest region </w:t>
      </w:r>
      <w:r w:rsidR="00900021" w:rsidRPr="004A0860">
        <w:t xml:space="preserve">that could not be measured </w:t>
      </w:r>
      <w:r w:rsidR="0009382E" w:rsidRPr="004A0860">
        <w:t xml:space="preserve">can </w:t>
      </w:r>
      <w:r w:rsidR="00900021" w:rsidRPr="004A0860">
        <w:t xml:space="preserve">also be </w:t>
      </w:r>
      <w:r w:rsidR="00DD679C" w:rsidRPr="004A0860">
        <w:t>inferred</w:t>
      </w:r>
      <w:r w:rsidR="0009382E" w:rsidRPr="004A0860">
        <w:t>.</w:t>
      </w:r>
    </w:p>
    <w:p w14:paraId="4D4DF6B7" w14:textId="41F1E871" w:rsidR="00403B7F" w:rsidRPr="004A0860" w:rsidRDefault="009B7137" w:rsidP="00403B7F">
      <w:pPr>
        <w:ind w:firstLine="717"/>
      </w:pPr>
      <w:bookmarkStart w:id="51" w:name="_Hlk7948513"/>
      <w:r w:rsidRPr="004A0860">
        <w:lastRenderedPageBreak/>
        <w:t>Given that the</w:t>
      </w:r>
      <w:r w:rsidR="00B003FB" w:rsidRPr="004A0860">
        <w:t xml:space="preserve"> a</w:t>
      </w:r>
      <w:r w:rsidR="009C1E73" w:rsidRPr="004A0860">
        <w:t>ccura</w:t>
      </w:r>
      <w:r w:rsidR="004B1E2B" w:rsidRPr="004A0860">
        <w:t>te</w:t>
      </w:r>
      <w:r w:rsidR="009C1E73" w:rsidRPr="004A0860">
        <w:t xml:space="preserve"> </w:t>
      </w:r>
      <w:r w:rsidR="00B003FB" w:rsidRPr="004A0860">
        <w:t xml:space="preserve">prediction of </w:t>
      </w:r>
      <w:r w:rsidR="009C1E73" w:rsidRPr="004A0860">
        <w:t>cross-shore transport in the nearshore</w:t>
      </w:r>
      <w:r w:rsidR="004B1E2B" w:rsidRPr="004A0860">
        <w:t xml:space="preserve"> </w:t>
      </w:r>
      <w:r w:rsidR="00B003FB" w:rsidRPr="004A0860">
        <w:t xml:space="preserve">is </w:t>
      </w:r>
      <w:r w:rsidRPr="004A0860">
        <w:t>critical</w:t>
      </w:r>
      <w:r w:rsidR="00B003FB" w:rsidRPr="004A0860">
        <w:t xml:space="preserve"> to a number of applications </w:t>
      </w:r>
      <w:r w:rsidR="004B1E2B" w:rsidRPr="004A0860">
        <w:t>(</w:t>
      </w:r>
      <w:r w:rsidR="005E77C6" w:rsidRPr="004A0860">
        <w:t xml:space="preserve">e.g., </w:t>
      </w:r>
      <w:r w:rsidRPr="004A0860">
        <w:t>understanding how waves drive</w:t>
      </w:r>
      <w:r w:rsidR="004B1E2B" w:rsidRPr="004A0860">
        <w:t xml:space="preserve"> beach erosion and recovery cycles),</w:t>
      </w:r>
      <w:r w:rsidR="009C1E73" w:rsidRPr="004A0860">
        <w:t xml:space="preserve"> </w:t>
      </w:r>
      <w:r w:rsidR="00B003FB" w:rsidRPr="004A0860">
        <w:t>a number of</w:t>
      </w:r>
      <w:r w:rsidR="009C1E73" w:rsidRPr="004A0860">
        <w:t xml:space="preserve"> studies have </w:t>
      </w:r>
      <w:r w:rsidRPr="004A0860">
        <w:t>investigated</w:t>
      </w:r>
      <w:r w:rsidR="009C1E73" w:rsidRPr="004A0860">
        <w:t xml:space="preserve"> the performance of </w:t>
      </w:r>
      <w:r w:rsidR="00900021" w:rsidRPr="004A0860">
        <w:t xml:space="preserve">numerical </w:t>
      </w:r>
      <w:r w:rsidR="009C1E73" w:rsidRPr="004A0860">
        <w:t xml:space="preserve">models to </w:t>
      </w:r>
      <w:r w:rsidR="008B3B26" w:rsidRPr="004A0860">
        <w:t xml:space="preserve">reproduce </w:t>
      </w:r>
      <w:r w:rsidR="004B1E2B" w:rsidRPr="004A0860">
        <w:t>experimental observations</w:t>
      </w:r>
      <w:r w:rsidRPr="004A0860">
        <w:t xml:space="preserve"> of wave-driven </w:t>
      </w:r>
      <w:r w:rsidR="00900021" w:rsidRPr="004A0860">
        <w:t xml:space="preserve">mean </w:t>
      </w:r>
      <w:r w:rsidRPr="004A0860">
        <w:t>flows</w:t>
      </w:r>
      <w:r w:rsidR="008B3B26" w:rsidRPr="004A0860">
        <w:t xml:space="preserve">. </w:t>
      </w:r>
      <w:bookmarkEnd w:id="51"/>
      <w:r w:rsidR="008B3B26" w:rsidRPr="004A0860">
        <w:t xml:space="preserve">These </w:t>
      </w:r>
      <w:r w:rsidR="004B1E2B" w:rsidRPr="004A0860">
        <w:t xml:space="preserve">studies </w:t>
      </w:r>
      <w:r w:rsidR="008B3B26" w:rsidRPr="004A0860">
        <w:t xml:space="preserve">include </w:t>
      </w:r>
      <w:r w:rsidR="004B1E2B" w:rsidRPr="004A0860">
        <w:t xml:space="preserve">those </w:t>
      </w:r>
      <w:r w:rsidR="008B3B26" w:rsidRPr="004A0860">
        <w:t xml:space="preserve">using 3D / 2DV phase-resolving wave-flow models solved on fixed grids that </w:t>
      </w:r>
      <w:r w:rsidR="004B1E2B" w:rsidRPr="004A0860">
        <w:t xml:space="preserve">have </w:t>
      </w:r>
      <w:r w:rsidR="00900021" w:rsidRPr="004A0860">
        <w:t xml:space="preserve">also </w:t>
      </w:r>
      <w:r w:rsidR="004B1E2B" w:rsidRPr="004A0860">
        <w:t>used the TK94 experiments to benchmark model performance</w:t>
      </w:r>
      <w:r w:rsidR="008B3B26" w:rsidRPr="004A0860">
        <w:t xml:space="preserve">, which </w:t>
      </w:r>
      <w:r w:rsidR="00900021" w:rsidRPr="004A0860">
        <w:t>can therefore provide</w:t>
      </w:r>
      <w:r w:rsidR="008B3B26" w:rsidRPr="004A0860">
        <w:t xml:space="preserve"> valuable context to the present SPH results. </w:t>
      </w:r>
      <w:hyperlink w:anchor="_ENREF_63" w:tooltip="Rijnsdorp, 2017 #30" w:history="1">
        <w:r w:rsidR="002173C9" w:rsidRPr="004A0860">
          <w:fldChar w:fldCharType="begin"/>
        </w:r>
        <w:r w:rsidR="002173C9" w:rsidRPr="004A0860">
          <w:instrText xml:space="preserve"> ADDIN EN.CITE &lt;EndNote&gt;&lt;Cite AuthorYear="1"&gt;&lt;Author&gt;Rijnsdorp&lt;/Author&gt;&lt;Year&gt;2017&lt;/Year&gt;&lt;RecNum&gt;30&lt;/RecNum&gt;&lt;DisplayText&gt;Rijnsdorp et al. (2017)&lt;/DisplayText&gt;&lt;record&gt;&lt;rec-number&gt;30&lt;/rec-number&gt;&lt;foreign-keys&gt;&lt;key app="EN" db-id="z922zww0sfsvtzetzs45rz5fex5aaertxava" timestamp="1553404315"&gt;30&lt;/key&gt;&lt;/foreign-keys&gt;&lt;ref-type name="Journal Article"&gt;17&lt;/ref-type&gt;&lt;contributors&gt;&lt;authors&gt;&lt;author&gt;Rijnsdorp, Dirk P&lt;/author&gt;&lt;author&gt;Smit, Pieter B&lt;/author&gt;&lt;author&gt;Zijlema, Marcel&lt;/author&gt;&lt;author&gt;Reniers, Ad JHM&lt;/author&gt;&lt;/authors&gt;&lt;/contributors&gt;&lt;titles&gt;&lt;title&gt;Efficient non-hydrostatic modelling of 3D wave-induced currents using a subgrid approach&lt;/title&gt;&lt;secondary-title&gt;Ocean Modelling&lt;/secondary-title&gt;&lt;/titles&gt;&lt;periodical&gt;&lt;full-title&gt;Ocean Modelling&lt;/full-title&gt;&lt;/periodical&gt;&lt;pages&gt;118-133&lt;/pages&gt;&lt;volume&gt;116&lt;/volume&gt;&lt;dates&gt;&lt;year&gt;2017&lt;/year&gt;&lt;/dates&gt;&lt;isbn&gt;1463-5003&lt;/isbn&gt;&lt;urls&gt;&lt;/urls&gt;&lt;/record&gt;&lt;/Cite&gt;&lt;/EndNote&gt;</w:instrText>
        </w:r>
        <w:r w:rsidR="002173C9" w:rsidRPr="004A0860">
          <w:fldChar w:fldCharType="separate"/>
        </w:r>
        <w:r w:rsidR="002173C9" w:rsidRPr="004A0860">
          <w:t>Rijnsdorp et al. (2017)</w:t>
        </w:r>
        <w:r w:rsidR="002173C9" w:rsidRPr="004A0860">
          <w:fldChar w:fldCharType="end"/>
        </w:r>
      </w:hyperlink>
      <w:r w:rsidR="004B1E2B" w:rsidRPr="004A0860">
        <w:t xml:space="preserve"> </w:t>
      </w:r>
      <w:r w:rsidR="00403B7F" w:rsidRPr="004A0860">
        <w:t xml:space="preserve">and </w:t>
      </w:r>
      <w:hyperlink w:anchor="_ENREF_22" w:tooltip="Derakhti, 2016 #31" w:history="1">
        <w:r w:rsidR="002173C9" w:rsidRPr="004A0860">
          <w:fldChar w:fldCharType="begin"/>
        </w:r>
        <w:r w:rsidR="002173C9" w:rsidRPr="004A0860">
          <w:instrText xml:space="preserve"> ADDIN EN.CITE &lt;EndNote&gt;&lt;Cite AuthorYear="1"&gt;&lt;Author&gt;Derakhti&lt;/Author&gt;&lt;Year&gt;2016&lt;/Year&gt;&lt;RecNum&gt;31&lt;/RecNum&gt;&lt;DisplayText&gt;Derakhti et al. (2016a)&lt;/DisplayText&gt;&lt;record&gt;&lt;rec-number&gt;31&lt;/rec-number&gt;&lt;foreign-keys&gt;&lt;key app="EN" db-id="z922zww0sfsvtzetzs45rz5fex5aaertxava" timestamp="1553404538"&gt;31&lt;/key&gt;&lt;/foreign-keys&gt;&lt;ref-type name="Journal Article"&gt;17&lt;/ref-type&gt;&lt;contributors&gt;&lt;authors&gt;&lt;author&gt;Derakhti, Morteza&lt;/author&gt;&lt;author&gt;Kirby, James T&lt;/author&gt;&lt;author&gt;Shi, Fengyan&lt;/author&gt;&lt;author&gt;Ma, Gangfeng&lt;/author&gt;&lt;/authors&gt;&lt;/contributors&gt;&lt;titles&gt;&lt;title&gt;Wave breaking in the surf zone and deep-water in a non-hydrostatic RANS model. Part 1: Organized wave motions&lt;/title&gt;&lt;secondary-title&gt;Ocean Modelling&lt;/secondary-title&gt;&lt;/titles&gt;&lt;periodical&gt;&lt;full-title&gt;Ocean Modelling&lt;/full-title&gt;&lt;/periodical&gt;&lt;pages&gt;125-138&lt;/pages&gt;&lt;volume&gt;107&lt;/volume&gt;&lt;dates&gt;&lt;year&gt;2016&lt;/year&gt;&lt;/dates&gt;&lt;isbn&gt;1463-5003&lt;/isbn&gt;&lt;urls&gt;&lt;/urls&gt;&lt;/record&gt;&lt;/Cite&gt;&lt;/EndNote&gt;</w:instrText>
        </w:r>
        <w:r w:rsidR="002173C9" w:rsidRPr="004A0860">
          <w:fldChar w:fldCharType="separate"/>
        </w:r>
        <w:r w:rsidR="002173C9" w:rsidRPr="004A0860">
          <w:t>Derakhti et al. (2016a)</w:t>
        </w:r>
        <w:r w:rsidR="002173C9" w:rsidRPr="004A0860">
          <w:fldChar w:fldCharType="end"/>
        </w:r>
      </w:hyperlink>
      <w:r w:rsidR="00403B7F" w:rsidRPr="004A0860">
        <w:t xml:space="preserve"> </w:t>
      </w:r>
      <w:r w:rsidR="004B1E2B" w:rsidRPr="004A0860">
        <w:t xml:space="preserve">applied the multi-layered non-hydrostatic model </w:t>
      </w:r>
      <w:r w:rsidR="00403B7F" w:rsidRPr="004A0860">
        <w:t>approach</w:t>
      </w:r>
      <w:r w:rsidR="004B1E2B" w:rsidRPr="004A0860">
        <w:t xml:space="preserve"> </w:t>
      </w:r>
      <w:r w:rsidR="00403B7F" w:rsidRPr="004A0860">
        <w:t>to evaluate its ability to reproduce the mean current profiles observed in TK94 (see Figure 6 in the first, and Figure 3 and 4 in the latter study). While both studies found that the non-hydrostatic approach could reproduce the main features of the current profiles reasonably well, the results deviated significantly more that in the present study, with both an overprediction of the onshore transport in the crest region (by a factor of 2 for the plunging case) and with a similar overprediction of the offshore undertow transport (i.e., defined by more exaggerated belly-shaped profiles).</w:t>
      </w:r>
      <w:r w:rsidR="00506F36">
        <w:t xml:space="preserve"> </w:t>
      </w:r>
      <w:bookmarkStart w:id="52" w:name="_Hlk14607809"/>
      <w:r w:rsidR="00A165EA" w:rsidRPr="004A0860">
        <w:t>Several studies have also applied CFD models (</w:t>
      </w:r>
      <w:r w:rsidR="005E77C6" w:rsidRPr="004A0860">
        <w:t xml:space="preserve">i.e., </w:t>
      </w:r>
      <w:r w:rsidR="00A165EA" w:rsidRPr="004A0860">
        <w:t xml:space="preserve">OpenFOAM) to </w:t>
      </w:r>
      <w:r w:rsidR="002F347F" w:rsidRPr="004A0860">
        <w:t xml:space="preserve">the TK94 experiments, and have often </w:t>
      </w:r>
      <w:r w:rsidR="00900021" w:rsidRPr="004A0860">
        <w:t xml:space="preserve">also </w:t>
      </w:r>
      <w:r w:rsidR="002F347F" w:rsidRPr="004A0860">
        <w:t xml:space="preserve">observed </w:t>
      </w:r>
      <w:r w:rsidR="00900021" w:rsidRPr="004A0860">
        <w:t>a</w:t>
      </w:r>
      <w:r w:rsidR="002F347F" w:rsidRPr="004A0860">
        <w:t xml:space="preserve"> significant overprediction of the undertow transport compared to the present SPH results, particularly when using conventional RANS-based turbulence closure models </w:t>
      </w:r>
      <w:r w:rsidR="002F347F" w:rsidRPr="004A0860">
        <w:fldChar w:fldCharType="begin">
          <w:fldData xml:space="preserve">PEVuZE5vdGU+PENpdGU+PEF1dGhvcj5KYWNvYnNlbjwvQXV0aG9yPjxZZWFyPjIwMTI8L1llYXI+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</w:fldData>
        </w:fldChar>
      </w:r>
      <w:r w:rsidR="00BA503F" w:rsidRPr="004A0860">
        <w:instrText xml:space="preserve"> ADDIN EN.CITE </w:instrText>
      </w:r>
      <w:r w:rsidR="00BA503F" w:rsidRPr="004A0860">
        <w:fldChar w:fldCharType="begin">
          <w:fldData xml:space="preserve">PEVuZE5vdGU+PENpdGU+PEF1dGhvcj5KYWNvYnNlbjwvQXV0aG9yPjxZZWFyPjIwMTI8L1llYXI+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</w:fldData>
        </w:fldChar>
      </w:r>
      <w:r w:rsidR="00BA503F" w:rsidRPr="004A0860">
        <w:instrText xml:space="preserve"> ADDIN EN.CITE.DATA </w:instrText>
      </w:r>
      <w:r w:rsidR="00BA503F" w:rsidRPr="004A0860">
        <w:fldChar w:fldCharType="end"/>
      </w:r>
      <w:r w:rsidR="002F347F" w:rsidRPr="004A0860">
        <w:fldChar w:fldCharType="separate"/>
      </w:r>
      <w:r w:rsidR="00BA503F" w:rsidRPr="004A0860">
        <w:t xml:space="preserve">(e.g., </w:t>
      </w:r>
      <w:hyperlink w:anchor="_ENREF_40" w:tooltip="Jacobsen, 2012 #33" w:history="1">
        <w:r w:rsidR="002173C9" w:rsidRPr="004A0860">
          <w:t>Jacobsen et al., 2012</w:t>
        </w:r>
      </w:hyperlink>
      <w:r w:rsidR="00BA503F" w:rsidRPr="004A0860">
        <w:t xml:space="preserve">, </w:t>
      </w:r>
      <w:hyperlink w:anchor="_ENREF_11" w:tooltip="Brown, 2016 #32" w:history="1">
        <w:r w:rsidR="002173C9" w:rsidRPr="004A0860">
          <w:t>Brown et al., 2016</w:t>
        </w:r>
      </w:hyperlink>
      <w:r w:rsidR="00BA503F" w:rsidRPr="004A0860">
        <w:t xml:space="preserve">, </w:t>
      </w:r>
      <w:hyperlink w:anchor="_ENREF_43" w:tooltip="Larsen, 2018 #56" w:history="1">
        <w:r w:rsidR="002173C9" w:rsidRPr="004A0860">
          <w:t>Larsen and Fuhrman, 2018</w:t>
        </w:r>
      </w:hyperlink>
      <w:r w:rsidR="00BA503F" w:rsidRPr="004A0860">
        <w:t xml:space="preserve">, </w:t>
      </w:r>
      <w:hyperlink w:anchor="_ENREF_25" w:tooltip="Devolder, 2018 #92" w:history="1">
        <w:r w:rsidR="002173C9" w:rsidRPr="004A0860">
          <w:t>Devolder et al., 2018</w:t>
        </w:r>
      </w:hyperlink>
      <w:r w:rsidR="00BA503F" w:rsidRPr="004A0860">
        <w:t>)</w:t>
      </w:r>
      <w:r w:rsidR="002F347F" w:rsidRPr="004A0860">
        <w:fldChar w:fldCharType="end"/>
      </w:r>
      <w:r w:rsidR="002F347F" w:rsidRPr="004A0860">
        <w:t xml:space="preserve">. </w:t>
      </w:r>
      <w:hyperlink w:anchor="_ENREF_11" w:tooltip="Brown, 2016 #32" w:history="1">
        <w:r w:rsidR="002173C9" w:rsidRPr="004A0860">
          <w:fldChar w:fldCharType="begin"/>
        </w:r>
        <w:r w:rsidR="002173C9" w:rsidRPr="004A0860">
          <w:instrText xml:space="preserve"> ADDIN EN.CITE &lt;EndNote&gt;&lt;Cite AuthorYear="1"&gt;&lt;Author&gt;Brown&lt;/Author&gt;&lt;Year&gt;2016&lt;/Year&gt;&lt;RecNum&gt;32&lt;/RecNum&gt;&lt;DisplayText&gt;Brown et al. (2016)&lt;/DisplayText&gt;&lt;record&gt;&lt;rec-number&gt;32&lt;/rec-number&gt;&lt;foreign-keys&gt;&lt;key app="EN" db-id="z922zww0sfsvtzetzs45rz5fex5aaertxava" timestamp="1553404686"&gt;32&lt;/key&gt;&lt;/foreign-keys&gt;&lt;ref-type name="Journal Article"&gt;17&lt;/ref-type&gt;&lt;contributors&gt;&lt;authors&gt;&lt;author&gt;Brown, S. A.&lt;/author&gt;&lt;author&gt;Greaves, D. M.&lt;/author&gt;&lt;author&gt;Magar, V.&lt;/author&gt;&lt;author&gt;Conley, D. C.&lt;/author&gt;&lt;/authors&gt;&lt;/contributors&gt;&lt;titles&gt;&lt;title&gt;Evaluation of turbulence closure models under spilling and plunging breakers in the surf zone&lt;/title&gt;&lt;secondary-title&gt;Coastal Engineering&lt;/secondary-title&gt;&lt;/titles&gt;&lt;periodical&gt;&lt;full-title&gt;Coastal engineering&lt;/full-title&gt;&lt;/periodical&gt;&lt;pages&gt;177-193&lt;/pages&gt;&lt;volume&gt;114&lt;/volume&gt;&lt;keywords&gt;&lt;keyword&gt;Spilling breakers&lt;/keyword&gt;&lt;keyword&gt;Plunging breakers&lt;/keyword&gt;&lt;keyword&gt;Turbulence models&lt;/keyword&gt;&lt;keyword&gt;Computational fluid dynamics&lt;/keyword&gt;&lt;keyword&gt;OpenFOAM&lt;/keyword&gt;&lt;keyword&gt;Surf zone&lt;/keyword&gt;&lt;/keywords&gt;&lt;dates&gt;&lt;year&gt;2016&lt;/year&gt;&lt;pub-dates&gt;&lt;date&gt;2016/08/01/&lt;/date&gt;&lt;/pub-dates&gt;&lt;/dates&gt;&lt;isbn&gt;0378-3839&lt;/isbn&gt;&lt;urls&gt;&lt;related-urls&gt;&lt;url&gt;http://www.sciencedirect.com/science/article/pii/S0378383916300400&lt;/url&gt;&lt;/related-urls&gt;&lt;/urls&gt;&lt;electronic-resource-num&gt;https://doi.org/10.1016/j.coastaleng.2016.04.002&lt;/electronic-resource-num&gt;&lt;/record&gt;&lt;/Cite&gt;&lt;/EndNote&gt;</w:instrText>
        </w:r>
        <w:r w:rsidR="002173C9" w:rsidRPr="004A0860">
          <w:fldChar w:fldCharType="separate"/>
        </w:r>
        <w:r w:rsidR="002173C9" w:rsidRPr="004A0860">
          <w:t>Brown et al. (2016)</w:t>
        </w:r>
        <w:r w:rsidR="002173C9" w:rsidRPr="004A0860">
          <w:fldChar w:fldCharType="end"/>
        </w:r>
      </w:hyperlink>
      <w:r w:rsidR="00FB185A" w:rsidRPr="004A0860">
        <w:t xml:space="preserve"> were able to improve predictions of the undertow profiles by adopting more sophisticated turbulence closure </w:t>
      </w:r>
      <w:r w:rsidR="00D032CC">
        <w:t xml:space="preserve">schemes </w:t>
      </w:r>
      <w:r w:rsidR="00FB185A" w:rsidRPr="004A0860">
        <w:t>(</w:t>
      </w:r>
      <w:r w:rsidR="00E36F0D" w:rsidRPr="004A0860">
        <w:t xml:space="preserve">for example, </w:t>
      </w:r>
      <w:r w:rsidR="00FB185A" w:rsidRPr="004A0860">
        <w:t>see</w:t>
      </w:r>
      <w:r w:rsidR="00506F36">
        <w:t xml:space="preserve"> </w:t>
      </w:r>
      <w:r w:rsidR="00FB185A" w:rsidRPr="004A0860">
        <w:t>Figures 5 and 8</w:t>
      </w:r>
      <w:r w:rsidR="00DD679C" w:rsidRPr="004A0860">
        <w:t xml:space="preserve"> </w:t>
      </w:r>
      <w:r w:rsidR="00E36F0D" w:rsidRPr="004A0860">
        <w:t xml:space="preserve">in </w:t>
      </w:r>
      <w:hyperlink w:anchor="_ENREF_11" w:tooltip="Brown, 2016 #32" w:history="1">
        <w:r w:rsidR="002173C9" w:rsidRPr="004A0860">
          <w:fldChar w:fldCharType="begin"/>
        </w:r>
        <w:r w:rsidR="002173C9" w:rsidRPr="004A0860">
          <w:instrText xml:space="preserve"> ADDIN EN.CITE &lt;EndNote&gt;&lt;Cite AuthorYear="1"&gt;&lt;Author&gt;Brown&lt;/Author&gt;&lt;Year&gt;2016&lt;/Year&gt;&lt;RecNum&gt;32&lt;/RecNum&gt;&lt;DisplayText&gt;Brown et al. (2016)&lt;/DisplayText&gt;&lt;record&gt;&lt;rec-number&gt;32&lt;/rec-number&gt;&lt;foreign-keys&gt;&lt;key app="EN" db-id="z922zww0sfsvtzetzs45rz5fex5aaertxava" timestamp="1553404686"&gt;32&lt;/key&gt;&lt;/foreign-keys&gt;&lt;ref-type name="Journal Article"&gt;17&lt;/ref-type&gt;&lt;contributors&gt;&lt;authors&gt;&lt;author&gt;Brown, S. A.&lt;/author&gt;&lt;author&gt;Greaves, D. M.&lt;/author&gt;&lt;author&gt;Magar, V.&lt;/author&gt;&lt;author&gt;Conley, D. C.&lt;/author&gt;&lt;/authors&gt;&lt;/contributors&gt;&lt;titles&gt;&lt;title&gt;Evaluation of turbulence closure models under spilling and plunging breakers in the surf zone&lt;/title&gt;&lt;secondary-title&gt;Coastal Engineering&lt;/secondary-title&gt;&lt;/titles&gt;&lt;periodical&gt;&lt;full-title&gt;Coastal engineering&lt;/full-title&gt;&lt;/periodical&gt;&lt;pages&gt;177-193&lt;/pages&gt;&lt;volume&gt;114&lt;/volume&gt;&lt;keywords&gt;&lt;keyword&gt;Spilling breakers&lt;/keyword&gt;&lt;keyword&gt;Plunging breakers&lt;/keyword&gt;&lt;keyword&gt;Turbulence models&lt;/keyword&gt;&lt;keyword&gt;Computational fluid dynamics&lt;/keyword&gt;&lt;keyword&gt;OpenFOAM&lt;/keyword&gt;&lt;keyword&gt;Surf zone&lt;/keyword&gt;&lt;/keywords&gt;&lt;dates&gt;&lt;year&gt;2016&lt;/year&gt;&lt;pub-dates&gt;&lt;date&gt;2016/08/01/&lt;/date&gt;&lt;/pub-dates&gt;&lt;/dates&gt;&lt;isbn&gt;0378-3839&lt;/isbn&gt;&lt;urls&gt;&lt;related-urls&gt;&lt;url&gt;http://www.sciencedirect.com/science/article/pii/S0378383916300400&lt;/url&gt;&lt;/related-urls&gt;&lt;/urls&gt;&lt;electronic-resource-num&gt;https://doi.org/10.1016/j.coastaleng.2016.04.002&lt;/electronic-resource-num&gt;&lt;/record&gt;&lt;/Cite&gt;&lt;/EndNote&gt;</w:instrText>
        </w:r>
        <w:r w:rsidR="002173C9" w:rsidRPr="004A0860">
          <w:fldChar w:fldCharType="separate"/>
        </w:r>
        <w:r w:rsidR="002173C9" w:rsidRPr="004A0860">
          <w:t>Brown et al. (2016)</w:t>
        </w:r>
        <w:r w:rsidR="002173C9" w:rsidRPr="004A0860">
          <w:fldChar w:fldCharType="end"/>
        </w:r>
      </w:hyperlink>
      <w:r w:rsidR="00E36F0D" w:rsidRPr="004A0860">
        <w:t xml:space="preserve"> </w:t>
      </w:r>
      <w:r w:rsidR="00FB185A" w:rsidRPr="004A0860">
        <w:t xml:space="preserve">for comparisons with the spilling and plunging cases, respectively); however, in all cases the model overpredicted the undertow velocities </w:t>
      </w:r>
      <w:r w:rsidR="00EF0AAC" w:rsidRPr="004A0860">
        <w:t xml:space="preserve">more than in the present study, especially within the inner surf zone region where agreement with the SPH results were excellent. </w:t>
      </w:r>
      <w:hyperlink w:anchor="_ENREF_43" w:tooltip="Larsen, 2018 #56" w:history="1">
        <w:r w:rsidR="002173C9" w:rsidRPr="004A0860">
          <w:fldChar w:fldCharType="begin"/>
        </w:r>
        <w:r w:rsidR="002173C9" w:rsidRPr="004A0860">
          <w:instrText xml:space="preserve"> ADDIN EN.CITE &lt;EndNote&gt;&lt;Cite AuthorYear="1"&gt;&lt;Author&gt;Larsen&lt;/Author&gt;&lt;Year&gt;2018&lt;/Year&gt;&lt;RecNum&gt;56&lt;/RecNum&gt;&lt;DisplayText&gt;Larsen and Fuhrman (2018)&lt;/DisplayText&gt;&lt;record&gt;&lt;rec-number&gt;56&lt;/rec-number&gt;&lt;foreign-keys&gt;&lt;key app="EN" db-id="z922zww0sfsvtzetzs45rz5fex5aaertxava" timestamp="1553578861"&gt;56&lt;/key&gt;&lt;/foreign-keys&gt;&lt;ref-type name="Journal Article"&gt;17&lt;/ref-type&gt;&lt;contributors&gt;&lt;authors&gt;&lt;author&gt;Larsen, Bjarke Eltard&lt;/author&gt;&lt;author&gt;Fuhrman, David R.&lt;/author&gt;&lt;/authors&gt;&lt;/contributors&gt;&lt;titles&gt;&lt;title&gt;On the over-production of turbulence beneath surface waves in Reynolds-averaged Navier–Stokes models&lt;/title&gt;&lt;secondary-title&gt;Journal of Fluid Mechanics&lt;/secondary-title&gt;&lt;/titles&gt;&lt;periodical&gt;&lt;full-title&gt;Journal of Fluid Mechanics&lt;/full-title&gt;&lt;/periodical&gt;&lt;pages&gt;419-460&lt;/pages&gt;&lt;volume&gt;853&lt;/volume&gt;&lt;dates&gt;&lt;year&gt;2018&lt;/year&gt;&lt;/dates&gt;&lt;isbn&gt;0022-1120&lt;/isbn&gt;&lt;urls&gt;&lt;/urls&gt;&lt;/record&gt;&lt;/Cite&gt;&lt;/EndNote&gt;</w:instrText>
        </w:r>
        <w:r w:rsidR="002173C9" w:rsidRPr="004A0860">
          <w:fldChar w:fldCharType="separate"/>
        </w:r>
        <w:r w:rsidR="002173C9" w:rsidRPr="004A0860">
          <w:t>Larsen and Fuhrman (2018)</w:t>
        </w:r>
        <w:r w:rsidR="002173C9" w:rsidRPr="004A0860">
          <w:fldChar w:fldCharType="end"/>
        </w:r>
      </w:hyperlink>
      <w:r w:rsidR="00403B7F" w:rsidRPr="004A0860">
        <w:t xml:space="preserve"> observed similar overpredictions of the undertow in their CFD simulations, </w:t>
      </w:r>
      <w:r w:rsidR="00877F03">
        <w:t>which they believed was due</w:t>
      </w:r>
      <w:r w:rsidR="00403B7F" w:rsidRPr="004A0860">
        <w:t xml:space="preserve"> to surface rollers travelling too fast </w:t>
      </w:r>
      <w:r w:rsidR="00877F03">
        <w:t xml:space="preserve">due to local underpredictions of eddy viscosities (hence flow resistance) within the upper-most part of the water column, </w:t>
      </w:r>
      <w:r w:rsidR="00403B7F" w:rsidRPr="004A0860">
        <w:t>leading to increased onshore flows above the wave trough and increased return flows below the wave trough.</w:t>
      </w:r>
      <w:r w:rsidR="00877F03">
        <w:t xml:space="preserve"> While the undertow profiles were generally accurately predicted using the present SPH approach, the small discrepancies observed could be likewise be due to deviations in the turbulent flow structure predicted within the inner surf zone.</w:t>
      </w:r>
    </w:p>
    <w:bookmarkEnd w:id="52"/>
    <w:p w14:paraId="2AC19287" w14:textId="47F5670B" w:rsidR="000C4BCF" w:rsidRPr="004A0860" w:rsidRDefault="000C4BCF" w:rsidP="00DB6639">
      <w:pPr>
        <w:ind w:firstLine="717"/>
      </w:pPr>
      <w:r w:rsidRPr="004A0860">
        <w:t xml:space="preserve">The ability of the present SPH simulations to </w:t>
      </w:r>
      <w:r w:rsidR="00E656E4" w:rsidRPr="004A0860">
        <w:t>more accurately</w:t>
      </w:r>
      <w:r w:rsidRPr="004A0860">
        <w:t xml:space="preserve"> predict the mean current profiles in TK94 </w:t>
      </w:r>
      <w:r w:rsidR="00E656E4" w:rsidRPr="004A0860">
        <w:t>relative to a number of CFD model application</w:t>
      </w:r>
      <w:r w:rsidR="00D032CC">
        <w:t>s</w:t>
      </w:r>
      <w:r w:rsidR="00E656E4" w:rsidRPr="004A0860">
        <w:t xml:space="preserve"> </w:t>
      </w:r>
      <w:r w:rsidRPr="004A0860">
        <w:t xml:space="preserve">is somewhat surprising, given that no </w:t>
      </w:r>
      <w:r w:rsidR="00B125A1" w:rsidRPr="004A0860">
        <w:t xml:space="preserve">sub-particle scale turbulence closure model was used; albeit, the simulations themselves were conducted at relatively fine resolution (order </w:t>
      </w:r>
      <w:r w:rsidR="00736C3E" w:rsidRPr="004A0860">
        <w:t>0.001 m</w:t>
      </w:r>
      <w:r w:rsidR="00B125A1" w:rsidRPr="004A0860">
        <w:t>) where at least some of the larger-scale wave-generated turbulence would be expected to be resolved.</w:t>
      </w:r>
      <w:r w:rsidR="00506F36">
        <w:t xml:space="preserve"> </w:t>
      </w:r>
      <w:r w:rsidR="00E656E4" w:rsidRPr="004A0860">
        <w:t xml:space="preserve">However, before discussing the role of </w:t>
      </w:r>
      <w:r w:rsidR="00E656E4" w:rsidRPr="004A0860">
        <w:lastRenderedPageBreak/>
        <w:t xml:space="preserve">turbulence on the current profiles, it </w:t>
      </w:r>
      <w:r w:rsidR="00F9637C" w:rsidRPr="004A0860">
        <w:t xml:space="preserve">should be first acknowledged that some of the improved performance of the SPH results over prior CFD </w:t>
      </w:r>
      <w:r w:rsidR="00E656E4" w:rsidRPr="004A0860">
        <w:t>studies</w:t>
      </w:r>
      <w:r w:rsidR="00F9637C" w:rsidRPr="004A0860">
        <w:t xml:space="preserve"> could be due to a more robust representation of the onshore mass transport within the crest region of the breaking waves, which was overpredicted in all of the aforementioned studies (in contrast to present SPH simulations where there was generally excellent agreement). </w:t>
      </w:r>
      <w:r w:rsidR="009C6729" w:rsidRPr="004A0860">
        <w:t>Given that</w:t>
      </w:r>
      <w:r w:rsidR="00F9637C" w:rsidRPr="004A0860">
        <w:t xml:space="preserve"> any overprediction of onshore mass transport would lead to </w:t>
      </w:r>
      <w:r w:rsidR="009C6729" w:rsidRPr="004A0860">
        <w:t xml:space="preserve">an overprediction in the undertow transport below the trough, </w:t>
      </w:r>
      <w:r w:rsidR="00900021" w:rsidRPr="004A0860">
        <w:t xml:space="preserve">independent of how vertically distributes the momentum, </w:t>
      </w:r>
      <w:r w:rsidR="009C6729" w:rsidRPr="004A0860">
        <w:t xml:space="preserve">at least some of the strong performance of the SPH simulations could simply be better resolution of the onshore mass flux in </w:t>
      </w:r>
      <w:r w:rsidR="00DD679C" w:rsidRPr="004A0860">
        <w:t xml:space="preserve">the </w:t>
      </w:r>
      <w:r w:rsidR="009C6729" w:rsidRPr="004A0860">
        <w:t xml:space="preserve">crest region during breaking. This might be expected </w:t>
      </w:r>
      <w:r w:rsidR="00D032CC">
        <w:t>when comparing to the case of</w:t>
      </w:r>
      <w:r w:rsidR="009C6729" w:rsidRPr="004A0860">
        <w:t xml:space="preserve"> a non-hydrostatic model where the single-value representation of the free surface cannot truly resolve overturning wave breaking, </w:t>
      </w:r>
      <w:r w:rsidR="00D032CC">
        <w:t xml:space="preserve">potentially </w:t>
      </w:r>
      <w:r w:rsidR="009C6729" w:rsidRPr="004A0860">
        <w:t>leading to some discrepancy in onshore mass flux</w:t>
      </w:r>
      <w:r w:rsidR="00736C3E" w:rsidRPr="004A0860">
        <w:t>.</w:t>
      </w:r>
      <w:r w:rsidR="00506F36">
        <w:t xml:space="preserve"> </w:t>
      </w:r>
      <w:r w:rsidR="00736C3E" w:rsidRPr="004A0860">
        <w:t xml:space="preserve">However, CFD models based on VOF are </w:t>
      </w:r>
      <w:r w:rsidR="00403B7F" w:rsidRPr="004A0860">
        <w:t xml:space="preserve">arguably </w:t>
      </w:r>
      <w:r w:rsidR="00736C3E" w:rsidRPr="004A0860">
        <w:t>able to resolve the overturning free surface, albeit at a resolution prescribed by the numerical mesh (ranging from 0.005 –</w:t>
      </w:r>
      <w:r w:rsidR="009C6729" w:rsidRPr="004A0860">
        <w:t xml:space="preserve"> </w:t>
      </w:r>
      <w:r w:rsidR="00736C3E" w:rsidRPr="004A0860">
        <w:t>0.01 m in the aforementioned studies).</w:t>
      </w:r>
      <w:r w:rsidR="00506F36">
        <w:t xml:space="preserve"> </w:t>
      </w:r>
      <w:r w:rsidR="00736C3E" w:rsidRPr="004A0860">
        <w:t xml:space="preserve">Further work is required to understand the capabilities and limitations of different modelling approaches (both fixed-mesh and mesh-free) to accurately predict mass transport within the crest region of breaking waves; </w:t>
      </w:r>
      <w:r w:rsidR="00DB0431" w:rsidRPr="004A0860">
        <w:t>this</w:t>
      </w:r>
      <w:r w:rsidR="00736C3E" w:rsidRPr="004A0860">
        <w:t xml:space="preserve"> would also be best investigated using additional experimental datasets with </w:t>
      </w:r>
      <w:r w:rsidR="00DB0431" w:rsidRPr="004A0860">
        <w:t xml:space="preserve">more observations than TK94, which only reported observations within a portion of </w:t>
      </w:r>
      <w:r w:rsidR="00403B7F" w:rsidRPr="004A0860">
        <w:t xml:space="preserve">the wave </w:t>
      </w:r>
      <w:r w:rsidR="00DB0431" w:rsidRPr="004A0860">
        <w:t>crest.</w:t>
      </w:r>
    </w:p>
    <w:p w14:paraId="3B7C59F2" w14:textId="2E8549F9" w:rsidR="00DB0431" w:rsidRPr="004A0860" w:rsidRDefault="00900021" w:rsidP="00DB6639">
      <w:pPr>
        <w:ind w:firstLine="717"/>
      </w:pPr>
      <w:r w:rsidRPr="004A0860">
        <w:t>When a model simulates a</w:t>
      </w:r>
      <w:r w:rsidR="00E656E4" w:rsidRPr="004A0860">
        <w:t xml:space="preserve"> given onshore mass </w:t>
      </w:r>
      <w:r w:rsidR="009F5A35" w:rsidRPr="004A0860">
        <w:t xml:space="preserve">flux </w:t>
      </w:r>
      <w:r w:rsidR="00E656E4" w:rsidRPr="004A0860">
        <w:t xml:space="preserve">within the </w:t>
      </w:r>
      <w:r w:rsidR="00403B7F" w:rsidRPr="004A0860">
        <w:t xml:space="preserve">wave </w:t>
      </w:r>
      <w:r w:rsidR="00E656E4" w:rsidRPr="004A0860">
        <w:t>crest, the properties of the surf zone turbulence then influence the vertical distribution of the undertow profile.</w:t>
      </w:r>
      <w:r w:rsidR="00CA0CFF" w:rsidRPr="004A0860">
        <w:t xml:space="preserve"> Given that surf zone turbulence </w:t>
      </w:r>
      <w:r w:rsidR="009B7137" w:rsidRPr="004A0860">
        <w:t>spans</w:t>
      </w:r>
      <w:r w:rsidR="00CA0CFF" w:rsidRPr="004A0860">
        <w:t xml:space="preserve"> a broad range of scales, the SPH simulations would include motions that are directly resolved (</w:t>
      </w:r>
      <w:r w:rsidR="005E77C6" w:rsidRPr="004A0860">
        <w:t xml:space="preserve">i.e., </w:t>
      </w:r>
      <w:r w:rsidR="00CA0CFF" w:rsidRPr="004A0860">
        <w:t xml:space="preserve">at scales greater than the averaging kernel) and those that are considered sub-particle scale (and hence would not be expected to be resolved or even correctly parameterized, given the lack of any turbulence closure model in the present study). As defined in Eq. </w:t>
      </w:r>
      <w:r w:rsidR="00CA0CFF" w:rsidRPr="004A0860">
        <w:fldChar w:fldCharType="begin"/>
      </w:r>
      <w:r w:rsidR="00CA0CFF" w:rsidRPr="004A0860">
        <w:instrText xml:space="preserve"> GOTOBUTTON ZEqnNum188615  \* MERGEFORMAT </w:instrText>
      </w:r>
      <w:r w:rsidR="00311CCB" w:rsidRPr="004A0860">
        <w:fldChar w:fldCharType="begin"/>
      </w:r>
      <w:r w:rsidR="00311CCB" w:rsidRPr="004A0860">
        <w:instrText xml:space="preserve"> REF ZEqnNum188615 \* Charformat \! \* MERGEFORMAT </w:instrText>
      </w:r>
      <w:r w:rsidR="00311CCB" w:rsidRPr="004A0860">
        <w:fldChar w:fldCharType="separate"/>
      </w:r>
      <w:r w:rsidR="00D5672C" w:rsidRPr="004A0860">
        <w:instrText>(</w:instrText>
      </w:r>
      <w:r w:rsidR="00D5672C">
        <w:instrText>8</w:instrText>
      </w:r>
      <w:r w:rsidR="00D5672C" w:rsidRPr="004A0860">
        <w:instrText>)</w:instrText>
      </w:r>
      <w:r w:rsidR="00311CCB" w:rsidRPr="004A0860">
        <w:fldChar w:fldCharType="end"/>
      </w:r>
      <w:r w:rsidR="00CA0CFF" w:rsidRPr="004A0860">
        <w:fldChar w:fldCharType="end"/>
      </w:r>
      <w:r w:rsidR="00CA0CFF" w:rsidRPr="004A0860">
        <w:t xml:space="preserve">, for regular waves it is conventional to decompose an instantaneous velocity </w:t>
      </w:r>
      <w:r w:rsidR="006672AE" w:rsidRPr="004A0860">
        <w:t>timeseries</w:t>
      </w:r>
      <w:r w:rsidR="00CA0CFF" w:rsidRPr="004A0860">
        <w:t xml:space="preserve"> </w:t>
      </w:r>
      <w:r w:rsidR="007D317C" w:rsidRPr="007D317C">
        <w:rPr>
          <w:position w:val="-10"/>
        </w:rPr>
        <w:object w:dxaOrig="440" w:dyaOrig="320" w14:anchorId="0AEA7054">
          <v:shape id="_x0000_i1095" type="#_x0000_t75" style="width:23.4pt;height:16.2pt" o:ole="">
            <v:imagedata r:id="rId149" o:title=""/>
          </v:shape>
          <o:OLEObject Type="Embed" ProgID="Equation.DSMT4" ShapeID="_x0000_i1095" DrawAspect="Content" ObjectID="_1642575168" r:id="rId150"/>
        </w:object>
      </w:r>
      <w:r w:rsidR="00EE5317" w:rsidRPr="004A0860">
        <w:t xml:space="preserve"> </w:t>
      </w:r>
      <w:r w:rsidR="00587D18" w:rsidRPr="004A0860">
        <w:t xml:space="preserve">via ensemble averaging </w:t>
      </w:r>
      <w:r w:rsidR="00CA0CFF" w:rsidRPr="004A0860">
        <w:t>into a mean (</w:t>
      </w:r>
      <w:r w:rsidR="007D317C" w:rsidRPr="007D317C">
        <w:rPr>
          <w:position w:val="-6"/>
        </w:rPr>
        <w:object w:dxaOrig="220" w:dyaOrig="260" w14:anchorId="13496C33">
          <v:shape id="_x0000_i1096" type="#_x0000_t75" style="width:12pt;height:13.2pt" o:ole="">
            <v:imagedata r:id="rId151" o:title=""/>
          </v:shape>
          <o:OLEObject Type="Embed" ProgID="Equation.DSMT4" ShapeID="_x0000_i1096" DrawAspect="Content" ObjectID="_1642575169" r:id="rId152"/>
        </w:object>
      </w:r>
      <w:r w:rsidR="00CA0CFF" w:rsidRPr="004A0860">
        <w:t>)</w:t>
      </w:r>
      <w:r w:rsidR="00587D18" w:rsidRPr="004A0860">
        <w:t>, wave (</w:t>
      </w:r>
      <w:r w:rsidR="007D317C" w:rsidRPr="007D317C">
        <w:rPr>
          <w:position w:val="-10"/>
        </w:rPr>
        <w:object w:dxaOrig="440" w:dyaOrig="320" w14:anchorId="3CFDD116">
          <v:shape id="_x0000_i1097" type="#_x0000_t75" style="width:23.4pt;height:16.2pt" o:ole="">
            <v:imagedata r:id="rId153" o:title=""/>
          </v:shape>
          <o:OLEObject Type="Embed" ProgID="Equation.DSMT4" ShapeID="_x0000_i1097" DrawAspect="Content" ObjectID="_1642575170" r:id="rId154"/>
        </w:object>
      </w:r>
      <w:r w:rsidR="00587D18" w:rsidRPr="004A0860">
        <w:t xml:space="preserve">), and turbulent </w:t>
      </w:r>
      <w:r w:rsidR="00A65E21" w:rsidRPr="004A0860">
        <w:t>(</w:t>
      </w:r>
      <w:r w:rsidR="007D317C" w:rsidRPr="007D317C">
        <w:rPr>
          <w:position w:val="-10"/>
        </w:rPr>
        <w:object w:dxaOrig="499" w:dyaOrig="320" w14:anchorId="0B4F691E">
          <v:shape id="_x0000_i1098" type="#_x0000_t75" style="width:25.2pt;height:16.2pt" o:ole="">
            <v:imagedata r:id="rId155" o:title=""/>
          </v:shape>
          <o:OLEObject Type="Embed" ProgID="Equation.DSMT4" ShapeID="_x0000_i1098" DrawAspect="Content" ObjectID="_1642575171" r:id="rId156"/>
        </w:object>
      </w:r>
      <w:r w:rsidR="00A65E21" w:rsidRPr="004A0860">
        <w:t>) motions</w:t>
      </w:r>
      <w:r w:rsidR="00A57A61" w:rsidRPr="004A0860">
        <w:t>; i</w:t>
      </w:r>
      <w:r w:rsidR="00A65E21" w:rsidRPr="004A0860">
        <w:t xml:space="preserve">n this sense, </w:t>
      </w:r>
      <w:r w:rsidR="00A57A61" w:rsidRPr="004A0860">
        <w:t>turbulence is defined as any unsteady motions that are non-periodic</w:t>
      </w:r>
      <w:r w:rsidR="00B003FB" w:rsidRPr="004A0860">
        <w:t xml:space="preserve"> </w:t>
      </w:r>
      <w:r w:rsidR="00B003FB" w:rsidRPr="004A0860">
        <w:fldChar w:fldCharType="begin"/>
      </w:r>
      <w:r w:rsidR="00B003FB" w:rsidRPr="004A0860">
        <w:instrText xml:space="preserve"> ADDIN EN.CITE &lt;EndNote&gt;&lt;Cite&gt;&lt;Author&gt;Nadaoka&lt;/Author&gt;&lt;Year&gt;1989&lt;/Year&gt;&lt;RecNum&gt;91&lt;/RecNum&gt;&lt;DisplayText&gt;(Nadaoka et al., 1989)&lt;/DisplayText&gt;&lt;record&gt;&lt;rec-number&gt;91&lt;/rec-number&gt;&lt;foreign-keys&gt;&lt;key app="EN" db-id="z922zww0sfsvtzetzs45rz5fex5aaertxava" timestamp="1558945651"&gt;91&lt;/key&gt;&lt;/foreign-keys&gt;&lt;ref-type name="Journal Article"&gt;17&lt;/ref-type&gt;&lt;contributors&gt;&lt;authors&gt;&lt;author&gt;Nadaoka, Kazuo&lt;/author&gt;&lt;author&gt;Hino, Mikio&lt;/author&gt;&lt;author&gt;Koyano, Yoshiji&lt;/author&gt;&lt;/authors&gt;&lt;/contributors&gt;&lt;titles&gt;&lt;title&gt;Structure of the turbulent flow field under breaking waves in the surf zone&lt;/title&gt;&lt;secondary-title&gt;Journal of Fluid Mechanics&lt;/secondary-title&gt;&lt;/titles&gt;&lt;periodical&gt;&lt;full-title&gt;Journal of Fluid Mechanics&lt;/full-title&gt;&lt;/periodical&gt;&lt;pages&gt;359-387&lt;/pages&gt;&lt;volume&gt;204&lt;/volume&gt;&lt;dates&gt;&lt;year&gt;1989&lt;/year&gt;&lt;/dates&gt;&lt;isbn&gt;1469-7645&lt;/isbn&gt;&lt;urls&gt;&lt;/urls&gt;&lt;/record&gt;&lt;/Cite&gt;&lt;/EndNote&gt;</w:instrText>
      </w:r>
      <w:r w:rsidR="00B003FB" w:rsidRPr="004A0860">
        <w:fldChar w:fldCharType="separate"/>
      </w:r>
      <w:r w:rsidR="00B003FB" w:rsidRPr="004A0860">
        <w:t>(</w:t>
      </w:r>
      <w:hyperlink w:anchor="_ENREF_59" w:tooltip="Nadaoka, 1989 #91" w:history="1">
        <w:r w:rsidR="002173C9" w:rsidRPr="004A0860">
          <w:t>Nadaoka et al., 1989</w:t>
        </w:r>
      </w:hyperlink>
      <w:r w:rsidR="00B003FB" w:rsidRPr="004A0860">
        <w:t>)</w:t>
      </w:r>
      <w:r w:rsidR="00B003FB" w:rsidRPr="004A0860">
        <w:fldChar w:fldCharType="end"/>
      </w:r>
      <w:r w:rsidR="00A57A61" w:rsidRPr="004A0860">
        <w:t>. While a detailed investigation of the surf zone turbulence predicted by the SPH simulations is beyond the scope of the present study, and would also be best complemented by detailed assessments of sub-particle scale (SPS) turbulence closure models that have been implemented in SPH, it is nonetheless interest</w:t>
      </w:r>
      <w:r w:rsidR="00403B7F" w:rsidRPr="004A0860">
        <w:t>ing</w:t>
      </w:r>
      <w:r w:rsidR="00A57A61" w:rsidRPr="004A0860">
        <w:t xml:space="preserve"> to assess what the present high-resolution model simulations predict using a constant artificial viscosity. </w:t>
      </w:r>
      <w:r w:rsidR="00C309E0" w:rsidRPr="004A0860">
        <w:fldChar w:fldCharType="begin"/>
      </w:r>
      <w:r w:rsidR="00C309E0" w:rsidRPr="004A0860">
        <w:instrText xml:space="preserve"> REF _Ref3917880 \h  \* MERGEFORMAT </w:instrText>
      </w:r>
      <w:r w:rsidR="00C309E0" w:rsidRPr="004A0860">
        <w:fldChar w:fldCharType="separate"/>
      </w:r>
      <w:r w:rsidR="00D5672C" w:rsidRPr="00F1124B">
        <w:t>Figure 12</w:t>
      </w:r>
      <w:r w:rsidR="00C309E0" w:rsidRPr="004A0860">
        <w:fldChar w:fldCharType="end"/>
      </w:r>
      <w:r w:rsidR="00C309E0" w:rsidRPr="004A0860">
        <w:t xml:space="preserve"> compares the mean turbulent kinetic energy (TKE) </w:t>
      </w:r>
      <w:r w:rsidR="007D317C" w:rsidRPr="007D317C">
        <w:rPr>
          <w:position w:val="-12"/>
        </w:rPr>
        <w:object w:dxaOrig="240" w:dyaOrig="380" w14:anchorId="157FDE9D">
          <v:shape id="_x0000_i1099" type="#_x0000_t75" style="width:12pt;height:18.6pt" o:ole="">
            <v:imagedata r:id="rId157" o:title=""/>
          </v:shape>
          <o:OLEObject Type="Embed" ProgID="Equation.DSMT4" ShapeID="_x0000_i1099" DrawAspect="Content" ObjectID="_1642575172" r:id="rId158"/>
        </w:object>
      </w:r>
      <w:r w:rsidR="00C309E0" w:rsidRPr="004A0860">
        <w:t xml:space="preserve">reported in TK94 for the spilling and plunging cases with the model predictions. Note </w:t>
      </w:r>
      <w:r w:rsidR="008E28C5" w:rsidRPr="004A0860">
        <w:t>that for comparison</w:t>
      </w:r>
      <w:r w:rsidR="00C309E0" w:rsidRPr="004A0860">
        <w:t xml:space="preserve"> we adopt the </w:t>
      </w:r>
      <w:r w:rsidR="00D66234" w:rsidRPr="004A0860">
        <w:t>identical</w:t>
      </w:r>
      <w:r w:rsidR="00C309E0" w:rsidRPr="004A0860">
        <w:t xml:space="preserve"> </w:t>
      </w:r>
      <w:r w:rsidR="008E28C5" w:rsidRPr="004A0860">
        <w:t xml:space="preserve">analysis </w:t>
      </w:r>
      <w:r w:rsidR="00C309E0" w:rsidRPr="004A0860">
        <w:t xml:space="preserve">approach </w:t>
      </w:r>
      <w:r w:rsidR="008E28C5" w:rsidRPr="004A0860">
        <w:t xml:space="preserve">presented </w:t>
      </w:r>
      <w:r w:rsidR="00C309E0" w:rsidRPr="004A0860">
        <w:t xml:space="preserve">in TK94, where </w:t>
      </w:r>
      <w:r w:rsidR="008E28C5" w:rsidRPr="004A0860">
        <w:t xml:space="preserve">given that transverse </w:t>
      </w:r>
      <w:r w:rsidR="009F5A35" w:rsidRPr="004A0860">
        <w:t xml:space="preserve">flows </w:t>
      </w:r>
      <w:r w:rsidR="008E28C5" w:rsidRPr="004A0860">
        <w:t xml:space="preserve">were not </w:t>
      </w:r>
      <w:r w:rsidR="008E28C5" w:rsidRPr="004A0860">
        <w:lastRenderedPageBreak/>
        <w:t xml:space="preserve">measured (and also not simulated in the 2DV simulations), the wave phase-varying TKE was calculated as </w:t>
      </w:r>
      <w:r w:rsidR="007D317C" w:rsidRPr="007D317C">
        <w:rPr>
          <w:position w:val="-22"/>
        </w:rPr>
        <w:object w:dxaOrig="2360" w:dyaOrig="560" w14:anchorId="18683E50">
          <v:shape id="_x0000_i1100" type="#_x0000_t75" style="width:118.2pt;height:27.6pt" o:ole="">
            <v:imagedata r:id="rId159" o:title=""/>
          </v:shape>
          <o:OLEObject Type="Embed" ProgID="Equation.DSMT4" ShapeID="_x0000_i1100" DrawAspect="Content" ObjectID="_1642575173" r:id="rId160"/>
        </w:object>
      </w:r>
      <w:r w:rsidR="00C309E0" w:rsidRPr="004A0860">
        <w:t xml:space="preserve"> </w:t>
      </w:r>
      <w:r w:rsidR="008E28C5" w:rsidRPr="004A0860">
        <w:t xml:space="preserve">and then time-averaged to obtain </w:t>
      </w:r>
      <w:r w:rsidR="007D317C" w:rsidRPr="007D317C">
        <w:rPr>
          <w:position w:val="-12"/>
        </w:rPr>
        <w:object w:dxaOrig="240" w:dyaOrig="380" w14:anchorId="64FC1D94">
          <v:shape id="_x0000_i1101" type="#_x0000_t75" style="width:12pt;height:18.6pt" o:ole="">
            <v:imagedata r:id="rId161" o:title=""/>
          </v:shape>
          <o:OLEObject Type="Embed" ProgID="Equation.DSMT4" ShapeID="_x0000_i1101" DrawAspect="Content" ObjectID="_1642575174" r:id="rId162"/>
        </w:object>
      </w:r>
      <w:r w:rsidR="008E28C5" w:rsidRPr="004A0860">
        <w:t>.</w:t>
      </w:r>
      <w:r w:rsidR="00506F36">
        <w:t xml:space="preserve"> </w:t>
      </w:r>
      <w:r w:rsidR="008E28C5" w:rsidRPr="004A0860">
        <w:t>For both the spilling and plunging cases, the model agrees reasonably well with the observations within the inner surf</w:t>
      </w:r>
      <w:r w:rsidR="007653DD" w:rsidRPr="004A0860">
        <w:t xml:space="preserve"> </w:t>
      </w:r>
      <w:r w:rsidR="008E28C5" w:rsidRPr="004A0860">
        <w:t>zone region (</w:t>
      </w:r>
      <w:r w:rsidR="005E77C6" w:rsidRPr="004A0860">
        <w:t xml:space="preserve">i.e., </w:t>
      </w:r>
      <w:r w:rsidR="007653DD" w:rsidRPr="004A0860">
        <w:rPr>
          <w:i/>
        </w:rPr>
        <w:t>x</w:t>
      </w:r>
      <w:r w:rsidR="007653DD" w:rsidRPr="004A0860">
        <w:t xml:space="preserve">&gt;9 m and </w:t>
      </w:r>
      <w:r w:rsidR="00A3419C" w:rsidRPr="004A0860">
        <w:t>10 m for the spilling and plunging cases, respectively); however, within the outer surf zone towards the break point, the model overpredicts the mean TKE.</w:t>
      </w:r>
      <w:r w:rsidR="00506F36">
        <w:t xml:space="preserve"> </w:t>
      </w:r>
      <w:r w:rsidR="00A3419C" w:rsidRPr="004A0860">
        <w:t xml:space="preserve">A number of CFD </w:t>
      </w:r>
      <w:r w:rsidR="00F368B6" w:rsidRPr="004A0860">
        <w:t xml:space="preserve">and non-hydrostatic model applications of TK94 have also </w:t>
      </w:r>
      <w:r w:rsidR="00CF1DB6" w:rsidRPr="004A0860">
        <w:t xml:space="preserve">compared TKE predictions </w:t>
      </w:r>
      <w:r w:rsidR="00CF1DB6" w:rsidRPr="004A0860">
        <w:fldChar w:fldCharType="begin">
          <w:fldData xml:space="preserve">PEVuZE5vdGU+PENpdGU+PEF1dGhvcj5KYWNvYnNlbjwvQXV0aG9yPjxZZWFyPjIwMTE8L1llYXI+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==
</w:fldData>
        </w:fldChar>
      </w:r>
      <w:r w:rsidR="00CF1DB6" w:rsidRPr="004A0860">
        <w:instrText xml:space="preserve"> ADDIN EN.CITE </w:instrText>
      </w:r>
      <w:r w:rsidR="00CF1DB6" w:rsidRPr="004A0860">
        <w:fldChar w:fldCharType="begin">
          <w:fldData xml:space="preserve">PEVuZE5vdGU+PENpdGU+PEF1dGhvcj5KYWNvYnNlbjwvQXV0aG9yPjxZZWFyPjIwMTE8L1llYXI+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==
</w:fldData>
        </w:fldChar>
      </w:r>
      <w:r w:rsidR="00CF1DB6" w:rsidRPr="004A0860">
        <w:instrText xml:space="preserve"> ADDIN EN.CITE.DATA </w:instrText>
      </w:r>
      <w:r w:rsidR="00CF1DB6" w:rsidRPr="004A0860">
        <w:fldChar w:fldCharType="end"/>
      </w:r>
      <w:r w:rsidR="00CF1DB6" w:rsidRPr="004A0860">
        <w:fldChar w:fldCharType="separate"/>
      </w:r>
      <w:r w:rsidR="00CF1DB6" w:rsidRPr="004A0860">
        <w:t xml:space="preserve">(e.g., </w:t>
      </w:r>
      <w:hyperlink w:anchor="_ENREF_39" w:tooltip="Jacobsen, 2011 #77" w:history="1">
        <w:r w:rsidR="002173C9" w:rsidRPr="004A0860">
          <w:t>Jacobsen, 2011</w:t>
        </w:r>
      </w:hyperlink>
      <w:r w:rsidR="00CF1DB6" w:rsidRPr="004A0860">
        <w:t xml:space="preserve">, </w:t>
      </w:r>
      <w:hyperlink w:anchor="_ENREF_43" w:tooltip="Larsen, 2018 #56" w:history="1">
        <w:r w:rsidR="002173C9" w:rsidRPr="004A0860">
          <w:t>Larsen and Fuhrman, 2018</w:t>
        </w:r>
      </w:hyperlink>
      <w:r w:rsidR="00CF1DB6" w:rsidRPr="004A0860">
        <w:t xml:space="preserve">, </w:t>
      </w:r>
      <w:hyperlink w:anchor="_ENREF_63" w:tooltip="Rijnsdorp, 2017 #30" w:history="1">
        <w:r w:rsidR="002173C9" w:rsidRPr="004A0860">
          <w:t>Rijnsdorp et al., 2017</w:t>
        </w:r>
      </w:hyperlink>
      <w:r w:rsidR="00CF1DB6" w:rsidRPr="004A0860">
        <w:t xml:space="preserve">, </w:t>
      </w:r>
      <w:hyperlink w:anchor="_ENREF_11" w:tooltip="Brown, 2016 #32" w:history="1">
        <w:r w:rsidR="002173C9" w:rsidRPr="004A0860">
          <w:t>Brown et al., 2016</w:t>
        </w:r>
      </w:hyperlink>
      <w:r w:rsidR="00CF1DB6" w:rsidRPr="004A0860">
        <w:t>)</w:t>
      </w:r>
      <w:r w:rsidR="00CF1DB6" w:rsidRPr="004A0860">
        <w:fldChar w:fldCharType="end"/>
      </w:r>
      <w:r w:rsidR="00CF1DB6" w:rsidRPr="004A0860">
        <w:t xml:space="preserve">, and have similarly found TKE to be significantly overpredicted when using conventional turbulence closure schemes within RANS-based models. This has motivated the application of more sophisticated closure models </w:t>
      </w:r>
      <w:r w:rsidR="00C5028F" w:rsidRPr="004A0860">
        <w:fldChar w:fldCharType="begin">
          <w:fldData xml:space="preserve">PEVuZE5vdGU+PENpdGU+PEF1dGhvcj5EZXZvbGRlcjwvQXV0aG9yPjxZZWFyPjIwMTc8L1llYXI+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</w:fldData>
        </w:fldChar>
      </w:r>
      <w:r w:rsidR="00C5028F" w:rsidRPr="004A0860">
        <w:instrText xml:space="preserve"> ADDIN EN.CITE </w:instrText>
      </w:r>
      <w:r w:rsidR="00C5028F" w:rsidRPr="004A0860">
        <w:fldChar w:fldCharType="begin">
          <w:fldData xml:space="preserve">PEVuZE5vdGU+PENpdGU+PEF1dGhvcj5EZXZvbGRlcjwvQXV0aG9yPjxZZWFyPjIwMTc8L1llYXI+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</w:fldData>
        </w:fldChar>
      </w:r>
      <w:r w:rsidR="00C5028F" w:rsidRPr="004A0860">
        <w:instrText xml:space="preserve"> ADDIN EN.CITE.DATA </w:instrText>
      </w:r>
      <w:r w:rsidR="00C5028F" w:rsidRPr="004A0860">
        <w:fldChar w:fldCharType="end"/>
      </w:r>
      <w:r w:rsidR="00C5028F" w:rsidRPr="004A0860">
        <w:fldChar w:fldCharType="separate"/>
      </w:r>
      <w:r w:rsidR="00C5028F" w:rsidRPr="004A0860">
        <w:t xml:space="preserve">(e.g., </w:t>
      </w:r>
      <w:hyperlink w:anchor="_ENREF_24" w:tooltip="Devolder, 2017 #76" w:history="1">
        <w:r w:rsidR="002173C9" w:rsidRPr="004A0860">
          <w:t>Devolder et al., 2017</w:t>
        </w:r>
      </w:hyperlink>
      <w:r w:rsidR="00C5028F" w:rsidRPr="004A0860">
        <w:t xml:space="preserve">, </w:t>
      </w:r>
      <w:hyperlink w:anchor="_ENREF_11" w:tooltip="Brown, 2016 #32" w:history="1">
        <w:r w:rsidR="002173C9" w:rsidRPr="004A0860">
          <w:t>Brown et al., 2016</w:t>
        </w:r>
      </w:hyperlink>
      <w:r w:rsidR="00C5028F" w:rsidRPr="004A0860">
        <w:t>)</w:t>
      </w:r>
      <w:r w:rsidR="00C5028F" w:rsidRPr="004A0860">
        <w:fldChar w:fldCharType="end"/>
      </w:r>
      <w:r w:rsidR="00C5028F" w:rsidRPr="004A0860">
        <w:t xml:space="preserve"> </w:t>
      </w:r>
      <w:r w:rsidR="00CF1DB6" w:rsidRPr="004A0860">
        <w:t>that consider, for example, the stabilizing effects of buoyancy due to entrained air, which has helped to improve model agreement</w:t>
      </w:r>
      <w:r w:rsidR="00560C03" w:rsidRPr="004A0860">
        <w:t>; n</w:t>
      </w:r>
      <w:r w:rsidR="00CF1DB6" w:rsidRPr="004A0860">
        <w:t xml:space="preserve">evertheless, it is </w:t>
      </w:r>
      <w:r w:rsidR="00560C03" w:rsidRPr="004A0860">
        <w:t xml:space="preserve">still </w:t>
      </w:r>
      <w:r w:rsidR="00CF1DB6" w:rsidRPr="004A0860">
        <w:t xml:space="preserve">widely recognized that </w:t>
      </w:r>
      <w:r w:rsidR="00560C03" w:rsidRPr="004A0860">
        <w:t>there is considerable scope to further improve parameterization of sub-grid scale turbulence within surf zone applications within these models.</w:t>
      </w:r>
    </w:p>
    <w:p w14:paraId="03AF22DC" w14:textId="4F9230E4" w:rsidR="009B7137" w:rsidRPr="004A0860" w:rsidRDefault="00560C03" w:rsidP="00DB6639">
      <w:pPr>
        <w:ind w:firstLine="717"/>
      </w:pPr>
      <w:r w:rsidRPr="004A0860">
        <w:t>For the present SPH simulations, it is interesting that the computed TKE was overpredicted even with no turbulence closure (</w:t>
      </w:r>
      <w:r w:rsidR="005E77C6" w:rsidRPr="004A0860">
        <w:t xml:space="preserve">i.e., </w:t>
      </w:r>
      <w:r w:rsidRPr="004A0860">
        <w:t xml:space="preserve">SPS) model included. </w:t>
      </w:r>
      <w:r w:rsidR="009D3955" w:rsidRPr="004A0860">
        <w:t>Within SPH,</w:t>
      </w:r>
      <w:r w:rsidRPr="004A0860">
        <w:t xml:space="preserve"> </w:t>
      </w:r>
      <w:r w:rsidR="00D31D4A" w:rsidRPr="004A0860">
        <w:t>turbulent motions can, in general, be described as those that can be directly resolved at the particle resolution (</w:t>
      </w:r>
      <w:r w:rsidR="005E77C6" w:rsidRPr="004A0860">
        <w:t xml:space="preserve">i.e., </w:t>
      </w:r>
      <w:r w:rsidR="00D31D4A" w:rsidRPr="004A0860">
        <w:t>&gt;</w:t>
      </w:r>
      <w:r w:rsidR="00D31D4A" w:rsidRPr="004A0860">
        <w:rPr>
          <w:i/>
        </w:rPr>
        <w:t>h</w:t>
      </w:r>
      <w:r w:rsidR="00D31D4A" w:rsidRPr="004A0860">
        <w:rPr>
          <w:i/>
          <w:vertAlign w:val="subscript"/>
        </w:rPr>
        <w:t>SPH</w:t>
      </w:r>
      <w:r w:rsidR="00D31D4A" w:rsidRPr="004A0860">
        <w:t xml:space="preserve">) and those sub-particle scale motions that </w:t>
      </w:r>
      <w:r w:rsidR="000C086A" w:rsidRPr="004A0860">
        <w:t>may</w:t>
      </w:r>
      <w:r w:rsidR="00D31D4A" w:rsidRPr="004A0860">
        <w:t xml:space="preserve"> be parameterized </w:t>
      </w:r>
      <w:r w:rsidR="000C086A" w:rsidRPr="004A0860">
        <w:t>within</w:t>
      </w:r>
      <w:r w:rsidR="00D31D4A" w:rsidRPr="004A0860">
        <w:t xml:space="preserve"> a </w:t>
      </w:r>
      <w:r w:rsidR="000C086A" w:rsidRPr="004A0860">
        <w:t>turbulence</w:t>
      </w:r>
      <w:r w:rsidR="00D31D4A" w:rsidRPr="004A0860">
        <w:t xml:space="preserve"> model (if included within an application)</w:t>
      </w:r>
      <w:r w:rsidR="009D3955" w:rsidRPr="004A0860">
        <w:t xml:space="preserve"> </w:t>
      </w:r>
      <w:r w:rsidR="009D3955" w:rsidRPr="004A0860">
        <w:fldChar w:fldCharType="begin"/>
      </w:r>
      <w:r w:rsidR="009D3955" w:rsidRPr="004A0860">
        <w:instrText xml:space="preserve"> ADDIN EN.CITE &lt;EndNote&gt;&lt;Cite&gt;&lt;Author&gt;Dalrymple&lt;/Author&gt;&lt;Year&gt;2006&lt;/Year&gt;&lt;RecNum&gt;10&lt;/RecNum&gt;&lt;Prefix&gt;e.g.`, &lt;/Prefix&gt;&lt;DisplayText&gt;(e.g., Dalrymple and Rogers, 2006)&lt;/DisplayText&gt;&lt;record&gt;&lt;rec-number&gt;10&lt;/rec-number&gt;&lt;foreign-keys&gt;&lt;key app="EN" db-id="z922zww0sfsvtzetzs45rz5fex5aaertxava" timestamp="1553319692"&gt;10&lt;/key&gt;&lt;/foreign-keys&gt;&lt;ref-type name="Journal Article"&gt;17&lt;/ref-type&gt;&lt;contributors&gt;&lt;authors&gt;&lt;author&gt;Dalrymple, Rad A&lt;/author&gt;&lt;author&gt;Rogers, BD&lt;/author&gt;&lt;/authors&gt;&lt;/contributors&gt;&lt;titles&gt;&lt;title&gt;Numerical modeling of water waves with the SPH method&lt;/title&gt;&lt;secondary-title&gt;Coastal engineering&lt;/secondary-title&gt;&lt;/titles&gt;&lt;periodical&gt;&lt;full-title&gt;Coastal engineering&lt;/full-title&gt;&lt;/periodical&gt;&lt;pages&gt;141-147&lt;/pages&gt;&lt;volume&gt;53&lt;/volume&gt;&lt;number&gt;2-3&lt;/number&gt;&lt;dates&gt;&lt;year&gt;2006&lt;/year&gt;&lt;/dates&gt;&lt;isbn&gt;0378-3839&lt;/isbn&gt;&lt;urls&gt;&lt;/urls&gt;&lt;/record&gt;&lt;/Cite&gt;&lt;/EndNote&gt;</w:instrText>
      </w:r>
      <w:r w:rsidR="009D3955" w:rsidRPr="004A0860">
        <w:fldChar w:fldCharType="separate"/>
      </w:r>
      <w:r w:rsidR="009D3955" w:rsidRPr="004A0860">
        <w:t>(</w:t>
      </w:r>
      <w:hyperlink w:anchor="_ENREF_19" w:tooltip="Dalrymple, 2006 #10" w:history="1">
        <w:r w:rsidR="002173C9" w:rsidRPr="004A0860">
          <w:t>e.g., Dalrymple and Rogers, 2006</w:t>
        </w:r>
      </w:hyperlink>
      <w:r w:rsidR="009D3955" w:rsidRPr="004A0860">
        <w:t>)</w:t>
      </w:r>
      <w:r w:rsidR="009D3955" w:rsidRPr="004A0860">
        <w:fldChar w:fldCharType="end"/>
      </w:r>
      <w:r w:rsidR="00D31D4A" w:rsidRPr="004A0860">
        <w:t xml:space="preserve">. </w:t>
      </w:r>
      <w:r w:rsidR="000C086A" w:rsidRPr="004A0860">
        <w:t xml:space="preserve">Therefore, analogous to </w:t>
      </w:r>
      <w:r w:rsidR="00036D1B" w:rsidRPr="004A0860">
        <w:t>how</w:t>
      </w:r>
      <w:r w:rsidR="000C086A" w:rsidRPr="004A0860">
        <w:t xml:space="preserve"> turbulence </w:t>
      </w:r>
      <w:r w:rsidR="002C5EFA" w:rsidRPr="004A0860">
        <w:t xml:space="preserve">is described </w:t>
      </w:r>
      <w:r w:rsidR="000C086A" w:rsidRPr="004A0860">
        <w:t>in fixed-grid CFD models (</w:t>
      </w:r>
      <w:r w:rsidR="005E77C6" w:rsidRPr="004A0860">
        <w:t xml:space="preserve">i.e., </w:t>
      </w:r>
      <w:r w:rsidR="000C086A" w:rsidRPr="004A0860">
        <w:t xml:space="preserve">either RANS or LES), </w:t>
      </w:r>
      <w:r w:rsidR="002C5EFA" w:rsidRPr="004A0860">
        <w:t xml:space="preserve">where the TKE should be a superposition of the turbulent motions resolved on the grid and the sub-grid scale turbulence parameterized by the closure model, the inclusion </w:t>
      </w:r>
      <w:r w:rsidR="008B7850" w:rsidRPr="004A0860">
        <w:t xml:space="preserve">of an SPS closure model in the present study would </w:t>
      </w:r>
      <w:r w:rsidR="00E36F0D" w:rsidRPr="004A0860">
        <w:t xml:space="preserve">potentially </w:t>
      </w:r>
      <w:r w:rsidR="008B7850" w:rsidRPr="004A0860">
        <w:t xml:space="preserve">result in an </w:t>
      </w:r>
      <w:r w:rsidR="00C5028F" w:rsidRPr="004A0860">
        <w:t xml:space="preserve">even greater over prediction of the </w:t>
      </w:r>
      <w:r w:rsidR="009B7137" w:rsidRPr="004A0860">
        <w:t xml:space="preserve">total </w:t>
      </w:r>
      <w:r w:rsidR="00C5028F" w:rsidRPr="004A0860">
        <w:t xml:space="preserve">TKE. </w:t>
      </w:r>
      <w:bookmarkStart w:id="53" w:name="_Hlk15658706"/>
      <w:r w:rsidR="009B7137" w:rsidRPr="004A0860">
        <w:t xml:space="preserve">While the source(s) of the overprediction of TKE in the present SPH simulation are unclear, </w:t>
      </w:r>
      <w:r w:rsidR="00612244">
        <w:t xml:space="preserve">and may be due to both the two-dimensional nature of the simulations and the simplified treatment viscous stresses in the present study, </w:t>
      </w:r>
      <w:r w:rsidR="00BA503F" w:rsidRPr="004A0860">
        <w:t xml:space="preserve">at least </w:t>
      </w:r>
      <w:r w:rsidR="00612244">
        <w:t xml:space="preserve">another potential </w:t>
      </w:r>
      <w:r w:rsidR="009B7137" w:rsidRPr="004A0860">
        <w:t xml:space="preserve">candidate could include the absence of multi-phase </w:t>
      </w:r>
      <w:r w:rsidR="001255DB" w:rsidRPr="004A0860">
        <w:t>behaviour</w:t>
      </w:r>
      <w:r w:rsidR="009B7137" w:rsidRPr="004A0860">
        <w:t xml:space="preserve"> </w:t>
      </w:r>
      <w:r w:rsidR="00D032CC">
        <w:t>within</w:t>
      </w:r>
      <w:r w:rsidR="009B7137" w:rsidRPr="004A0860">
        <w:t xml:space="preserve"> the simulations, where </w:t>
      </w:r>
      <w:r w:rsidR="00BA503F" w:rsidRPr="004A0860">
        <w:t>in reality the buoyancy of entrained air during breaking would be expected to have some stabilizing effect on any turbulence generated</w:t>
      </w:r>
      <w:r w:rsidR="00612244">
        <w:t>, which has been identified in various CFD studies of surf zone turbulence</w:t>
      </w:r>
      <w:r w:rsidR="00BA503F" w:rsidRPr="004A0860">
        <w:t xml:space="preserve"> </w:t>
      </w:r>
      <w:r w:rsidR="00BA503F" w:rsidRPr="004A0860">
        <w:fldChar w:fldCharType="begin"/>
      </w:r>
      <w:r w:rsidR="00612244">
        <w:instrText xml:space="preserve"> ADDIN EN.CITE &lt;EndNote&gt;&lt;Cite&gt;&lt;Author&gt;Devolder&lt;/Author&gt;&lt;Year&gt;2018&lt;/Year&gt;&lt;RecNum&gt;92&lt;/RecNum&gt;&lt;Prefix&gt;e.g.`, &lt;/Prefix&gt;&lt;DisplayText&gt;(e.g., Devolder et al., 2018)&lt;/DisplayText&gt;&lt;record&gt;&lt;rec-number&gt;92&lt;/rec-number&gt;&lt;foreign-keys&gt;&lt;key app="EN" db-id="z922zww0sfsvtzetzs45rz5fex5aaertxava" timestamp="1558947958"&gt;92&lt;/key&gt;&lt;/foreign-keys&gt;&lt;ref-type name="Journal Article"&gt;17&lt;/ref-type&gt;&lt;contributors&gt;&lt;authors&gt;&lt;author&gt;Devolder, Brecht&lt;/author&gt;&lt;author&gt;Troch, Peter&lt;/author&gt;&lt;author&gt;Rauwoens, Pieter&lt;/author&gt;&lt;/authors&gt;&lt;/contributors&gt;&lt;titles&gt;&lt;title&gt;Performance of a buoyancy-modified k-ω and k-ω SST turbulence model for simulating wave breaking under regular waves using OpenFOAM®&lt;/title&gt;&lt;secondary-title&gt;Coastal Engineering&lt;/secondary-title&gt;&lt;/titles&gt;&lt;periodical&gt;&lt;full-title&gt;Coastal engineering&lt;/full-title&gt;&lt;/periodical&gt;&lt;pages&gt;49-65&lt;/pages&gt;&lt;volume&gt;138&lt;/volume&gt;&lt;dates&gt;&lt;year&gt;2018&lt;/year&gt;&lt;/dates&gt;&lt;isbn&gt;0378-3839&lt;/isbn&gt;&lt;urls&gt;&lt;/urls&gt;&lt;/record&gt;&lt;/Cite&gt;&lt;/EndNote&gt;</w:instrText>
      </w:r>
      <w:r w:rsidR="00BA503F" w:rsidRPr="004A0860">
        <w:fldChar w:fldCharType="separate"/>
      </w:r>
      <w:r w:rsidR="00612244">
        <w:rPr>
          <w:noProof/>
        </w:rPr>
        <w:t>(</w:t>
      </w:r>
      <w:hyperlink w:anchor="_ENREF_25" w:tooltip="Devolder, 2018 #92" w:history="1">
        <w:r w:rsidR="002173C9">
          <w:rPr>
            <w:noProof/>
          </w:rPr>
          <w:t>e.g., Devolder et al., 2018</w:t>
        </w:r>
      </w:hyperlink>
      <w:r w:rsidR="00612244">
        <w:rPr>
          <w:noProof/>
        </w:rPr>
        <w:t>)</w:t>
      </w:r>
      <w:r w:rsidR="00BA503F" w:rsidRPr="004A0860">
        <w:fldChar w:fldCharType="end"/>
      </w:r>
      <w:r w:rsidR="00BA503F" w:rsidRPr="004A0860">
        <w:t>.</w:t>
      </w:r>
      <w:r w:rsidR="00506F36">
        <w:t xml:space="preserve"> </w:t>
      </w:r>
      <w:r w:rsidR="00BA503F" w:rsidRPr="004A0860">
        <w:t xml:space="preserve"> </w:t>
      </w:r>
    </w:p>
    <w:bookmarkEnd w:id="53"/>
    <w:p w14:paraId="626BE8B0" w14:textId="23A0BF01" w:rsidR="002C4EB7" w:rsidRPr="004A0860" w:rsidRDefault="008B7850" w:rsidP="00A1316E">
      <w:pPr>
        <w:ind w:firstLine="717"/>
      </w:pPr>
      <w:r w:rsidRPr="004A0860">
        <w:t xml:space="preserve">Given that the model appears to </w:t>
      </w:r>
      <w:r w:rsidR="007147A1" w:rsidRPr="004A0860">
        <w:t>resolve</w:t>
      </w:r>
      <w:r w:rsidRPr="004A0860">
        <w:t xml:space="preserve"> a significant amount of turbulence generated within the surf zone, we can also assess </w:t>
      </w:r>
      <w:r w:rsidR="00A1316E" w:rsidRPr="004A0860">
        <w:t xml:space="preserve">how </w:t>
      </w:r>
      <w:r w:rsidRPr="004A0860">
        <w:t xml:space="preserve">the spectral properties of the turbulent velocity fluctuations compare with known trends </w:t>
      </w:r>
      <w:r w:rsidR="000A4948" w:rsidRPr="004A0860">
        <w:t>reported in the literature</w:t>
      </w:r>
      <w:r w:rsidR="007D0844" w:rsidRPr="004A0860">
        <w:t xml:space="preserve">. </w:t>
      </w:r>
      <w:r w:rsidR="00A1316E" w:rsidRPr="004A0860">
        <w:fldChar w:fldCharType="begin"/>
      </w:r>
      <w:r w:rsidR="00A1316E" w:rsidRPr="004A0860">
        <w:instrText xml:space="preserve"> REF _Ref3917918 \h  \* MERGEFORMAT </w:instrText>
      </w:r>
      <w:r w:rsidR="00A1316E" w:rsidRPr="004A0860">
        <w:fldChar w:fldCharType="separate"/>
      </w:r>
      <w:r w:rsidR="00D5672C" w:rsidRPr="00F1124B">
        <w:t>Figure 13</w:t>
      </w:r>
      <w:r w:rsidR="00A1316E" w:rsidRPr="004A0860">
        <w:fldChar w:fldCharType="end"/>
      </w:r>
      <w:r w:rsidR="00A1316E" w:rsidRPr="004A0860">
        <w:t xml:space="preserve"> shows power spectra for both horizontal (</w:t>
      </w:r>
      <w:r w:rsidR="007D317C" w:rsidRPr="007D317C">
        <w:rPr>
          <w:position w:val="-12"/>
        </w:rPr>
        <w:object w:dxaOrig="440" w:dyaOrig="360" w14:anchorId="281D51C5">
          <v:shape id="_x0000_i1102" type="#_x0000_t75" style="width:23.4pt;height:18.6pt" o:ole="">
            <v:imagedata r:id="rId163" o:title=""/>
          </v:shape>
          <o:OLEObject Type="Embed" ProgID="Equation.DSMT4" ShapeID="_x0000_i1102" DrawAspect="Content" ObjectID="_1642575175" r:id="rId164"/>
        </w:object>
      </w:r>
      <w:r w:rsidR="00A1316E" w:rsidRPr="004A0860">
        <w:rPr>
          <w:b/>
        </w:rPr>
        <w:t xml:space="preserve">) </w:t>
      </w:r>
      <w:r w:rsidR="00A1316E" w:rsidRPr="004A0860">
        <w:t>and vertical (</w:t>
      </w:r>
      <w:r w:rsidR="007D317C" w:rsidRPr="007D317C">
        <w:rPr>
          <w:position w:val="-12"/>
        </w:rPr>
        <w:object w:dxaOrig="480" w:dyaOrig="360" w14:anchorId="225C6BFB">
          <v:shape id="_x0000_i1103" type="#_x0000_t75" style="width:23.4pt;height:18.6pt" o:ole="">
            <v:imagedata r:id="rId165" o:title=""/>
          </v:shape>
          <o:OLEObject Type="Embed" ProgID="Equation.DSMT4" ShapeID="_x0000_i1103" DrawAspect="Content" ObjectID="_1642575176" r:id="rId166"/>
        </w:object>
      </w:r>
      <w:r w:rsidR="00A1316E" w:rsidRPr="004A0860">
        <w:rPr>
          <w:b/>
        </w:rPr>
        <w:t xml:space="preserve">) </w:t>
      </w:r>
      <w:r w:rsidR="00A1316E" w:rsidRPr="004A0860">
        <w:t xml:space="preserve">turbulent velocity components at two locations (outer and </w:t>
      </w:r>
      <w:r w:rsidR="00A1316E" w:rsidRPr="004A0860">
        <w:lastRenderedPageBreak/>
        <w:t xml:space="preserve">inner surf zone) and at two elevations (mean trough elevation and near the bottom) for the spilling case. </w:t>
      </w:r>
      <w:r w:rsidR="00AB00D3" w:rsidRPr="004A0860">
        <w:t>W</w:t>
      </w:r>
      <w:r w:rsidR="0015044F" w:rsidRPr="004A0860">
        <w:t xml:space="preserve">ithin these figures, </w:t>
      </w:r>
      <w:r w:rsidR="00A1316E" w:rsidRPr="004A0860">
        <w:t xml:space="preserve">there are regions where the spectra display both -3 and -5/3 slopes (in log-log space) </w:t>
      </w:r>
      <w:r w:rsidR="0015044F" w:rsidRPr="004A0860">
        <w:t xml:space="preserve">that are commonly observed within surf zone turbulence measurements. </w:t>
      </w:r>
      <w:r w:rsidR="00B35CB1" w:rsidRPr="004A0860">
        <w:t xml:space="preserve">Within the outer surf zone </w:t>
      </w:r>
      <w:r w:rsidR="009536DF" w:rsidRPr="004A0860">
        <w:t xml:space="preserve">where incipient breaking occurs </w:t>
      </w:r>
      <w:r w:rsidR="00B35CB1" w:rsidRPr="004A0860">
        <w:t>(</w:t>
      </w:r>
      <w:r w:rsidR="00B35CB1" w:rsidRPr="004A0860">
        <w:rPr>
          <w:i/>
        </w:rPr>
        <w:t>x</w:t>
      </w:r>
      <w:r w:rsidR="00B35CB1" w:rsidRPr="004A0860">
        <w:t xml:space="preserve">=7 m), at the mean trough elevation there is a </w:t>
      </w:r>
      <w:r w:rsidR="00DE56A6" w:rsidRPr="004A0860">
        <w:t>well-defined</w:t>
      </w:r>
      <w:r w:rsidR="00B35CB1" w:rsidRPr="004A0860">
        <w:t xml:space="preserve"> -3 </w:t>
      </w:r>
      <w:r w:rsidR="002C4EB7" w:rsidRPr="004A0860">
        <w:t xml:space="preserve">slope for </w:t>
      </w:r>
      <w:r w:rsidR="002C4EB7" w:rsidRPr="004A0860">
        <w:rPr>
          <w:i/>
        </w:rPr>
        <w:t xml:space="preserve">f </w:t>
      </w:r>
      <w:r w:rsidR="002C4EB7" w:rsidRPr="004A0860">
        <w:t>&gt;1 Hz (</w:t>
      </w:r>
      <w:r w:rsidR="002C4EB7" w:rsidRPr="004A0860">
        <w:fldChar w:fldCharType="begin"/>
      </w:r>
      <w:r w:rsidR="002C4EB7" w:rsidRPr="004A0860">
        <w:instrText xml:space="preserve"> REF _Ref3917918 \h  \* MERGEFORMAT </w:instrText>
      </w:r>
      <w:r w:rsidR="002C4EB7" w:rsidRPr="004A0860">
        <w:fldChar w:fldCharType="separate"/>
      </w:r>
      <w:r w:rsidR="00D5672C" w:rsidRPr="00F1124B">
        <w:t>Figure 13</w:t>
      </w:r>
      <w:r w:rsidR="002C4EB7" w:rsidRPr="004A0860">
        <w:fldChar w:fldCharType="end"/>
      </w:r>
      <w:r w:rsidR="002C4EB7" w:rsidRPr="004A0860">
        <w:t>a)</w:t>
      </w:r>
      <w:r w:rsidR="00C24450" w:rsidRPr="004A0860">
        <w:t xml:space="preserve">. </w:t>
      </w:r>
      <w:r w:rsidR="002C4EB7" w:rsidRPr="004A0860">
        <w:t>Near the bottom (</w:t>
      </w:r>
      <w:r w:rsidR="002C4EB7" w:rsidRPr="004A0860">
        <w:fldChar w:fldCharType="begin"/>
      </w:r>
      <w:r w:rsidR="002C4EB7" w:rsidRPr="004A0860">
        <w:instrText xml:space="preserve"> REF _Ref3917918 \h  \* MERGEFORMAT </w:instrText>
      </w:r>
      <w:r w:rsidR="002C4EB7" w:rsidRPr="004A0860">
        <w:fldChar w:fldCharType="separate"/>
      </w:r>
      <w:r w:rsidR="00D5672C" w:rsidRPr="00F1124B">
        <w:t>Figure 13</w:t>
      </w:r>
      <w:r w:rsidR="002C4EB7" w:rsidRPr="004A0860">
        <w:fldChar w:fldCharType="end"/>
      </w:r>
      <w:r w:rsidR="002C4EB7" w:rsidRPr="004A0860">
        <w:t xml:space="preserve">b), there is also a -3 slope between 1 </w:t>
      </w:r>
      <w:r w:rsidR="005567B9">
        <w:t>&lt;</w:t>
      </w:r>
      <w:r w:rsidR="005567B9" w:rsidRPr="004A0860">
        <w:t xml:space="preserve"> </w:t>
      </w:r>
      <w:r w:rsidR="002C4EB7" w:rsidRPr="004A0860">
        <w:rPr>
          <w:i/>
        </w:rPr>
        <w:t xml:space="preserve">f </w:t>
      </w:r>
      <w:r w:rsidR="005567B9">
        <w:t>&lt;</w:t>
      </w:r>
      <w:r w:rsidR="002C4EB7" w:rsidRPr="004A0860">
        <w:t xml:space="preserve"> 5 Hz; however, at higher frequencies (</w:t>
      </w:r>
      <w:r w:rsidR="002C4EB7" w:rsidRPr="004A0860">
        <w:rPr>
          <w:i/>
        </w:rPr>
        <w:t xml:space="preserve">f </w:t>
      </w:r>
      <w:r w:rsidR="002C4EB7" w:rsidRPr="004A0860">
        <w:t>&gt; 5 Hz) a -5/3 slope is observed. Within the inner surf zone (</w:t>
      </w:r>
      <w:r w:rsidR="002C4EB7" w:rsidRPr="004A0860">
        <w:rPr>
          <w:i/>
        </w:rPr>
        <w:t>x</w:t>
      </w:r>
      <w:r w:rsidR="002C4EB7" w:rsidRPr="004A0860">
        <w:t xml:space="preserve">=10 m), </w:t>
      </w:r>
      <w:r w:rsidR="000A4948" w:rsidRPr="004A0860">
        <w:t xml:space="preserve">at the mean trough elevation there is also </w:t>
      </w:r>
      <w:r w:rsidR="002C4EB7" w:rsidRPr="004A0860">
        <w:t xml:space="preserve">a broad region </w:t>
      </w:r>
      <w:r w:rsidR="000A4948" w:rsidRPr="004A0860">
        <w:t>(</w:t>
      </w:r>
      <w:r w:rsidR="000A4948" w:rsidRPr="004A0860">
        <w:rPr>
          <w:i/>
        </w:rPr>
        <w:t>f</w:t>
      </w:r>
      <w:r w:rsidR="000A4948" w:rsidRPr="004A0860">
        <w:t xml:space="preserve"> &gt; 3 Hz) with a -3 slope (</w:t>
      </w:r>
      <w:r w:rsidR="000A4948" w:rsidRPr="004A0860">
        <w:fldChar w:fldCharType="begin"/>
      </w:r>
      <w:r w:rsidR="000A4948" w:rsidRPr="004A0860">
        <w:instrText xml:space="preserve"> REF _Ref3917918 \h  \* MERGEFORMAT </w:instrText>
      </w:r>
      <w:r w:rsidR="000A4948" w:rsidRPr="004A0860">
        <w:fldChar w:fldCharType="separate"/>
      </w:r>
      <w:r w:rsidR="00D5672C" w:rsidRPr="00F1124B">
        <w:t>Figure 13</w:t>
      </w:r>
      <w:r w:rsidR="000A4948" w:rsidRPr="004A0860">
        <w:fldChar w:fldCharType="end"/>
      </w:r>
      <w:r w:rsidR="000A4948" w:rsidRPr="004A0860">
        <w:t xml:space="preserve">c). Near the bottom, the horizontal velocity spectrum </w:t>
      </w:r>
      <w:r w:rsidR="00084158" w:rsidRPr="004A0860">
        <w:t>(</w:t>
      </w:r>
      <w:r w:rsidR="007D317C" w:rsidRPr="007D317C">
        <w:rPr>
          <w:position w:val="-12"/>
        </w:rPr>
        <w:object w:dxaOrig="440" w:dyaOrig="360" w14:anchorId="544A57E0">
          <v:shape id="_x0000_i1104" type="#_x0000_t75" style="width:23.4pt;height:18.6pt" o:ole="">
            <v:imagedata r:id="rId167" o:title=""/>
          </v:shape>
          <o:OLEObject Type="Embed" ProgID="Equation.DSMT4" ShapeID="_x0000_i1104" DrawAspect="Content" ObjectID="_1642575177" r:id="rId168"/>
        </w:object>
      </w:r>
      <w:r w:rsidR="00084158" w:rsidRPr="004A0860">
        <w:t xml:space="preserve">) </w:t>
      </w:r>
      <w:r w:rsidR="000A4948" w:rsidRPr="004A0860">
        <w:t>displays both -3 and -5/3 sloping regions (</w:t>
      </w:r>
      <w:r w:rsidR="000A4948" w:rsidRPr="004A0860">
        <w:fldChar w:fldCharType="begin"/>
      </w:r>
      <w:r w:rsidR="000A4948" w:rsidRPr="004A0860">
        <w:instrText xml:space="preserve"> REF _Ref3917918 \h  \* MERGEFORMAT </w:instrText>
      </w:r>
      <w:r w:rsidR="000A4948" w:rsidRPr="004A0860">
        <w:fldChar w:fldCharType="separate"/>
      </w:r>
      <w:r w:rsidR="00D5672C" w:rsidRPr="00F1124B">
        <w:t>Figure 13</w:t>
      </w:r>
      <w:r w:rsidR="000A4948" w:rsidRPr="004A0860">
        <w:fldChar w:fldCharType="end"/>
      </w:r>
      <w:r w:rsidR="000A4948" w:rsidRPr="004A0860">
        <w:t xml:space="preserve">d); however, the vertical velocity spectrum </w:t>
      </w:r>
      <w:r w:rsidR="00084158" w:rsidRPr="004A0860">
        <w:t>(</w:t>
      </w:r>
      <w:r w:rsidR="007D317C" w:rsidRPr="007D317C">
        <w:rPr>
          <w:position w:val="-12"/>
        </w:rPr>
        <w:object w:dxaOrig="480" w:dyaOrig="360" w14:anchorId="5F68D431">
          <v:shape id="_x0000_i1105" type="#_x0000_t75" style="width:23.4pt;height:18.6pt" o:ole="">
            <v:imagedata r:id="rId169" o:title=""/>
          </v:shape>
          <o:OLEObject Type="Embed" ProgID="Equation.DSMT4" ShapeID="_x0000_i1105" DrawAspect="Content" ObjectID="_1642575178" r:id="rId170"/>
        </w:object>
      </w:r>
      <w:r w:rsidR="00084158" w:rsidRPr="004A0860">
        <w:t xml:space="preserve">) </w:t>
      </w:r>
      <w:r w:rsidR="000A4948" w:rsidRPr="004A0860">
        <w:t>displays a -5/3 slope over a broad range (</w:t>
      </w:r>
      <w:r w:rsidR="000A4948" w:rsidRPr="004A0860">
        <w:rPr>
          <w:i/>
        </w:rPr>
        <w:t xml:space="preserve">f &gt; </w:t>
      </w:r>
      <w:r w:rsidR="000A4948" w:rsidRPr="004A0860">
        <w:t>0.5 Hz).</w:t>
      </w:r>
    </w:p>
    <w:p w14:paraId="0136314A" w14:textId="68CC3BF0" w:rsidR="00755154" w:rsidRPr="004A0860" w:rsidRDefault="000A4948" w:rsidP="00A12B1F">
      <w:pPr>
        <w:ind w:firstLine="717"/>
      </w:pPr>
      <w:r w:rsidRPr="004A0860">
        <w:t xml:space="preserve">A number of experimental studies </w:t>
      </w:r>
      <w:r w:rsidR="00F8550E" w:rsidRPr="004A0860">
        <w:t xml:space="preserve">have investigated the spectral properties of surf zone turbulence, </w:t>
      </w:r>
      <w:r w:rsidR="00084158" w:rsidRPr="004A0860">
        <w:t>which</w:t>
      </w:r>
      <w:r w:rsidR="00F8550E" w:rsidRPr="004A0860">
        <w:t xml:space="preserve"> have frequently observed </w:t>
      </w:r>
      <w:r w:rsidR="00084158" w:rsidRPr="004A0860">
        <w:t>that the spectral shapes are initially dominated by a -3 slope</w:t>
      </w:r>
      <w:r w:rsidR="00F8550E" w:rsidRPr="004A0860">
        <w:t xml:space="preserve"> close to the breaking point </w:t>
      </w:r>
      <w:r w:rsidR="00A83A48" w:rsidRPr="004A0860">
        <w:t>(both in cross-shore</w:t>
      </w:r>
      <w:r w:rsidR="003315FC" w:rsidRPr="004A0860">
        <w:t xml:space="preserve"> location</w:t>
      </w:r>
      <w:r w:rsidR="00A83A48" w:rsidRPr="004A0860">
        <w:t xml:space="preserve"> and </w:t>
      </w:r>
      <w:r w:rsidR="00084158" w:rsidRPr="004A0860">
        <w:t>towards</w:t>
      </w:r>
      <w:r w:rsidR="00A83A48" w:rsidRPr="004A0860">
        <w:t xml:space="preserve"> the free surface)</w:t>
      </w:r>
      <w:r w:rsidR="00084158" w:rsidRPr="004A0860">
        <w:t>, which transitions to</w:t>
      </w:r>
      <w:r w:rsidR="00A83A48" w:rsidRPr="004A0860">
        <w:t xml:space="preserve"> </w:t>
      </w:r>
      <w:r w:rsidR="003315FC" w:rsidRPr="004A0860">
        <w:t>increasingly</w:t>
      </w:r>
      <w:r w:rsidR="00F8550E" w:rsidRPr="004A0860">
        <w:t xml:space="preserve"> -5/3 </w:t>
      </w:r>
      <w:r w:rsidR="003315FC" w:rsidRPr="004A0860">
        <w:t>slopes as the wave breaking</w:t>
      </w:r>
      <w:r w:rsidR="00A83A48" w:rsidRPr="004A0860">
        <w:t xml:space="preserve"> evolves shoreward</w:t>
      </w:r>
      <w:r w:rsidR="00F8550E" w:rsidRPr="004A0860">
        <w:t xml:space="preserve"> </w:t>
      </w:r>
      <w:r w:rsidR="00F8550E" w:rsidRPr="004A0860">
        <w:fldChar w:fldCharType="begin">
          <w:fldData xml:space="preserve">PEVuZE5vdGU+PENpdGU+PEF1dGhvcj5TdGFuc2J5PC9BdXRob3I+PFllYXI+MjAwNTwvWWVhcj48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</w:fldData>
        </w:fldChar>
      </w:r>
      <w:r w:rsidR="003315FC" w:rsidRPr="004A0860">
        <w:instrText xml:space="preserve"> ADDIN EN.CITE </w:instrText>
      </w:r>
      <w:r w:rsidR="003315FC" w:rsidRPr="004A0860">
        <w:fldChar w:fldCharType="begin">
          <w:fldData xml:space="preserve">PEVuZE5vdGU+PENpdGU+PEF1dGhvcj5TdGFuc2J5PC9BdXRob3I+PFllYXI+MjAwNTwvWWVhcj48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</w:fldData>
        </w:fldChar>
      </w:r>
      <w:r w:rsidR="003315FC" w:rsidRPr="004A0860">
        <w:instrText xml:space="preserve"> ADDIN EN.CITE.DATA </w:instrText>
      </w:r>
      <w:r w:rsidR="003315FC" w:rsidRPr="004A0860">
        <w:fldChar w:fldCharType="end"/>
      </w:r>
      <w:r w:rsidR="00F8550E" w:rsidRPr="004A0860">
        <w:fldChar w:fldCharType="separate"/>
      </w:r>
      <w:r w:rsidR="003315FC" w:rsidRPr="004A0860">
        <w:t xml:space="preserve">(e.g., </w:t>
      </w:r>
      <w:hyperlink w:anchor="_ENREF_74" w:tooltip="Stansby, 2005 #97" w:history="1">
        <w:r w:rsidR="002173C9" w:rsidRPr="004A0860">
          <w:t>Stansby and Feng, 2005</w:t>
        </w:r>
      </w:hyperlink>
      <w:r w:rsidR="003315FC" w:rsidRPr="004A0860">
        <w:t xml:space="preserve">, </w:t>
      </w:r>
      <w:hyperlink w:anchor="_ENREF_42" w:tooltip="Lakehal, 2011 #93" w:history="1">
        <w:r w:rsidR="002173C9" w:rsidRPr="004A0860">
          <w:t>Lakehal and Liovic, 2011</w:t>
        </w:r>
      </w:hyperlink>
      <w:r w:rsidR="003315FC" w:rsidRPr="004A0860">
        <w:t xml:space="preserve">, </w:t>
      </w:r>
      <w:hyperlink w:anchor="_ENREF_36" w:tooltip="Hattori, 1985 #95" w:history="1">
        <w:r w:rsidR="002173C9" w:rsidRPr="004A0860">
          <w:t>Hattori and Aono, 1985</w:t>
        </w:r>
      </w:hyperlink>
      <w:r w:rsidR="003315FC" w:rsidRPr="004A0860">
        <w:t xml:space="preserve">, </w:t>
      </w:r>
      <w:hyperlink w:anchor="_ENREF_46" w:tooltip="Lemmin, 1974 #94" w:history="1">
        <w:r w:rsidR="002173C9" w:rsidRPr="004A0860">
          <w:t>Lemmin et al., 1974</w:t>
        </w:r>
      </w:hyperlink>
      <w:r w:rsidR="003315FC" w:rsidRPr="004A0860">
        <w:t xml:space="preserve">, </w:t>
      </w:r>
      <w:hyperlink w:anchor="_ENREF_7" w:tooltip="Battjes, 1981 #96" w:history="1">
        <w:r w:rsidR="002173C9" w:rsidRPr="004A0860">
          <w:t>Battjes and Sakai, 1981</w:t>
        </w:r>
      </w:hyperlink>
      <w:r w:rsidR="003315FC" w:rsidRPr="004A0860">
        <w:t>)</w:t>
      </w:r>
      <w:r w:rsidR="00F8550E" w:rsidRPr="004A0860">
        <w:fldChar w:fldCharType="end"/>
      </w:r>
      <w:r w:rsidR="00A83A48" w:rsidRPr="004A0860">
        <w:t>.</w:t>
      </w:r>
      <w:r w:rsidR="00084158" w:rsidRPr="004A0860">
        <w:t xml:space="preserve"> </w:t>
      </w:r>
      <w:hyperlink w:anchor="_ENREF_79" w:tooltip="Ting, 1996 #28" w:history="1">
        <w:r w:rsidR="002173C9" w:rsidRPr="004A0860">
          <w:fldChar w:fldCharType="begin"/>
        </w:r>
        <w:r w:rsidR="002173C9" w:rsidRPr="004A0860">
          <w:instrText xml:space="preserve"> ADDIN EN.CITE &lt;EndNote&gt;&lt;Cite AuthorYear="1"&gt;&lt;Author&gt;Ting&lt;/Author&gt;&lt;Year&gt;1996&lt;/Year&gt;&lt;RecNum&gt;28&lt;/RecNum&gt;&lt;DisplayText&gt;Ting and Kirby (1996)&lt;/DisplayText&gt;&lt;record&gt;&lt;rec-number&gt;28&lt;/rec-number&gt;&lt;foreign-keys&gt;&lt;key app="EN" db-id="z922zww0sfsvtzetzs45rz5fex5aaertxava" timestamp="1553403767"&gt;28&lt;/key&gt;&lt;/foreign-keys&gt;&lt;ref-type name="Journal Article"&gt;17&lt;/ref-type&gt;&lt;contributors&gt;&lt;authors&gt;&lt;author&gt;Ting, Francis CK&lt;/author&gt;&lt;author&gt;Kirby, James T&lt;/author&gt;&lt;/authors&gt;&lt;/contributors&gt;&lt;titles&gt;&lt;title&gt;Dynamics of surf-zone turbulence in a spilling breaker&lt;/title&gt;&lt;secondary-title&gt;Coastal Engineering&lt;/secondary-title&gt;&lt;/titles&gt;&lt;periodical&gt;&lt;full-title&gt;Coastal engineering&lt;/full-title&gt;&lt;/periodical&gt;&lt;pages&gt;131-160&lt;/pages&gt;&lt;volume&gt;27&lt;/volume&gt;&lt;number&gt;3-4&lt;/number&gt;&lt;dates&gt;&lt;year&gt;1996&lt;/year&gt;&lt;/dates&gt;&lt;isbn&gt;0378-3839&lt;/isbn&gt;&lt;urls&gt;&lt;/urls&gt;&lt;/record&gt;&lt;/Cite&gt;&lt;/EndNote&gt;</w:instrText>
        </w:r>
        <w:r w:rsidR="002173C9" w:rsidRPr="004A0860">
          <w:fldChar w:fldCharType="separate"/>
        </w:r>
        <w:r w:rsidR="002173C9" w:rsidRPr="004A0860">
          <w:t>Ting and Kirby (1996)</w:t>
        </w:r>
        <w:r w:rsidR="002173C9" w:rsidRPr="004A0860">
          <w:fldChar w:fldCharType="end"/>
        </w:r>
      </w:hyperlink>
      <w:r w:rsidR="000605A3" w:rsidRPr="004A0860">
        <w:t xml:space="preserve"> </w:t>
      </w:r>
      <w:r w:rsidR="00B74D75" w:rsidRPr="004A0860">
        <w:t>report the</w:t>
      </w:r>
      <w:r w:rsidR="000605A3" w:rsidRPr="004A0860">
        <w:t xml:space="preserve"> turbulent velocity spectra for the TK94 spilling case, albeit at only one cross-shore location within the inner surf zone (</w:t>
      </w:r>
      <w:r w:rsidR="000605A3" w:rsidRPr="004A0860">
        <w:rPr>
          <w:i/>
        </w:rPr>
        <w:t>x</w:t>
      </w:r>
      <w:r w:rsidR="000605A3" w:rsidRPr="004A0860">
        <w:t xml:space="preserve">=10.4 m) and within the lower portion of the water column (both near the bottom and at intermediate depth between </w:t>
      </w:r>
      <w:r w:rsidR="00391F8D" w:rsidRPr="004A0860">
        <w:t xml:space="preserve">the trough and bottom), where a dominant -5/3 spectral slope was observed for </w:t>
      </w:r>
      <w:r w:rsidR="00391F8D" w:rsidRPr="004A0860">
        <w:rPr>
          <w:i/>
        </w:rPr>
        <w:t>f</w:t>
      </w:r>
      <w:r w:rsidR="00506F36">
        <w:t xml:space="preserve"> </w:t>
      </w:r>
      <w:r w:rsidR="00391F8D" w:rsidRPr="004A0860">
        <w:t xml:space="preserve">&gt; 1 Hz. This location is most closely related to the model results presented in </w:t>
      </w:r>
      <w:r w:rsidR="00391F8D" w:rsidRPr="004A0860">
        <w:fldChar w:fldCharType="begin"/>
      </w:r>
      <w:r w:rsidR="00391F8D" w:rsidRPr="004A0860">
        <w:instrText xml:space="preserve"> REF _Ref3917918 \h  \* MERGEFORMAT </w:instrText>
      </w:r>
      <w:r w:rsidR="00391F8D" w:rsidRPr="004A0860">
        <w:fldChar w:fldCharType="separate"/>
      </w:r>
      <w:r w:rsidR="00D5672C" w:rsidRPr="00F1124B">
        <w:t>Figure 13</w:t>
      </w:r>
      <w:r w:rsidR="00391F8D" w:rsidRPr="004A0860">
        <w:fldChar w:fldCharType="end"/>
      </w:r>
      <w:r w:rsidR="00391F8D" w:rsidRPr="004A0860">
        <w:t>d, where the vertical turbulent velocity spectrum (</w:t>
      </w:r>
      <w:r w:rsidR="007D317C" w:rsidRPr="007D317C">
        <w:rPr>
          <w:position w:val="-12"/>
        </w:rPr>
        <w:object w:dxaOrig="480" w:dyaOrig="360" w14:anchorId="1ADAA1E5">
          <v:shape id="_x0000_i1106" type="#_x0000_t75" style="width:23.4pt;height:18.6pt" o:ole="">
            <v:imagedata r:id="rId171" o:title=""/>
          </v:shape>
          <o:OLEObject Type="Embed" ProgID="Equation.DSMT4" ShapeID="_x0000_i1106" DrawAspect="Content" ObjectID="_1642575179" r:id="rId172"/>
        </w:object>
      </w:r>
      <w:r w:rsidR="00391F8D" w:rsidRPr="004A0860">
        <w:t xml:space="preserve">) also displays a broad -5/3 slope for </w:t>
      </w:r>
      <w:r w:rsidR="00391F8D" w:rsidRPr="004A0860">
        <w:rPr>
          <w:i/>
        </w:rPr>
        <w:t xml:space="preserve">f </w:t>
      </w:r>
      <w:r w:rsidR="00391F8D" w:rsidRPr="004A0860">
        <w:t>&gt; 1 Hz; however, for the horizontal component (</w:t>
      </w:r>
      <w:r w:rsidR="007D317C" w:rsidRPr="007D317C">
        <w:rPr>
          <w:position w:val="-12"/>
        </w:rPr>
        <w:object w:dxaOrig="440" w:dyaOrig="360" w14:anchorId="77955589">
          <v:shape id="_x0000_i1107" type="#_x0000_t75" style="width:23.4pt;height:18.6pt" o:ole="">
            <v:imagedata r:id="rId173" o:title=""/>
          </v:shape>
          <o:OLEObject Type="Embed" ProgID="Equation.DSMT4" ShapeID="_x0000_i1107" DrawAspect="Content" ObjectID="_1642575180" r:id="rId174"/>
        </w:object>
      </w:r>
      <w:r w:rsidR="00391F8D" w:rsidRPr="004A0860">
        <w:t>) the model predicts a na</w:t>
      </w:r>
      <w:r w:rsidR="00B74D75" w:rsidRPr="004A0860">
        <w:t>rrower -5/3 region confined to higher frequencies (</w:t>
      </w:r>
      <w:r w:rsidR="00B74D75" w:rsidRPr="004A0860">
        <w:rPr>
          <w:i/>
        </w:rPr>
        <w:t>f</w:t>
      </w:r>
      <w:r w:rsidR="00506F36">
        <w:rPr>
          <w:i/>
        </w:rPr>
        <w:t xml:space="preserve"> </w:t>
      </w:r>
      <w:r w:rsidR="00B74D75" w:rsidRPr="004A0860">
        <w:t xml:space="preserve">&gt; 4 Hz), with a steeper -3 slope observed at intermediate frequencies (1 &lt; </w:t>
      </w:r>
      <w:r w:rsidR="00B74D75" w:rsidRPr="004A0860">
        <w:rPr>
          <w:i/>
        </w:rPr>
        <w:t>f</w:t>
      </w:r>
      <w:r w:rsidR="00506F36">
        <w:rPr>
          <w:i/>
        </w:rPr>
        <w:t xml:space="preserve"> </w:t>
      </w:r>
      <w:r w:rsidR="00B74D75" w:rsidRPr="004A0860">
        <w:t xml:space="preserve">&gt; 4 Hz). While the causes of this discrepancy </w:t>
      </w:r>
      <w:r w:rsidR="001255DB" w:rsidRPr="004A0860">
        <w:t>are</w:t>
      </w:r>
      <w:r w:rsidR="00B74D75" w:rsidRPr="004A0860">
        <w:t xml:space="preserve"> not entirely clear, this would likely be due to the 2D representation of turbulent motions in the present simulations</w:t>
      </w:r>
      <w:r w:rsidR="008C7D43" w:rsidRPr="004A0860">
        <w:t xml:space="preserve"> that would likely not adequately describe the </w:t>
      </w:r>
      <w:r w:rsidR="00584E61" w:rsidRPr="004A0860">
        <w:t xml:space="preserve">turbulent </w:t>
      </w:r>
      <w:r w:rsidR="008C7D43" w:rsidRPr="004A0860">
        <w:t>energy cascade</w:t>
      </w:r>
      <w:r w:rsidR="00584E61" w:rsidRPr="004A0860">
        <w:t xml:space="preserve"> that would be present within experiments. For example, based on theory of 2D homogeneous turbulence</w:t>
      </w:r>
      <w:r w:rsidR="007147A1" w:rsidRPr="004A0860">
        <w:t>,</w:t>
      </w:r>
      <w:r w:rsidR="00584E61" w:rsidRPr="004A0860">
        <w:t xml:space="preserve"> an inertial sub-range with a -5/3 spectral slope is predicted to occur at small spatial-scales, thus similar to the inertial sub-range for 3D turbulence</w:t>
      </w:r>
      <w:r w:rsidR="004C531D" w:rsidRPr="004A0860">
        <w:t xml:space="preserve"> </w:t>
      </w:r>
      <w:r w:rsidR="004C531D" w:rsidRPr="004A0860">
        <w:fldChar w:fldCharType="begin"/>
      </w:r>
      <w:r w:rsidR="004C531D" w:rsidRPr="004A0860">
        <w:instrText xml:space="preserve"> ADDIN EN.CITE &lt;EndNote&gt;&lt;Cite&gt;&lt;Author&gt;Lesieur&lt;/Author&gt;&lt;Year&gt;2008&lt;/Year&gt;&lt;RecNum&gt;98&lt;/RecNum&gt;&lt;DisplayText&gt;(Lesieur, 2008)&lt;/DisplayText&gt;&lt;record&gt;&lt;rec-number&gt;98&lt;/rec-number&gt;&lt;foreign-keys&gt;&lt;key app="EN" db-id="z922zww0sfsvtzetzs45rz5fex5aaertxava" timestamp="1559019808"&gt;98&lt;/key&gt;&lt;/foreign-keys&gt;&lt;ref-type name="Journal Article"&gt;17&lt;/ref-type&gt;&lt;contributors&gt;&lt;authors&gt;&lt;author&gt;Lesieur, Marcel&lt;/author&gt;&lt;/authors&gt;&lt;/contributors&gt;&lt;titles&gt;&lt;title&gt;Two-Dimensional Turbulence&lt;/title&gt;&lt;secondary-title&gt;Turbulence in Fluids: Fourth Revised and Enlarged Edition&lt;/secondary-title&gt;&lt;/titles&gt;&lt;periodical&gt;&lt;full-title&gt;Turbulence in Fluids: Fourth Revised and Enlarged Edition&lt;/full-title&gt;&lt;/periodical&gt;&lt;pages&gt;311-348&lt;/pages&gt;&lt;dates&gt;&lt;year&gt;2008&lt;/year&gt;&lt;/dates&gt;&lt;isbn&gt;1402064349&lt;/isbn&gt;&lt;urls&gt;&lt;/urls&gt;&lt;/record&gt;&lt;/Cite&gt;&lt;/EndNote&gt;</w:instrText>
      </w:r>
      <w:r w:rsidR="004C531D" w:rsidRPr="004A0860">
        <w:fldChar w:fldCharType="separate"/>
      </w:r>
      <w:r w:rsidR="004C531D" w:rsidRPr="004A0860">
        <w:t>(</w:t>
      </w:r>
      <w:hyperlink w:anchor="_ENREF_47" w:tooltip="Lesieur, 2008 #98" w:history="1">
        <w:r w:rsidR="002173C9" w:rsidRPr="004A0860">
          <w:t>Lesieur, 2008</w:t>
        </w:r>
      </w:hyperlink>
      <w:r w:rsidR="004C531D" w:rsidRPr="004A0860">
        <w:t>)</w:t>
      </w:r>
      <w:r w:rsidR="004C531D" w:rsidRPr="004A0860">
        <w:fldChar w:fldCharType="end"/>
      </w:r>
      <w:r w:rsidR="00584E61" w:rsidRPr="004A0860">
        <w:t xml:space="preserve">. However, </w:t>
      </w:r>
      <w:r w:rsidR="004C531D" w:rsidRPr="004A0860">
        <w:t xml:space="preserve">for 2D </w:t>
      </w:r>
      <w:r w:rsidR="00584E61" w:rsidRPr="004A0860">
        <w:t xml:space="preserve">the direction of energy flow </w:t>
      </w:r>
      <w:r w:rsidR="004C531D" w:rsidRPr="004A0860">
        <w:t>within this inertial sub-range can be from small to large scales, thus opposite to the direction with 3D turbulence. A detailed investigation of surf zone turbulence, including the role of 2D versus 3D turbulent motions, is well beyond the scope of the present study</w:t>
      </w:r>
      <w:r w:rsidR="00323356" w:rsidRPr="004A0860">
        <w:t xml:space="preserve"> but should be conducted in the future</w:t>
      </w:r>
      <w:r w:rsidR="004C531D" w:rsidRPr="004A0860">
        <w:t xml:space="preserve">. However, given that the </w:t>
      </w:r>
      <w:r w:rsidR="00323356" w:rsidRPr="004A0860">
        <w:t xml:space="preserve">present 2D </w:t>
      </w:r>
      <w:r w:rsidR="00A12B1F" w:rsidRPr="004A0860">
        <w:t xml:space="preserve">model results </w:t>
      </w:r>
      <w:r w:rsidR="00C24450" w:rsidRPr="004A0860">
        <w:t xml:space="preserve">are qualitatively consistent with trends in </w:t>
      </w:r>
      <w:r w:rsidR="00323356" w:rsidRPr="004A0860">
        <w:t xml:space="preserve">experimental observations of </w:t>
      </w:r>
      <w:r w:rsidR="00C24450" w:rsidRPr="004A0860">
        <w:t>surf zone turbulence</w:t>
      </w:r>
      <w:r w:rsidR="00A12B1F" w:rsidRPr="004A0860">
        <w:t xml:space="preserve">, </w:t>
      </w:r>
      <w:r w:rsidR="00A12B1F" w:rsidRPr="004A0860">
        <w:lastRenderedPageBreak/>
        <w:t xml:space="preserve">this </w:t>
      </w:r>
      <w:r w:rsidR="00C24450" w:rsidRPr="004A0860">
        <w:t xml:space="preserve">suggest that at least some of the important turbulent motions </w:t>
      </w:r>
      <w:r w:rsidR="00323356" w:rsidRPr="004A0860">
        <w:t>can be resolved by</w:t>
      </w:r>
      <w:r w:rsidR="00C24450" w:rsidRPr="004A0860">
        <w:t xml:space="preserve"> </w:t>
      </w:r>
      <w:r w:rsidR="004C531D" w:rsidRPr="004A0860">
        <w:t xml:space="preserve">2D </w:t>
      </w:r>
      <w:r w:rsidR="00C24450" w:rsidRPr="004A0860">
        <w:t>simulations</w:t>
      </w:r>
      <w:r w:rsidR="007B72B8" w:rsidRPr="004A0860">
        <w:t xml:space="preserve">. </w:t>
      </w:r>
    </w:p>
    <w:p w14:paraId="715DA4A6" w14:textId="2CBE540D" w:rsidR="009141A6" w:rsidRPr="004A0860" w:rsidRDefault="009141A6" w:rsidP="00D951AE">
      <w:pPr>
        <w:pStyle w:val="Kop2"/>
      </w:pPr>
      <w:r w:rsidRPr="004A0860">
        <w:t xml:space="preserve">Implications for </w:t>
      </w:r>
      <w:r w:rsidR="001E7CD9" w:rsidRPr="004A0860">
        <w:t>improved understanding and predictions of surf zone processes</w:t>
      </w:r>
    </w:p>
    <w:p w14:paraId="65DB82EE" w14:textId="5EDE5DB2" w:rsidR="006F2DE9" w:rsidRPr="004A0860" w:rsidRDefault="001E7CD9" w:rsidP="006F2DE9">
      <w:r w:rsidRPr="004A0860">
        <w:t xml:space="preserve">Overall, the results indicate that the SPH approach </w:t>
      </w:r>
      <w:r w:rsidR="00DF5692" w:rsidRPr="004A0860">
        <w:t>can be</w:t>
      </w:r>
      <w:r w:rsidRPr="004A0860">
        <w:t xml:space="preserve"> </w:t>
      </w:r>
      <w:r w:rsidR="00DF5692" w:rsidRPr="004A0860">
        <w:t xml:space="preserve">used as </w:t>
      </w:r>
      <w:r w:rsidRPr="004A0860">
        <w:t xml:space="preserve">a robust </w:t>
      </w:r>
      <w:r w:rsidR="00DF5692" w:rsidRPr="004A0860">
        <w:t xml:space="preserve">and powerful tool to simulate detailed surf zone hydrodynamic processes, with comparable model skill to state-of-the-art mesh-based CFD models. This conclusion is analogous to recent work by </w:t>
      </w:r>
      <w:hyperlink w:anchor="_ENREF_32" w:tooltip="González-Cao, 2019 #64" w:history="1">
        <w:r w:rsidR="002173C9" w:rsidRPr="004A0860">
          <w:fldChar w:fldCharType="begin"/>
        </w:r>
        <w:r w:rsidR="002173C9" w:rsidRPr="004A0860">
          <w:instrText xml:space="preserve"> ADDIN EN.CITE &lt;EndNote&gt;&lt;Cite AuthorYear="1"&gt;&lt;Author&gt;González-Cao&lt;/Author&gt;&lt;Year&gt;2019&lt;/Year&gt;&lt;RecNum&gt;64&lt;/RecNum&gt;&lt;DisplayText&gt;González-Cao et al. (2019)&lt;/DisplayText&gt;&lt;record&gt;&lt;rec-number&gt;64&lt;/rec-number&gt;&lt;foreign-keys&gt;&lt;key app="EN" db-id="z922zww0sfsvtzetzs45rz5fex5aaertxava" timestamp="1553603105"&gt;64&lt;/key&gt;&lt;/foreign-keys&gt;&lt;ref-type name="Journal Article"&gt;17&lt;/ref-type&gt;&lt;contributors&gt;&lt;authors&gt;&lt;author&gt;González-Cao, J&lt;/author&gt;&lt;author&gt;Altomare, Corrado&lt;/author&gt;&lt;author&gt;Crespo, AJC&lt;/author&gt;&lt;author&gt;Domínguez, JM&lt;/author&gt;&lt;author&gt;Gómez-Gesteira, M&lt;/author&gt;&lt;author&gt;Kisacik, D&lt;/author&gt;&lt;/authors&gt;&lt;/contributors&gt;&lt;titles&gt;&lt;title&gt;On the accuracy of DualSPHysics to assess violent collisions with coastal structures&lt;/title&gt;&lt;secondary-title&gt;Computers &amp;amp; Fluids&lt;/secondary-title&gt;&lt;/titles&gt;&lt;periodical&gt;&lt;full-title&gt;Computers &amp;amp; Fluids&lt;/full-title&gt;&lt;/periodical&gt;&lt;pages&gt;604-612&lt;/pages&gt;&lt;volume&gt;179&lt;/volume&gt;&lt;dates&gt;&lt;year&gt;2019&lt;/year&gt;&lt;/dates&gt;&lt;isbn&gt;0045-7930&lt;/isbn&gt;&lt;urls&gt;&lt;/urls&gt;&lt;/record&gt;&lt;/Cite&gt;&lt;/EndNote&gt;</w:instrText>
        </w:r>
        <w:r w:rsidR="002173C9" w:rsidRPr="004A0860">
          <w:fldChar w:fldCharType="separate"/>
        </w:r>
        <w:r w:rsidR="002173C9" w:rsidRPr="004A0860">
          <w:t>González-Cao et al. (2019)</w:t>
        </w:r>
        <w:r w:rsidR="002173C9" w:rsidRPr="004A0860">
          <w:fldChar w:fldCharType="end"/>
        </w:r>
      </w:hyperlink>
      <w:r w:rsidR="006F2DE9" w:rsidRPr="004A0860">
        <w:t xml:space="preserve"> who evaluated the ability of both a mesh-free (DualSPHysics) and mesh-based (OpenFOAM) CFD model</w:t>
      </w:r>
      <w:r w:rsidR="00D032CC">
        <w:t>s</w:t>
      </w:r>
      <w:r w:rsidR="006F2DE9" w:rsidRPr="004A0860">
        <w:t xml:space="preserve"> to simulate wave impacts on coastal structures, and found that both models reproduced </w:t>
      </w:r>
      <w:r w:rsidR="005A1A80" w:rsidRPr="004A0860">
        <w:t xml:space="preserve">the </w:t>
      </w:r>
      <w:r w:rsidR="006F2DE9" w:rsidRPr="004A0860">
        <w:t>experimental observations with similar accuracy.</w:t>
      </w:r>
    </w:p>
    <w:p w14:paraId="111558C0" w14:textId="66DFFBC0" w:rsidR="006F2DE9" w:rsidRPr="004A0860" w:rsidRDefault="006F2DE9" w:rsidP="006F2DE9">
      <w:r w:rsidRPr="004A0860">
        <w:t xml:space="preserve">One potential strength of SPH models is their </w:t>
      </w:r>
      <w:r w:rsidR="005A1A80" w:rsidRPr="004A0860">
        <w:t>inherent</w:t>
      </w:r>
      <w:r w:rsidRPr="004A0860">
        <w:t xml:space="preserve"> suitability for simulating wave breaking (including overturning plunging waves) where the free surface displacements </w:t>
      </w:r>
      <w:r w:rsidR="005A1A80" w:rsidRPr="004A0860">
        <w:t xml:space="preserve">are extremely variable, and hence </w:t>
      </w:r>
      <w:r w:rsidRPr="004A0860">
        <w:t xml:space="preserve">do not naturally conform to a fixed mesh. The results suggest </w:t>
      </w:r>
      <w:r w:rsidR="005A1A80" w:rsidRPr="004A0860">
        <w:t xml:space="preserve">that a mesh-free SPH approach can provide robust predictions of surf zone wave breaking, and help to overcome some of the inherent challenges with quantifying hydrodynamic processes </w:t>
      </w:r>
      <w:r w:rsidR="007A4A7F" w:rsidRPr="004A0860">
        <w:t>near the free surface (</w:t>
      </w:r>
      <w:r w:rsidR="005A1A80" w:rsidRPr="004A0860">
        <w:t xml:space="preserve">in </w:t>
      </w:r>
      <w:r w:rsidR="007A4A7F" w:rsidRPr="004A0860">
        <w:t xml:space="preserve">particular within </w:t>
      </w:r>
      <w:r w:rsidR="005A1A80" w:rsidRPr="004A0860">
        <w:t>the critical crest-to-trough region</w:t>
      </w:r>
      <w:r w:rsidR="007A4A7F" w:rsidRPr="004A0860">
        <w:t>)</w:t>
      </w:r>
      <w:r w:rsidR="005A1A80" w:rsidRPr="004A0860">
        <w:t xml:space="preserve"> that are extremely </w:t>
      </w:r>
      <w:r w:rsidR="00A922EF" w:rsidRPr="004A0860">
        <w:t xml:space="preserve">difficult </w:t>
      </w:r>
      <w:r w:rsidR="005A1A80" w:rsidRPr="004A0860">
        <w:t>to measure experimentally</w:t>
      </w:r>
      <w:r w:rsidR="00012F82" w:rsidRPr="004A0860">
        <w:t xml:space="preserve">. On this basis, </w:t>
      </w:r>
      <w:r w:rsidR="007A4A7F" w:rsidRPr="004A0860">
        <w:t>further analysis of the SPH model results should</w:t>
      </w:r>
      <w:r w:rsidR="00012F82" w:rsidRPr="004A0860">
        <w:t xml:space="preserve"> </w:t>
      </w:r>
      <w:r w:rsidR="007A4A7F" w:rsidRPr="004A0860">
        <w:t>help to provide</w:t>
      </w:r>
      <w:r w:rsidR="00012F82" w:rsidRPr="004A0860">
        <w:t xml:space="preserve"> new insight into surf zone </w:t>
      </w:r>
      <w:r w:rsidR="007A4A7F" w:rsidRPr="004A0860">
        <w:t xml:space="preserve">processes </w:t>
      </w:r>
      <w:r w:rsidR="00012F82" w:rsidRPr="004A0860">
        <w:t>(including momentum and energy balances) beyond conventional phase-resolving wave models</w:t>
      </w:r>
      <w:r w:rsidR="00FE32F3" w:rsidRPr="004A0860">
        <w:t xml:space="preserve">. </w:t>
      </w:r>
      <w:r w:rsidR="007A4A7F" w:rsidRPr="004A0860">
        <w:t xml:space="preserve">Therefore, while </w:t>
      </w:r>
      <w:r w:rsidR="00FE32F3" w:rsidRPr="004A0860">
        <w:t xml:space="preserve">a </w:t>
      </w:r>
      <w:r w:rsidR="008E2174" w:rsidRPr="004A0860">
        <w:t>comprehensive</w:t>
      </w:r>
      <w:r w:rsidR="00FE32F3" w:rsidRPr="004A0860">
        <w:t xml:space="preserve"> </w:t>
      </w:r>
      <w:r w:rsidR="00012F82" w:rsidRPr="004A0860">
        <w:t xml:space="preserve">investigation of these </w:t>
      </w:r>
      <w:r w:rsidR="00FE32F3" w:rsidRPr="004A0860">
        <w:t xml:space="preserve">surf zone </w:t>
      </w:r>
      <w:r w:rsidR="008E2174" w:rsidRPr="004A0860">
        <w:t>processes</w:t>
      </w:r>
      <w:r w:rsidR="00FE32F3" w:rsidRPr="004A0860">
        <w:t xml:space="preserve"> is beyond the scope of the present study, here we</w:t>
      </w:r>
      <w:r w:rsidR="007A4A7F" w:rsidRPr="004A0860">
        <w:t xml:space="preserve"> highlight </w:t>
      </w:r>
      <w:r w:rsidR="008E2174" w:rsidRPr="004A0860">
        <w:t>some additional aspects of the result</w:t>
      </w:r>
      <w:r w:rsidR="005B5271" w:rsidRPr="004A0860">
        <w:t>s</w:t>
      </w:r>
      <w:r w:rsidR="008E2174" w:rsidRPr="004A0860">
        <w:t xml:space="preserve"> that are particularly relevant to understanding wave transformation and momentum balances in the nearshore.</w:t>
      </w:r>
    </w:p>
    <w:p w14:paraId="5AF2AF15" w14:textId="0353A172" w:rsidR="00012F82" w:rsidRPr="004A0860" w:rsidRDefault="00012F82" w:rsidP="006F2DE9">
      <w:r w:rsidRPr="004A0860">
        <w:t xml:space="preserve">As an example, </w:t>
      </w:r>
      <w:r w:rsidR="00F042B2" w:rsidRPr="004A0860">
        <w:t xml:space="preserve">we can further </w:t>
      </w:r>
      <w:r w:rsidR="00FE32F3" w:rsidRPr="004A0860">
        <w:t>examine</w:t>
      </w:r>
      <w:r w:rsidR="00F042B2" w:rsidRPr="004A0860">
        <w:t xml:space="preserve"> the </w:t>
      </w:r>
      <w:r w:rsidR="00FE32F3" w:rsidRPr="004A0860">
        <w:t>results for the spilling case of TK94</w:t>
      </w:r>
      <w:r w:rsidR="008E2174" w:rsidRPr="004A0860">
        <w:t xml:space="preserve">, where </w:t>
      </w:r>
      <w:r w:rsidR="008E2323" w:rsidRPr="004A0860">
        <w:t xml:space="preserve">a region of elevated positive (clockwise) vorticity emerges within the crest region </w:t>
      </w:r>
      <w:r w:rsidR="00BC4F26" w:rsidRPr="004A0860">
        <w:t>as each wave breaks</w:t>
      </w:r>
      <w:r w:rsidR="008E2323" w:rsidRPr="004A0860">
        <w:t xml:space="preserve"> (</w:t>
      </w:r>
      <w:r w:rsidR="008E2323" w:rsidRPr="004A0860">
        <w:fldChar w:fldCharType="begin"/>
      </w:r>
      <w:r w:rsidR="008E2323" w:rsidRPr="004A0860">
        <w:instrText xml:space="preserve"> REF _Ref3917938 \h  \* MERGEFORMAT </w:instrText>
      </w:r>
      <w:r w:rsidR="008E2323" w:rsidRPr="004A0860">
        <w:fldChar w:fldCharType="separate"/>
      </w:r>
      <w:r w:rsidR="00D5672C" w:rsidRPr="00F1124B">
        <w:t>Figure 14</w:t>
      </w:r>
      <w:r w:rsidR="008E2323" w:rsidRPr="004A0860">
        <w:fldChar w:fldCharType="end"/>
      </w:r>
      <w:r w:rsidR="008E2323" w:rsidRPr="004A0860">
        <w:t>)</w:t>
      </w:r>
      <w:r w:rsidR="00DE4B2B" w:rsidRPr="004A0860">
        <w:t xml:space="preserve">. </w:t>
      </w:r>
      <w:r w:rsidR="000E2382" w:rsidRPr="004A0860">
        <w:t xml:space="preserve">This concentrated region of vorticity coincides </w:t>
      </w:r>
      <w:r w:rsidR="00A922EF" w:rsidRPr="004A0860">
        <w:t>with</w:t>
      </w:r>
      <w:r w:rsidR="000E2382" w:rsidRPr="004A0860">
        <w:t xml:space="preserve"> formation of a roller </w:t>
      </w:r>
      <w:r w:rsidR="000E2382" w:rsidRPr="004A0860">
        <w:fldChar w:fldCharType="begin"/>
      </w:r>
      <w:r w:rsidR="000E2382" w:rsidRPr="004A0860">
        <w:instrText xml:space="preserve"> ADDIN EN.CITE &lt;EndNote&gt;&lt;Cite&gt;&lt;Author&gt;Svendsen&lt;/Author&gt;&lt;Year&gt;1984&lt;/Year&gt;&lt;RecNum&gt;49&lt;/RecNum&gt;&lt;DisplayText&gt;(Svendsen, 1984)&lt;/DisplayText&gt;&lt;record&gt;&lt;rec-number&gt;49&lt;/rec-number&gt;&lt;foreign-keys&gt;&lt;key app="EN" db-id="z922zww0sfsvtzetzs45rz5fex5aaertxava" timestamp="1553574471"&gt;49&lt;/key&gt;&lt;/foreign-keys&gt;&lt;ref-type name="Journal Article"&gt;17&lt;/ref-type&gt;&lt;contributors&gt;&lt;authors&gt;&lt;author&gt;Svendsen, I. A.&lt;/author&gt;&lt;/authors&gt;&lt;/contributors&gt;&lt;titles&gt;&lt;title&gt;Wave heights and set-up in a surf zone&lt;/title&gt;&lt;secondary-title&gt;Coastal Engineering&lt;/secondary-title&gt;&lt;/titles&gt;&lt;periodical&gt;&lt;full-title&gt;Coastal engineering&lt;/full-title&gt;&lt;/periodical&gt;&lt;pages&gt;303-329&lt;/pages&gt;&lt;volume&gt;8&lt;/volume&gt;&lt;number&gt;4&lt;/number&gt;&lt;dates&gt;&lt;year&gt;1984&lt;/year&gt;&lt;/dates&gt;&lt;isbn&gt;0378-3839&lt;/isbn&gt;&lt;urls&gt;&lt;related-urls&gt;&lt;url&gt;http://www.sciencedirect.com/science/article/pii/0378383984900280&lt;/url&gt;&lt;/related-urls&gt;&lt;/urls&gt;&lt;electronic-resource-num&gt;https://doi.org/10.1016/0378-3839(84)90028-0&lt;/electronic-resource-num&gt;&lt;/record&gt;&lt;/Cite&gt;&lt;/EndNote&gt;</w:instrText>
      </w:r>
      <w:r w:rsidR="000E2382" w:rsidRPr="004A0860">
        <w:fldChar w:fldCharType="separate"/>
      </w:r>
      <w:r w:rsidR="000E2382" w:rsidRPr="004A0860">
        <w:t>(</w:t>
      </w:r>
      <w:hyperlink w:anchor="_ENREF_75" w:tooltip="Svendsen, 1984 #49" w:history="1">
        <w:r w:rsidR="002173C9" w:rsidRPr="004A0860">
          <w:t>Svendsen, 1984</w:t>
        </w:r>
      </w:hyperlink>
      <w:r w:rsidR="000E2382" w:rsidRPr="004A0860">
        <w:t>)</w:t>
      </w:r>
      <w:r w:rsidR="000E2382" w:rsidRPr="004A0860">
        <w:fldChar w:fldCharType="end"/>
      </w:r>
      <w:r w:rsidR="000E2382" w:rsidRPr="004A0860">
        <w:t>, where potential energy within the wave is initially converted to organized kinetic energy</w:t>
      </w:r>
      <w:r w:rsidR="00BC4F26" w:rsidRPr="004A0860">
        <w:t>,</w:t>
      </w:r>
      <w:r w:rsidR="000E2382" w:rsidRPr="004A0860">
        <w:t xml:space="preserve"> prior to dissipation occurring. As the roller propagates shoreward with</w:t>
      </w:r>
      <w:r w:rsidR="00F97F91" w:rsidRPr="004A0860">
        <w:t>in</w:t>
      </w:r>
      <w:r w:rsidR="000E2382" w:rsidRPr="004A0860">
        <w:t xml:space="preserve"> the wave crest, it leaves behind a series of surf zone eddies (rotating both clockwise and counter-clockwise)</w:t>
      </w:r>
      <w:r w:rsidR="00AC65BA" w:rsidRPr="004A0860">
        <w:t>. Pairs of eddies with counter-rotating vorticity appear to cause water at the crest to be advected downwards towards the seabed (</w:t>
      </w:r>
      <w:r w:rsidR="005E77C6" w:rsidRPr="004A0860">
        <w:t xml:space="preserve">i.e., </w:t>
      </w:r>
      <w:r w:rsidR="00AC65BA" w:rsidRPr="004A0860">
        <w:t xml:space="preserve">sequence from </w:t>
      </w:r>
      <w:r w:rsidR="00AC65BA" w:rsidRPr="004A0860">
        <w:fldChar w:fldCharType="begin"/>
      </w:r>
      <w:r w:rsidR="00AC65BA" w:rsidRPr="004A0860">
        <w:instrText xml:space="preserve"> REF _Ref3917938 \h  \* MERGEFORMAT </w:instrText>
      </w:r>
      <w:r w:rsidR="00AC65BA" w:rsidRPr="004A0860">
        <w:fldChar w:fldCharType="separate"/>
      </w:r>
      <w:r w:rsidR="00D5672C" w:rsidRPr="00F1124B">
        <w:t>Figure 14</w:t>
      </w:r>
      <w:r w:rsidR="00AC65BA" w:rsidRPr="004A0860">
        <w:fldChar w:fldCharType="end"/>
      </w:r>
      <w:r w:rsidR="00AC65BA" w:rsidRPr="004A0860">
        <w:t>c to d)</w:t>
      </w:r>
      <w:r w:rsidR="00801FB9">
        <w:t xml:space="preserve">, analogous to the descending eddy pairs that have been observed in detailed experimental and numerical studies of breaking waves </w:t>
      </w:r>
      <w:r w:rsidR="00801FB9">
        <w:fldChar w:fldCharType="begin">
          <w:fldData xml:space="preserve">PEVuZE5vdGU+PENpdGU+PEF1dGhvcj5OYWRhb2thPC9BdXRob3I+PFllYXI+MTk4OTwvWWVhcj48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=
</w:fldData>
        </w:fldChar>
      </w:r>
      <w:r w:rsidR="00EB6249">
        <w:instrText xml:space="preserve"> ADDIN EN.CITE </w:instrText>
      </w:r>
      <w:r w:rsidR="00EB6249">
        <w:fldChar w:fldCharType="begin">
          <w:fldData xml:space="preserve">PEVuZE5vdGU+PENpdGU+PEF1dGhvcj5OYWRhb2thPC9BdXRob3I+PFllYXI+MTk4OTwvWWVhcj48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=
</w:fldData>
        </w:fldChar>
      </w:r>
      <w:r w:rsidR="00EB6249">
        <w:instrText xml:space="preserve"> ADDIN EN.CITE.DATA </w:instrText>
      </w:r>
      <w:r w:rsidR="00EB6249">
        <w:fldChar w:fldCharType="end"/>
      </w:r>
      <w:r w:rsidR="00801FB9">
        <w:fldChar w:fldCharType="separate"/>
      </w:r>
      <w:r w:rsidR="00EB6249">
        <w:rPr>
          <w:noProof/>
        </w:rPr>
        <w:t xml:space="preserve">(e.g., </w:t>
      </w:r>
      <w:hyperlink w:anchor="_ENREF_59" w:tooltip="Nadaoka, 1989 #91" w:history="1">
        <w:r w:rsidR="002173C9">
          <w:rPr>
            <w:noProof/>
          </w:rPr>
          <w:t>Nadaoka et al., 1989</w:t>
        </w:r>
      </w:hyperlink>
      <w:r w:rsidR="00EB6249">
        <w:rPr>
          <w:noProof/>
        </w:rPr>
        <w:t xml:space="preserve">, </w:t>
      </w:r>
      <w:hyperlink w:anchor="_ENREF_29" w:tooltip="Farahani, 2014 #69" w:history="1">
        <w:r w:rsidR="002173C9">
          <w:rPr>
            <w:noProof/>
          </w:rPr>
          <w:t>Farahani and Dalrymple, 2014</w:t>
        </w:r>
      </w:hyperlink>
      <w:r w:rsidR="00EB6249">
        <w:rPr>
          <w:noProof/>
        </w:rPr>
        <w:t xml:space="preserve">, </w:t>
      </w:r>
      <w:hyperlink w:anchor="_ENREF_95" w:tooltip="Zhou, 2014 #103" w:history="1">
        <w:r w:rsidR="002173C9">
          <w:rPr>
            <w:noProof/>
          </w:rPr>
          <w:t>Zhou et al., 2014</w:t>
        </w:r>
      </w:hyperlink>
      <w:r w:rsidR="00EB6249">
        <w:rPr>
          <w:noProof/>
        </w:rPr>
        <w:t>)</w:t>
      </w:r>
      <w:r w:rsidR="00801FB9">
        <w:fldChar w:fldCharType="end"/>
      </w:r>
      <w:r w:rsidR="00AC65BA" w:rsidRPr="004A0860">
        <w:t>. These eddies also persist over a full wave cycle, with a following wave interacting with residual eddies that were previously generated during breaking (</w:t>
      </w:r>
      <w:r w:rsidR="005E77C6" w:rsidRPr="004A0860">
        <w:t xml:space="preserve">i.e., </w:t>
      </w:r>
      <w:r w:rsidR="00AC65BA" w:rsidRPr="004A0860">
        <w:fldChar w:fldCharType="begin"/>
      </w:r>
      <w:r w:rsidR="00AC65BA" w:rsidRPr="004A0860">
        <w:instrText xml:space="preserve"> REF _Ref3917938 \h  \* MERGEFORMAT </w:instrText>
      </w:r>
      <w:r w:rsidR="00AC65BA" w:rsidRPr="004A0860">
        <w:fldChar w:fldCharType="separate"/>
      </w:r>
      <w:r w:rsidR="00D5672C" w:rsidRPr="00F1124B">
        <w:t>Figure 14</w:t>
      </w:r>
      <w:r w:rsidR="00AC65BA" w:rsidRPr="004A0860">
        <w:fldChar w:fldCharType="end"/>
      </w:r>
      <w:r w:rsidR="00AC65BA" w:rsidRPr="004A0860">
        <w:t>a).</w:t>
      </w:r>
    </w:p>
    <w:p w14:paraId="5AB1CEEA" w14:textId="01ABE185" w:rsidR="00A57F1A" w:rsidRPr="004A0860" w:rsidRDefault="00BC4F26" w:rsidP="006F2DE9">
      <w:r w:rsidRPr="004A0860">
        <w:lastRenderedPageBreak/>
        <w:t>The</w:t>
      </w:r>
      <w:r w:rsidR="00F97F91" w:rsidRPr="004A0860">
        <w:t xml:space="preserve"> spatial variability in the water levels and flows (mean and turbulent) generated during breaking ultimately determine the mean (wave-averaged) momentum balances that govern wave setup distributions and mean currents </w:t>
      </w:r>
      <w:r w:rsidR="00810FC0" w:rsidRPr="004A0860">
        <w:t>through a surf zone</w:t>
      </w:r>
      <w:r w:rsidR="00F97F91" w:rsidRPr="004A0860">
        <w:t xml:space="preserve">. Given that the SPH approach </w:t>
      </w:r>
      <w:r w:rsidR="00A57F1A" w:rsidRPr="004A0860">
        <w:t>should</w:t>
      </w:r>
      <w:r w:rsidR="00F97F91" w:rsidRPr="004A0860">
        <w:t xml:space="preserve"> resolve additional physics relative to conventional phase-averaged and phase-resolving wave models, we can further interrogate the results to </w:t>
      </w:r>
      <w:r w:rsidR="00D032CC">
        <w:t>examine</w:t>
      </w:r>
      <w:r w:rsidR="00F97F91" w:rsidRPr="004A0860">
        <w:t xml:space="preserve"> how various processes that are generally </w:t>
      </w:r>
      <w:r w:rsidR="007350B6" w:rsidRPr="004A0860">
        <w:t>neglected</w:t>
      </w:r>
      <w:r w:rsidR="00F97F91" w:rsidRPr="004A0860">
        <w:t xml:space="preserve"> (or parameterized) in conventional models </w:t>
      </w:r>
      <w:r w:rsidR="00A57F1A" w:rsidRPr="004A0860">
        <w:t xml:space="preserve">influence </w:t>
      </w:r>
      <w:r w:rsidR="007350B6" w:rsidRPr="004A0860">
        <w:t xml:space="preserve">wave transformation, and in turn </w:t>
      </w:r>
      <w:r w:rsidR="00810FC0" w:rsidRPr="004A0860">
        <w:t>how they influence</w:t>
      </w:r>
      <w:r w:rsidR="00A57F1A" w:rsidRPr="004A0860">
        <w:t xml:space="preserve"> </w:t>
      </w:r>
      <w:r w:rsidR="00810FC0" w:rsidRPr="004A0860">
        <w:t xml:space="preserve">predictions of </w:t>
      </w:r>
      <w:r w:rsidR="00A87566" w:rsidRPr="004A0860">
        <w:t xml:space="preserve">cross-shore </w:t>
      </w:r>
      <w:r w:rsidR="00A57F1A" w:rsidRPr="004A0860">
        <w:t>momentum balances</w:t>
      </w:r>
      <w:r w:rsidR="001F39E9" w:rsidRPr="004A0860">
        <w:t xml:space="preserve"> in the nearshore</w:t>
      </w:r>
      <w:r w:rsidR="00A57F1A" w:rsidRPr="004A0860">
        <w:t xml:space="preserve">. </w:t>
      </w:r>
      <w:r w:rsidR="00A87566" w:rsidRPr="004A0860">
        <w:t xml:space="preserve">In the absence of bed shear stresses, the </w:t>
      </w:r>
      <w:r w:rsidR="00E13F26" w:rsidRPr="004A0860">
        <w:t>depth- and time-averaged</w:t>
      </w:r>
      <w:r w:rsidR="00A87566" w:rsidRPr="004A0860">
        <w:t xml:space="preserve"> momentum equation is</w:t>
      </w:r>
      <w:r w:rsidR="00886366" w:rsidRPr="004A0860">
        <w:t xml:space="preserve"> </w:t>
      </w:r>
      <w:r w:rsidR="00E130D5" w:rsidRPr="004A0860">
        <w:fldChar w:fldCharType="begin"/>
      </w:r>
      <w:r w:rsidR="00E130D5" w:rsidRPr="004A0860">
        <w:instrText xml:space="preserve"> ADDIN EN.CITE &lt;EndNote&gt;&lt;Cite&gt;&lt;Author&gt;Mei&lt;/Author&gt;&lt;Year&gt;2005&lt;/Year&gt;&lt;RecNum&gt;99&lt;/RecNum&gt;&lt;Prefix&gt;e.g.`, &lt;/Prefix&gt;&lt;DisplayText&gt;(e.g., Mei et al., 2005)&lt;/DisplayText&gt;&lt;record&gt;&lt;rec-number&gt;99&lt;/rec-number&gt;&lt;foreign-keys&gt;&lt;key app="EN" db-id="z922zww0sfsvtzetzs45rz5fex5aaertxava" timestamp="1559044910"&gt;99&lt;/key&gt;&lt;/foreign-keys&gt;&lt;ref-type name="Book"&gt;6&lt;/ref-type&gt;&lt;contributors&gt;&lt;authors&gt;&lt;author&gt;Mei, Chiang C&lt;/author&gt;&lt;author&gt;Stiassnie, Michael&lt;/author&gt;&lt;author&gt;Yue, Dick K-P&lt;/author&gt;&lt;/authors&gt;&lt;/contributors&gt;&lt;titles&gt;&lt;title&gt;Theory and applications of ocean surface waves: nonlinear aspects&lt;/title&gt;&lt;/titles&gt;&lt;volume&gt;23&lt;/volume&gt;&lt;dates&gt;&lt;year&gt;2005&lt;/year&gt;&lt;/dates&gt;&lt;publisher&gt;World scientific&lt;/publisher&gt;&lt;isbn&gt;9812561587&lt;/isbn&gt;&lt;urls&gt;&lt;/urls&gt;&lt;/record&gt;&lt;/Cite&gt;&lt;/EndNote&gt;</w:instrText>
      </w:r>
      <w:r w:rsidR="00E130D5" w:rsidRPr="004A0860">
        <w:fldChar w:fldCharType="separate"/>
      </w:r>
      <w:r w:rsidR="00E130D5" w:rsidRPr="004A0860">
        <w:t>(</w:t>
      </w:r>
      <w:hyperlink w:anchor="_ENREF_54" w:tooltip="Mei, 2005 #99" w:history="1">
        <w:r w:rsidR="002173C9" w:rsidRPr="004A0860">
          <w:t>e.g., Mei et al., 2005</w:t>
        </w:r>
      </w:hyperlink>
      <w:r w:rsidR="00E130D5" w:rsidRPr="004A0860">
        <w:t>)</w:t>
      </w:r>
      <w:r w:rsidR="00E130D5" w:rsidRPr="004A0860">
        <w:fldChar w:fldCharType="end"/>
      </w:r>
    </w:p>
    <w:p w14:paraId="63FB27AB" w14:textId="01DB3168" w:rsidR="002A0137" w:rsidRPr="004A0860" w:rsidRDefault="002A0137" w:rsidP="002A0137">
      <w:pPr>
        <w:pStyle w:val="MTDisplayEquation"/>
      </w:pPr>
      <w:r w:rsidRPr="004A0860">
        <w:tab/>
      </w:r>
      <w:r w:rsidR="007D317C" w:rsidRPr="007D317C">
        <w:rPr>
          <w:position w:val="-32"/>
        </w:rPr>
        <w:object w:dxaOrig="3120" w:dyaOrig="700" w14:anchorId="38D45679">
          <v:shape id="_x0000_i1108" type="#_x0000_t75" style="width:155.4pt;height:34.2pt" o:ole="">
            <v:imagedata r:id="rId175" o:title=""/>
          </v:shape>
          <o:OLEObject Type="Embed" ProgID="Equation.DSMT4" ShapeID="_x0000_i1108" DrawAspect="Content" ObjectID="_1642575181" r:id="rId176"/>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54" w:name="ZEqnNum689976"/>
      <w:r w:rsidRPr="004A0860">
        <w:instrText>(</w:instrText>
      </w:r>
      <w:fldSimple w:instr=" SEQ MTEqn \c \* Arabic \* MERGEFORMAT ">
        <w:r w:rsidR="00D5672C">
          <w:rPr>
            <w:noProof/>
          </w:rPr>
          <w:instrText>11</w:instrText>
        </w:r>
      </w:fldSimple>
      <w:r w:rsidRPr="004A0860">
        <w:instrText>)</w:instrText>
      </w:r>
      <w:bookmarkEnd w:id="54"/>
      <w:r w:rsidRPr="004A0860">
        <w:fldChar w:fldCharType="end"/>
      </w:r>
    </w:p>
    <w:p w14:paraId="128F8D10" w14:textId="073A0E99" w:rsidR="00BC4F26" w:rsidRPr="004A0860" w:rsidRDefault="00E13F26" w:rsidP="002A0137">
      <w:pPr>
        <w:ind w:firstLine="0"/>
      </w:pPr>
      <w:r w:rsidRPr="004A0860">
        <w:t xml:space="preserve">where </w:t>
      </w:r>
      <w:r w:rsidRPr="004A0860">
        <w:rPr>
          <w:i/>
        </w:rPr>
        <w:t>U</w:t>
      </w:r>
      <w:r w:rsidRPr="004A0860">
        <w:t xml:space="preserve"> is the mean (depth and time-averaged) current, </w:t>
      </w:r>
      <w:r w:rsidR="007D317C" w:rsidRPr="007D317C">
        <w:rPr>
          <w:position w:val="-10"/>
        </w:rPr>
        <w:object w:dxaOrig="220" w:dyaOrig="300" w14:anchorId="33931447">
          <v:shape id="_x0000_i1109" type="#_x0000_t75" style="width:12pt;height:16.2pt" o:ole="">
            <v:imagedata r:id="rId177" o:title=""/>
          </v:shape>
          <o:OLEObject Type="Embed" ProgID="Equation.DSMT4" ShapeID="_x0000_i1109" DrawAspect="Content" ObjectID="_1642575182" r:id="rId178"/>
        </w:object>
      </w:r>
      <w:r w:rsidRPr="004A0860">
        <w:t xml:space="preserve"> is the wave setup and </w:t>
      </w:r>
      <w:r w:rsidR="007D317C" w:rsidRPr="007D317C">
        <w:rPr>
          <w:position w:val="-12"/>
        </w:rPr>
        <w:object w:dxaOrig="340" w:dyaOrig="360" w14:anchorId="0B4EA099">
          <v:shape id="_x0000_i1110" type="#_x0000_t75" style="width:18.6pt;height:18.6pt" o:ole="">
            <v:imagedata r:id="rId179" o:title=""/>
          </v:shape>
          <o:OLEObject Type="Embed" ProgID="Equation.DSMT4" ShapeID="_x0000_i1110" DrawAspect="Content" ObjectID="_1642575183" r:id="rId180"/>
        </w:object>
      </w:r>
      <w:r w:rsidRPr="004A0860">
        <w:t xml:space="preserve"> is the radiation stress representing the excess momentum flux associated with waves (including turbulence contributions)</w:t>
      </w:r>
      <w:r w:rsidR="00D024D2" w:rsidRPr="004A0860">
        <w:t xml:space="preserve">. </w:t>
      </w:r>
      <w:r w:rsidRPr="004A0860">
        <w:t xml:space="preserve">The response of mean water levels and flow in the nearshore thus depend on how radiation stresses evolve through the surf zone per Equation </w:t>
      </w:r>
      <w:r w:rsidRPr="004A0860">
        <w:fldChar w:fldCharType="begin"/>
      </w:r>
      <w:r w:rsidRPr="004A0860">
        <w:instrText xml:space="preserve"> GOTOBUTTON ZEqnNum689976  \* MERGEFORMAT </w:instrText>
      </w:r>
      <w:r w:rsidR="00311CCB" w:rsidRPr="004A0860">
        <w:fldChar w:fldCharType="begin"/>
      </w:r>
      <w:r w:rsidR="00311CCB" w:rsidRPr="004A0860">
        <w:instrText xml:space="preserve"> REF ZEqnNum689976 \* Charformat \! \* MERGEFORMAT </w:instrText>
      </w:r>
      <w:r w:rsidR="00311CCB" w:rsidRPr="004A0860">
        <w:fldChar w:fldCharType="separate"/>
      </w:r>
      <w:r w:rsidR="00D5672C" w:rsidRPr="004A0860">
        <w:instrText>(</w:instrText>
      </w:r>
      <w:r w:rsidR="00D5672C">
        <w:instrText>11</w:instrText>
      </w:r>
      <w:r w:rsidR="00D5672C" w:rsidRPr="004A0860">
        <w:instrText>)</w:instrText>
      </w:r>
      <w:r w:rsidR="00311CCB" w:rsidRPr="004A0860">
        <w:fldChar w:fldCharType="end"/>
      </w:r>
      <w:r w:rsidRPr="004A0860">
        <w:fldChar w:fldCharType="end"/>
      </w:r>
      <w:r w:rsidR="00FA5E21" w:rsidRPr="004A0860">
        <w:t>.</w:t>
      </w:r>
      <w:r w:rsidRPr="004A0860">
        <w:t xml:space="preserve"> </w:t>
      </w:r>
      <w:r w:rsidR="00D024D2" w:rsidRPr="004A0860">
        <w:t>The radiation stress (</w:t>
      </w:r>
      <w:r w:rsidR="00D024D2" w:rsidRPr="004A0860">
        <w:rPr>
          <w:i/>
        </w:rPr>
        <w:t>S</w:t>
      </w:r>
      <w:r w:rsidR="00D024D2" w:rsidRPr="004A0860">
        <w:rPr>
          <w:i/>
          <w:vertAlign w:val="subscript"/>
        </w:rPr>
        <w:t>xx</w:t>
      </w:r>
      <w:r w:rsidR="00D024D2" w:rsidRPr="004A0860">
        <w:t>)</w:t>
      </w:r>
      <w:r w:rsidR="00FA5E21" w:rsidRPr="004A0860">
        <w:t xml:space="preserve"> can be defined </w:t>
      </w:r>
      <w:r w:rsidR="00810FC0" w:rsidRPr="004A0860">
        <w:t>in general form as</w:t>
      </w:r>
      <w:r w:rsidR="00FA5E21" w:rsidRPr="004A0860">
        <w:t xml:space="preserve"> </w:t>
      </w:r>
      <w:r w:rsidR="00FA5E21" w:rsidRPr="004A0860">
        <w:fldChar w:fldCharType="begin"/>
      </w:r>
      <w:r w:rsidR="00FA5E21" w:rsidRPr="004A0860">
        <w:instrText xml:space="preserve"> ADDIN EN.CITE &lt;EndNote&gt;&lt;Cite&gt;&lt;Author&gt;Mei&lt;/Author&gt;&lt;Year&gt;2005&lt;/Year&gt;&lt;RecNum&gt;99&lt;/RecNum&gt;&lt;Prefix&gt;e.g.`, &lt;/Prefix&gt;&lt;DisplayText&gt;(e.g., Mei et al., 2005)&lt;/DisplayText&gt;&lt;record&gt;&lt;rec-number&gt;99&lt;/rec-number&gt;&lt;foreign-keys&gt;&lt;key app="EN" db-id="z922zww0sfsvtzetzs45rz5fex5aaertxava" timestamp="1559044910"&gt;99&lt;/key&gt;&lt;/foreign-keys&gt;&lt;ref-type name="Book"&gt;6&lt;/ref-type&gt;&lt;contributors&gt;&lt;authors&gt;&lt;author&gt;Mei, Chiang C&lt;/author&gt;&lt;author&gt;Stiassnie, Michael&lt;/author&gt;&lt;author&gt;Yue, Dick K-P&lt;/author&gt;&lt;/authors&gt;&lt;/contributors&gt;&lt;titles&gt;&lt;title&gt;Theory and applications of ocean surface waves: nonlinear aspects&lt;/title&gt;&lt;/titles&gt;&lt;volume&gt;23&lt;/volume&gt;&lt;dates&gt;&lt;year&gt;2005&lt;/year&gt;&lt;/dates&gt;&lt;publisher&gt;World scientific&lt;/publisher&gt;&lt;isbn&gt;9812561587&lt;/isbn&gt;&lt;urls&gt;&lt;/urls&gt;&lt;/record&gt;&lt;/Cite&gt;&lt;/EndNote&gt;</w:instrText>
      </w:r>
      <w:r w:rsidR="00FA5E21" w:rsidRPr="004A0860">
        <w:fldChar w:fldCharType="separate"/>
      </w:r>
      <w:r w:rsidR="00FA5E21" w:rsidRPr="004A0860">
        <w:t>(</w:t>
      </w:r>
      <w:hyperlink w:anchor="_ENREF_54" w:tooltip="Mei, 2005 #99" w:history="1">
        <w:r w:rsidR="002173C9" w:rsidRPr="004A0860">
          <w:t>e.g., Mei et al., 2005</w:t>
        </w:r>
      </w:hyperlink>
      <w:r w:rsidR="00FA5E21" w:rsidRPr="004A0860">
        <w:t>)</w:t>
      </w:r>
      <w:r w:rsidR="00FA5E21" w:rsidRPr="004A0860">
        <w:fldChar w:fldCharType="end"/>
      </w:r>
    </w:p>
    <w:p w14:paraId="4EA2B6C4" w14:textId="2432BC32" w:rsidR="002A0137" w:rsidRPr="004A0860" w:rsidRDefault="002A0137" w:rsidP="002A0137">
      <w:pPr>
        <w:pStyle w:val="MTDisplayEquation"/>
      </w:pPr>
      <w:r w:rsidRPr="004A0860">
        <w:tab/>
      </w:r>
      <w:r w:rsidR="007D317C" w:rsidRPr="007D317C">
        <w:rPr>
          <w:position w:val="-66"/>
        </w:rPr>
        <w:object w:dxaOrig="4640" w:dyaOrig="1440" w14:anchorId="38F27C65">
          <v:shape id="_x0000_i1111" type="#_x0000_t75" style="width:232.8pt;height:1in" o:ole="">
            <v:imagedata r:id="rId181" o:title=""/>
          </v:shape>
          <o:OLEObject Type="Embed" ProgID="Equation.DSMT4" ShapeID="_x0000_i1111" DrawAspect="Content" ObjectID="_1642575184" r:id="rId182"/>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bookmarkStart w:id="55" w:name="ZEqnNum163195"/>
      <w:r w:rsidRPr="004A0860">
        <w:instrText>(</w:instrText>
      </w:r>
      <w:fldSimple w:instr=" SEQ MTEqn \c \* Arabic \* MERGEFORMAT ">
        <w:r w:rsidR="00D5672C">
          <w:rPr>
            <w:noProof/>
          </w:rPr>
          <w:instrText>12</w:instrText>
        </w:r>
      </w:fldSimple>
      <w:r w:rsidRPr="004A0860">
        <w:instrText>)</w:instrText>
      </w:r>
      <w:bookmarkEnd w:id="55"/>
      <w:r w:rsidRPr="004A0860">
        <w:fldChar w:fldCharType="end"/>
      </w:r>
    </w:p>
    <w:p w14:paraId="58DE5152" w14:textId="111C2F06" w:rsidR="001B6E75" w:rsidRPr="004A0860" w:rsidRDefault="00D024D2" w:rsidP="00D024D2">
      <w:pPr>
        <w:ind w:firstLine="0"/>
      </w:pPr>
      <w:r w:rsidRPr="004A0860">
        <w:t xml:space="preserve">which reveals that it is comprised of terms related to </w:t>
      </w:r>
      <w:r w:rsidR="00810FC0" w:rsidRPr="004A0860">
        <w:t xml:space="preserve">both </w:t>
      </w:r>
      <w:r w:rsidR="00B108DA" w:rsidRPr="004A0860">
        <w:t>wave and turbulent velocities, as well as the water level variance</w:t>
      </w:r>
      <w:r w:rsidRPr="004A0860">
        <w:t xml:space="preserve">. </w:t>
      </w:r>
      <w:r w:rsidR="00FA5E21" w:rsidRPr="004A0860">
        <w:t>Therefore, a</w:t>
      </w:r>
      <w:r w:rsidRPr="004A0860">
        <w:t xml:space="preserve"> primary</w:t>
      </w:r>
      <w:r w:rsidR="0059243A" w:rsidRPr="004A0860">
        <w:t xml:space="preserve"> challenge in surf zone modelling is how </w:t>
      </w:r>
      <w:r w:rsidR="001B6E75" w:rsidRPr="004A0860">
        <w:t xml:space="preserve">to accurately account for various contributions to radiation stresses in the presence of nonlinear, breaking waves. Phase-averaged wave models are based on linear wave theory (LWT), where the radiation stress is given as </w:t>
      </w:r>
    </w:p>
    <w:p w14:paraId="05CEB69F" w14:textId="406FA043" w:rsidR="001B6E75" w:rsidRPr="004A0860" w:rsidRDefault="001B6E75" w:rsidP="001B6E75">
      <w:pPr>
        <w:pStyle w:val="MTDisplayEquation"/>
      </w:pPr>
      <w:r w:rsidRPr="004A0860">
        <w:tab/>
      </w:r>
      <w:r w:rsidR="007D317C" w:rsidRPr="007D317C">
        <w:rPr>
          <w:position w:val="-28"/>
        </w:rPr>
        <w:object w:dxaOrig="2000" w:dyaOrig="680" w14:anchorId="0CFC543D">
          <v:shape id="_x0000_i1112" type="#_x0000_t75" style="width:100.8pt;height:34.2pt" o:ole="">
            <v:imagedata r:id="rId183" o:title=""/>
          </v:shape>
          <o:OLEObject Type="Embed" ProgID="Equation.DSMT4" ShapeID="_x0000_i1112" DrawAspect="Content" ObjectID="_1642575185" r:id="rId184"/>
        </w:object>
      </w:r>
      <w:r w:rsidRPr="004A0860">
        <w:tab/>
      </w:r>
      <w:r w:rsidRPr="004A0860">
        <w:fldChar w:fldCharType="begin"/>
      </w:r>
      <w:r w:rsidRPr="004A0860">
        <w:instrText xml:space="preserve"> MACROBUTTON MTPlaceRef \* MERGEFORMAT </w:instrText>
      </w:r>
      <w:r w:rsidRPr="004A0860">
        <w:fldChar w:fldCharType="begin"/>
      </w:r>
      <w:r w:rsidRPr="004A0860">
        <w:instrText xml:space="preserve"> SEQ MTEqn \h \* MERGEFORMAT </w:instrText>
      </w:r>
      <w:r w:rsidRPr="004A0860">
        <w:fldChar w:fldCharType="end"/>
      </w:r>
      <w:r w:rsidRPr="004A0860">
        <w:instrText>(</w:instrText>
      </w:r>
      <w:fldSimple w:instr=" SEQ MTEqn \c \* Arabic \* MERGEFORMAT ">
        <w:r w:rsidR="00D5672C">
          <w:rPr>
            <w:noProof/>
          </w:rPr>
          <w:instrText>13</w:instrText>
        </w:r>
      </w:fldSimple>
      <w:r w:rsidRPr="004A0860">
        <w:instrText>)</w:instrText>
      </w:r>
      <w:r w:rsidRPr="004A0860">
        <w:fldChar w:fldCharType="end"/>
      </w:r>
    </w:p>
    <w:p w14:paraId="244B5594" w14:textId="6F9A56CB" w:rsidR="002F2405" w:rsidRPr="004A0860" w:rsidRDefault="001B6E75" w:rsidP="00411F35">
      <w:pPr>
        <w:ind w:firstLine="0"/>
      </w:pPr>
      <w:r w:rsidRPr="004A0860">
        <w:t>w</w:t>
      </w:r>
      <w:r w:rsidR="009D2011" w:rsidRPr="004A0860">
        <w:t xml:space="preserve">here </w:t>
      </w:r>
      <w:r w:rsidR="007D317C" w:rsidRPr="007D317C">
        <w:rPr>
          <w:position w:val="-14"/>
        </w:rPr>
        <w:object w:dxaOrig="920" w:dyaOrig="380" w14:anchorId="5A0A03C3">
          <v:shape id="_x0000_i1113" type="#_x0000_t75" style="width:46.2pt;height:18.6pt" o:ole="">
            <v:imagedata r:id="rId185" o:title=""/>
          </v:shape>
          <o:OLEObject Type="Embed" ProgID="Equation.DSMT4" ShapeID="_x0000_i1113" DrawAspect="Content" ObjectID="_1642575186" r:id="rId186"/>
        </w:object>
      </w:r>
      <w:r w:rsidRPr="004A0860">
        <w:t>represents the ratio of the group (</w:t>
      </w:r>
      <w:r w:rsidRPr="004A0860">
        <w:rPr>
          <w:i/>
        </w:rPr>
        <w:t>c</w:t>
      </w:r>
      <w:r w:rsidRPr="004A0860">
        <w:rPr>
          <w:i/>
          <w:vertAlign w:val="subscript"/>
        </w:rPr>
        <w:t>g</w:t>
      </w:r>
      <w:r w:rsidRPr="004A0860">
        <w:t>) and phase (</w:t>
      </w:r>
      <w:r w:rsidRPr="004A0860">
        <w:rPr>
          <w:i/>
        </w:rPr>
        <w:t>c</w:t>
      </w:r>
      <w:r w:rsidRPr="004A0860">
        <w:t xml:space="preserve">) velocities, </w:t>
      </w:r>
      <w:r w:rsidR="007D317C" w:rsidRPr="007D317C">
        <w:rPr>
          <w:position w:val="-10"/>
        </w:rPr>
        <w:object w:dxaOrig="1040" w:dyaOrig="400" w14:anchorId="518255CD">
          <v:shape id="_x0000_i1114" type="#_x0000_t75" style="width:52.8pt;height:19.2pt" o:ole="">
            <v:imagedata r:id="rId187" o:title=""/>
          </v:shape>
          <o:OLEObject Type="Embed" ProgID="Equation.DSMT4" ShapeID="_x0000_i1114" DrawAspect="Content" ObjectID="_1642575187" r:id="rId188"/>
        </w:object>
      </w:r>
      <w:r w:rsidRPr="004A0860">
        <w:t xml:space="preserve"> is the energy density </w:t>
      </w:r>
      <w:r w:rsidR="008129BB" w:rsidRPr="004A0860">
        <w:t>with</w:t>
      </w:r>
      <w:r w:rsidR="00E36F0D" w:rsidRPr="004A0860">
        <w:t xml:space="preserve"> PE and KE </w:t>
      </w:r>
      <w:r w:rsidR="008129BB" w:rsidRPr="004A0860">
        <w:t xml:space="preserve">contributions </w:t>
      </w:r>
      <w:r w:rsidR="00E36F0D" w:rsidRPr="004A0860">
        <w:t>being in balance</w:t>
      </w:r>
      <w:r w:rsidR="008129BB" w:rsidRPr="004A0860">
        <w:t xml:space="preserve"> for linear waves</w:t>
      </w:r>
      <w:r w:rsidR="009D2011" w:rsidRPr="004A0860">
        <w:t>.</w:t>
      </w:r>
      <w:r w:rsidRPr="004A0860">
        <w:t xml:space="preserve"> These </w:t>
      </w:r>
      <w:r w:rsidR="008129BB" w:rsidRPr="004A0860">
        <w:t xml:space="preserve">phase-averaged </w:t>
      </w:r>
      <w:r w:rsidRPr="004A0860">
        <w:t xml:space="preserve">models are often supplemented by empirical corrections to parameterize </w:t>
      </w:r>
      <w:r w:rsidR="000634F7" w:rsidRPr="004A0860">
        <w:t xml:space="preserve">nonlinear wave </w:t>
      </w:r>
      <w:r w:rsidR="001255DB" w:rsidRPr="004A0860">
        <w:t>behaviour</w:t>
      </w:r>
      <w:r w:rsidR="008129BB" w:rsidRPr="004A0860">
        <w:t xml:space="preserve"> as well as the rate at which PE is converted to KE and then dissipated within breaking waves (</w:t>
      </w:r>
      <w:r w:rsidR="005E77C6" w:rsidRPr="004A0860">
        <w:t xml:space="preserve">i.e., </w:t>
      </w:r>
      <w:r w:rsidR="008129BB" w:rsidRPr="004A0860">
        <w:t xml:space="preserve">through use of </w:t>
      </w:r>
      <w:r w:rsidR="00810FC0" w:rsidRPr="004A0860">
        <w:t xml:space="preserve">empirical </w:t>
      </w:r>
      <w:r w:rsidR="002F2405" w:rsidRPr="004A0860">
        <w:t xml:space="preserve">roller </w:t>
      </w:r>
      <w:r w:rsidR="008129BB" w:rsidRPr="004A0860">
        <w:t>models</w:t>
      </w:r>
      <w:r w:rsidR="002F2405" w:rsidRPr="004A0860">
        <w:t>)</w:t>
      </w:r>
      <w:r w:rsidR="000634F7" w:rsidRPr="004A0860">
        <w:t>.</w:t>
      </w:r>
      <w:r w:rsidR="002F2405" w:rsidRPr="004A0860">
        <w:t xml:space="preserve"> Conventional phase-resolving models (</w:t>
      </w:r>
      <w:r w:rsidR="005E77C6" w:rsidRPr="004A0860">
        <w:t xml:space="preserve">e.g., </w:t>
      </w:r>
      <w:r w:rsidR="002F2405" w:rsidRPr="004A0860">
        <w:t xml:space="preserve">Boussinesq and non-hydrostatic) resolve the nonlinear wave characteristics that influence radiation </w:t>
      </w:r>
      <w:r w:rsidR="002F2405" w:rsidRPr="004A0860">
        <w:lastRenderedPageBreak/>
        <w:t xml:space="preserve">stresses; however, they cannot fully resolve the wave breaking processes that can also affect radiation stress estimates (particularly through robust predictions of </w:t>
      </w:r>
      <w:r w:rsidR="001E3AF9" w:rsidRPr="004A0860">
        <w:t>surf</w:t>
      </w:r>
      <w:r w:rsidR="006C0652" w:rsidRPr="004A0860">
        <w:t xml:space="preserve"> </w:t>
      </w:r>
      <w:r w:rsidR="001E3AF9" w:rsidRPr="004A0860">
        <w:t>zone turbulent motions</w:t>
      </w:r>
      <w:r w:rsidR="002F2405" w:rsidRPr="004A0860">
        <w:t>).</w:t>
      </w:r>
    </w:p>
    <w:p w14:paraId="5BCADF46" w14:textId="01C38E43" w:rsidR="00B54CB4" w:rsidRPr="004A0860" w:rsidRDefault="002F2405" w:rsidP="00411F35">
      <w:pPr>
        <w:ind w:firstLine="0"/>
      </w:pPr>
      <w:r w:rsidRPr="004A0860">
        <w:tab/>
        <w:t xml:space="preserve">To </w:t>
      </w:r>
      <w:r w:rsidR="00E64A34" w:rsidRPr="004A0860">
        <w:t xml:space="preserve">explore how different components of the radiation stress vary across the surf zone, we decompose the individual terms in Eq. </w:t>
      </w:r>
      <w:r w:rsidR="00E64A34" w:rsidRPr="004A0860">
        <w:fldChar w:fldCharType="begin"/>
      </w:r>
      <w:r w:rsidR="00E64A34" w:rsidRPr="004A0860">
        <w:instrText xml:space="preserve"> GOTOBUTTON ZEqnNum163195  \* MERGEFORMAT </w:instrText>
      </w:r>
      <w:r w:rsidR="00311CCB" w:rsidRPr="004A0860">
        <w:fldChar w:fldCharType="begin"/>
      </w:r>
      <w:r w:rsidR="00311CCB" w:rsidRPr="004A0860">
        <w:instrText xml:space="preserve"> REF ZEqnNum163195 \* Charformat \! \* MERGEFORMAT </w:instrText>
      </w:r>
      <w:r w:rsidR="00311CCB" w:rsidRPr="004A0860">
        <w:fldChar w:fldCharType="separate"/>
      </w:r>
      <w:r w:rsidR="00D5672C" w:rsidRPr="004A0860">
        <w:instrText>(</w:instrText>
      </w:r>
      <w:r w:rsidR="00D5672C">
        <w:instrText>12</w:instrText>
      </w:r>
      <w:r w:rsidR="00D5672C" w:rsidRPr="004A0860">
        <w:instrText>)</w:instrText>
      </w:r>
      <w:r w:rsidR="00311CCB" w:rsidRPr="004A0860">
        <w:fldChar w:fldCharType="end"/>
      </w:r>
      <w:r w:rsidR="00E64A34" w:rsidRPr="004A0860">
        <w:fldChar w:fldCharType="end"/>
      </w:r>
      <w:r w:rsidR="00E64A34" w:rsidRPr="004A0860">
        <w:t xml:space="preserve"> that contribute to the cross-shore variability in </w:t>
      </w:r>
      <w:r w:rsidR="00E64A34" w:rsidRPr="004A0860">
        <w:rPr>
          <w:i/>
        </w:rPr>
        <w:t>S</w:t>
      </w:r>
      <w:r w:rsidR="00E64A34" w:rsidRPr="004A0860">
        <w:rPr>
          <w:i/>
        </w:rPr>
        <w:softHyphen/>
      </w:r>
      <w:r w:rsidR="00E64A34" w:rsidRPr="004A0860">
        <w:rPr>
          <w:i/>
          <w:vertAlign w:val="subscript"/>
        </w:rPr>
        <w:t>xx</w:t>
      </w:r>
      <w:r w:rsidR="00E64A34" w:rsidRPr="004A0860">
        <w:t xml:space="preserve"> during breaking</w:t>
      </w:r>
      <w:r w:rsidR="009073D5" w:rsidRPr="004A0860">
        <w:t xml:space="preserve">, </w:t>
      </w:r>
      <w:r w:rsidR="00E64A34" w:rsidRPr="004A0860">
        <w:t xml:space="preserve">again using the TK94 spilling case as an </w:t>
      </w:r>
      <w:r w:rsidR="00800F96" w:rsidRPr="004A0860">
        <w:t xml:space="preserve">illustrative </w:t>
      </w:r>
      <w:r w:rsidR="00E64A34" w:rsidRPr="004A0860">
        <w:t>exampl</w:t>
      </w:r>
      <w:r w:rsidR="009073D5" w:rsidRPr="004A0860">
        <w:t>e</w:t>
      </w:r>
      <w:r w:rsidR="00E64A34" w:rsidRPr="004A0860">
        <w:t xml:space="preserve"> (</w:t>
      </w:r>
      <w:r w:rsidR="00E64A34" w:rsidRPr="004A0860">
        <w:fldChar w:fldCharType="begin"/>
      </w:r>
      <w:r w:rsidR="00E64A34" w:rsidRPr="004A0860">
        <w:instrText xml:space="preserve"> REF _Ref3917993 \h  \* MERGEFORMAT </w:instrText>
      </w:r>
      <w:r w:rsidR="00E64A34" w:rsidRPr="004A0860">
        <w:fldChar w:fldCharType="separate"/>
      </w:r>
      <w:r w:rsidR="00D5672C" w:rsidRPr="00F1124B">
        <w:t>Figure 15</w:t>
      </w:r>
      <w:r w:rsidR="00E64A34" w:rsidRPr="004A0860">
        <w:fldChar w:fldCharType="end"/>
      </w:r>
      <w:r w:rsidR="00E64A34" w:rsidRPr="004A0860">
        <w:t xml:space="preserve">). </w:t>
      </w:r>
      <w:r w:rsidR="00800F96" w:rsidRPr="004A0860">
        <w:t>The results reveal the significant role that the turbulent contribution plays (following breaking) at shifting the radiation stress gradients shoreward</w:t>
      </w:r>
      <w:r w:rsidR="00A551A5" w:rsidRPr="004A0860">
        <w:t xml:space="preserve"> (</w:t>
      </w:r>
      <w:r w:rsidR="00A551A5" w:rsidRPr="004A0860">
        <w:fldChar w:fldCharType="begin"/>
      </w:r>
      <w:r w:rsidR="00A551A5" w:rsidRPr="004A0860">
        <w:instrText xml:space="preserve"> REF _Ref3917993 \h  \* MERGEFORMAT </w:instrText>
      </w:r>
      <w:r w:rsidR="00A551A5" w:rsidRPr="004A0860">
        <w:fldChar w:fldCharType="separate"/>
      </w:r>
      <w:r w:rsidR="00D5672C" w:rsidRPr="00F1124B">
        <w:t>Figure 15</w:t>
      </w:r>
      <w:r w:rsidR="00A551A5" w:rsidRPr="004A0860">
        <w:fldChar w:fldCharType="end"/>
      </w:r>
      <w:r w:rsidR="00A551A5" w:rsidRPr="004A0860">
        <w:t>a)</w:t>
      </w:r>
      <w:r w:rsidR="00800F96" w:rsidRPr="004A0860">
        <w:t xml:space="preserve">, and hence the wave forces responsible for generation of wave setup via Eq. </w:t>
      </w:r>
      <w:r w:rsidR="00800F96" w:rsidRPr="004A0860">
        <w:fldChar w:fldCharType="begin"/>
      </w:r>
      <w:r w:rsidR="00800F96" w:rsidRPr="004A0860">
        <w:instrText xml:space="preserve"> GOTOBUTTON ZEqnNum163195  \* MERGEFORMAT </w:instrText>
      </w:r>
      <w:r w:rsidR="00311CCB" w:rsidRPr="004A0860">
        <w:fldChar w:fldCharType="begin"/>
      </w:r>
      <w:r w:rsidR="00311CCB" w:rsidRPr="004A0860">
        <w:instrText xml:space="preserve"> REF ZEqnNum163195 \* Charformat \! \* MERGEFORMAT </w:instrText>
      </w:r>
      <w:r w:rsidR="00311CCB" w:rsidRPr="004A0860">
        <w:fldChar w:fldCharType="separate"/>
      </w:r>
      <w:r w:rsidR="00D5672C" w:rsidRPr="004A0860">
        <w:instrText>(</w:instrText>
      </w:r>
      <w:r w:rsidR="00D5672C">
        <w:instrText>12</w:instrText>
      </w:r>
      <w:r w:rsidR="00D5672C" w:rsidRPr="004A0860">
        <w:instrText>)</w:instrText>
      </w:r>
      <w:r w:rsidR="00311CCB" w:rsidRPr="004A0860">
        <w:fldChar w:fldCharType="end"/>
      </w:r>
      <w:r w:rsidR="00800F96" w:rsidRPr="004A0860">
        <w:fldChar w:fldCharType="end"/>
      </w:r>
      <w:r w:rsidR="00800F96" w:rsidRPr="004A0860">
        <w:t xml:space="preserve">. </w:t>
      </w:r>
      <w:r w:rsidR="00A551A5" w:rsidRPr="004A0860">
        <w:t>While the dominant wave contribution to the radiation stress (</w:t>
      </w:r>
      <w:r w:rsidR="007D317C" w:rsidRPr="007D317C">
        <w:rPr>
          <w:position w:val="-6"/>
        </w:rPr>
        <w:object w:dxaOrig="279" w:dyaOrig="320" w14:anchorId="5253CF47">
          <v:shape id="_x0000_i1115" type="#_x0000_t75" style="width:13.2pt;height:16.2pt" o:ole="">
            <v:imagedata r:id="rId189" o:title=""/>
          </v:shape>
          <o:OLEObject Type="Embed" ProgID="Equation.DSMT4" ShapeID="_x0000_i1115" DrawAspect="Content" ObjectID="_1642575188" r:id="rId190"/>
        </w:object>
      </w:r>
      <w:r w:rsidR="00A551A5" w:rsidRPr="004A0860">
        <w:t>) decays monotonically during breaking, this triggers a rise in turbulent contribution (</w:t>
      </w:r>
      <w:r w:rsidR="007D317C" w:rsidRPr="007D317C">
        <w:rPr>
          <w:position w:val="-6"/>
        </w:rPr>
        <w:object w:dxaOrig="360" w:dyaOrig="360" w14:anchorId="5ABBDA27">
          <v:shape id="_x0000_i1116" type="#_x0000_t75" style="width:18.6pt;height:18.6pt" o:ole="">
            <v:imagedata r:id="rId191" o:title=""/>
          </v:shape>
          <o:OLEObject Type="Embed" ProgID="Equation.DSMT4" ShapeID="_x0000_i1116" DrawAspect="Content" ObjectID="_1642575189" r:id="rId192"/>
        </w:object>
      </w:r>
      <w:r w:rsidR="00A551A5" w:rsidRPr="004A0860">
        <w:t xml:space="preserve">) that shifts the total (combined) </w:t>
      </w:r>
      <w:r w:rsidR="00A551A5" w:rsidRPr="004A0860">
        <w:rPr>
          <w:i/>
        </w:rPr>
        <w:t>S</w:t>
      </w:r>
      <w:r w:rsidR="00A551A5" w:rsidRPr="004A0860">
        <w:rPr>
          <w:i/>
          <w:vertAlign w:val="subscript"/>
        </w:rPr>
        <w:t>xx</w:t>
      </w:r>
      <w:r w:rsidR="00A551A5" w:rsidRPr="004A0860">
        <w:rPr>
          <w:i/>
          <w:vertAlign w:val="subscript"/>
        </w:rPr>
        <w:softHyphen/>
      </w:r>
      <w:r w:rsidR="00A551A5" w:rsidRPr="004A0860">
        <w:t xml:space="preserve"> shoreward (</w:t>
      </w:r>
      <w:r w:rsidR="00A551A5" w:rsidRPr="004A0860">
        <w:fldChar w:fldCharType="begin"/>
      </w:r>
      <w:r w:rsidR="00A551A5" w:rsidRPr="004A0860">
        <w:instrText xml:space="preserve"> REF _Ref3917993 \h  \* MERGEFORMAT </w:instrText>
      </w:r>
      <w:r w:rsidR="00A551A5" w:rsidRPr="004A0860">
        <w:fldChar w:fldCharType="separate"/>
      </w:r>
      <w:r w:rsidR="00D5672C" w:rsidRPr="00F1124B">
        <w:t>Figure 15</w:t>
      </w:r>
      <w:r w:rsidR="00A551A5" w:rsidRPr="004A0860">
        <w:fldChar w:fldCharType="end"/>
      </w:r>
      <w:r w:rsidR="00A551A5" w:rsidRPr="004A0860">
        <w:t xml:space="preserve">b). </w:t>
      </w:r>
      <w:r w:rsidR="00506504" w:rsidRPr="004A0860">
        <w:t>In phase-averaged wave models, as well as depth-averaged phase-resolving models, t</w:t>
      </w:r>
      <w:r w:rsidR="00800F96" w:rsidRPr="004A0860">
        <w:t>his delay in wave forces can only be parameterized, which</w:t>
      </w:r>
      <w:r w:rsidR="00310804" w:rsidRPr="004A0860">
        <w:t xml:space="preserve"> for example,</w:t>
      </w:r>
      <w:r w:rsidR="005E77C6" w:rsidRPr="004A0860">
        <w:t xml:space="preserve"> </w:t>
      </w:r>
      <w:r w:rsidR="00506504" w:rsidRPr="004A0860">
        <w:t xml:space="preserve">historically </w:t>
      </w:r>
      <w:r w:rsidR="00800F96" w:rsidRPr="004A0860">
        <w:t xml:space="preserve">motivated the development </w:t>
      </w:r>
      <w:r w:rsidR="00506504" w:rsidRPr="004A0860">
        <w:t xml:space="preserve">of roller models to improve predictions of wave setup and wave-driven flows within the surf zone </w:t>
      </w:r>
      <w:r w:rsidR="00506504" w:rsidRPr="004A0860">
        <w:fldChar w:fldCharType="begin"/>
      </w:r>
      <w:r w:rsidR="00506504" w:rsidRPr="004A0860">
        <w:instrText xml:space="preserve"> ADDIN EN.CITE &lt;EndNote&gt;&lt;Cite&gt;&lt;Author&gt;Svendsen&lt;/Author&gt;&lt;Year&gt;1984&lt;/Year&gt;&lt;RecNum&gt;49&lt;/RecNum&gt;&lt;DisplayText&gt;(Svendsen, 1984)&lt;/DisplayText&gt;&lt;record&gt;&lt;rec-number&gt;49&lt;/rec-number&gt;&lt;foreign-keys&gt;&lt;key app="EN" db-id="z922zww0sfsvtzetzs45rz5fex5aaertxava" timestamp="1553574471"&gt;49&lt;/key&gt;&lt;/foreign-keys&gt;&lt;ref-type name="Journal Article"&gt;17&lt;/ref-type&gt;&lt;contributors&gt;&lt;authors&gt;&lt;author&gt;Svendsen, I. A.&lt;/author&gt;&lt;/authors&gt;&lt;/contributors&gt;&lt;titles&gt;&lt;title&gt;Wave heights and set-up in a surf zone&lt;/title&gt;&lt;secondary-title&gt;Coastal Engineering&lt;/secondary-title&gt;&lt;/titles&gt;&lt;periodical&gt;&lt;full-title&gt;Coastal engineering&lt;/full-title&gt;&lt;/periodical&gt;&lt;pages&gt;303-329&lt;/pages&gt;&lt;volume&gt;8&lt;/volume&gt;&lt;number&gt;4&lt;/number&gt;&lt;dates&gt;&lt;year&gt;1984&lt;/year&gt;&lt;/dates&gt;&lt;isbn&gt;0378-3839&lt;/isbn&gt;&lt;urls&gt;&lt;related-urls&gt;&lt;url&gt;http://www.sciencedirect.com/science/article/pii/0378383984900280&lt;/url&gt;&lt;/related-urls&gt;&lt;/urls&gt;&lt;electronic-resource-num&gt;https://doi.org/10.1016/0378-3839(84)90028-0&lt;/electronic-resource-num&gt;&lt;/record&gt;&lt;/Cite&gt;&lt;/EndNote&gt;</w:instrText>
      </w:r>
      <w:r w:rsidR="00506504" w:rsidRPr="004A0860">
        <w:fldChar w:fldCharType="separate"/>
      </w:r>
      <w:r w:rsidR="00506504" w:rsidRPr="004A0860">
        <w:t>(</w:t>
      </w:r>
      <w:hyperlink w:anchor="_ENREF_75" w:tooltip="Svendsen, 1984 #49" w:history="1">
        <w:r w:rsidR="002173C9" w:rsidRPr="004A0860">
          <w:t>Svendsen, 1984</w:t>
        </w:r>
      </w:hyperlink>
      <w:r w:rsidR="00506504" w:rsidRPr="004A0860">
        <w:t>)</w:t>
      </w:r>
      <w:r w:rsidR="00506504" w:rsidRPr="004A0860">
        <w:fldChar w:fldCharType="end"/>
      </w:r>
      <w:r w:rsidR="00506504" w:rsidRPr="004A0860">
        <w:t xml:space="preserve">. The results reveal how the present SPH simulations can incorporate </w:t>
      </w:r>
      <w:r w:rsidR="00A551A5" w:rsidRPr="004A0860">
        <w:t xml:space="preserve">the detailed hydrodynamic processes responsible for generating wave forces within the surf zone, which can explain why the model was able to accurately predict both wave setup and mean current distributions </w:t>
      </w:r>
      <w:r w:rsidR="00810FC0" w:rsidRPr="004A0860">
        <w:t>for</w:t>
      </w:r>
      <w:r w:rsidR="00A551A5" w:rsidRPr="004A0860">
        <w:t xml:space="preserve"> all test cases considered.</w:t>
      </w:r>
      <w:r w:rsidR="00825A51" w:rsidRPr="004A0860">
        <w:t xml:space="preserve"> </w:t>
      </w:r>
    </w:p>
    <w:p w14:paraId="3DB7974B" w14:textId="088F6573" w:rsidR="00411F35" w:rsidRPr="004A0860" w:rsidRDefault="00825A51" w:rsidP="00B54CB4">
      <w:r w:rsidRPr="004A0860">
        <w:t xml:space="preserve">We can lastly compare how the radiation stresses </w:t>
      </w:r>
      <w:r w:rsidRPr="004A0860">
        <w:rPr>
          <w:i/>
        </w:rPr>
        <w:t>S</w:t>
      </w:r>
      <w:r w:rsidRPr="004A0860">
        <w:rPr>
          <w:i/>
          <w:vertAlign w:val="subscript"/>
        </w:rPr>
        <w:t>xx</w:t>
      </w:r>
      <w:r w:rsidRPr="004A0860">
        <w:rPr>
          <w:i/>
          <w:vertAlign w:val="subscript"/>
        </w:rPr>
        <w:softHyphen/>
      </w:r>
      <w:r w:rsidRPr="004A0860">
        <w:rPr>
          <w:i/>
          <w:vertAlign w:val="subscript"/>
        </w:rPr>
        <w:softHyphen/>
        <w:t xml:space="preserve"> </w:t>
      </w:r>
      <w:r w:rsidRPr="004A0860">
        <w:t xml:space="preserve">deviate from </w:t>
      </w:r>
      <w:r w:rsidR="002F1943" w:rsidRPr="004A0860">
        <w:t>linear wave theory</w:t>
      </w:r>
      <w:r w:rsidR="00DE0C8B" w:rsidRPr="004A0860">
        <w:t xml:space="preserve"> (LWT)</w:t>
      </w:r>
      <w:r w:rsidRPr="004A0860">
        <w:t xml:space="preserve">, </w:t>
      </w:r>
      <w:r w:rsidR="00910C17" w:rsidRPr="004A0860">
        <w:t xml:space="preserve">given that it still </w:t>
      </w:r>
      <w:r w:rsidRPr="004A0860">
        <w:t xml:space="preserve">forms the basis of </w:t>
      </w:r>
      <w:r w:rsidR="00536132" w:rsidRPr="004A0860">
        <w:t xml:space="preserve">coastal-scale wave predictions using phase-averaged models. In particular, following </w:t>
      </w:r>
      <w:hyperlink w:anchor="_ENREF_76" w:tooltip="Svendsen, 1993 #79" w:history="1">
        <w:r w:rsidR="002173C9" w:rsidRPr="004A0860">
          <w:fldChar w:fldCharType="begin"/>
        </w:r>
        <w:r w:rsidR="002173C9" w:rsidRPr="004A0860">
          <w:instrText xml:space="preserve"> ADDIN EN.CITE &lt;EndNote&gt;&lt;Cite AuthorYear="1"&gt;&lt;Author&gt;Svendsen&lt;/Author&gt;&lt;Year&gt;1993&lt;/Year&gt;&lt;RecNum&gt;79&lt;/RecNum&gt;&lt;DisplayText&gt;Svendsen and Putrevu (1993)&lt;/DisplayText&gt;&lt;record&gt;&lt;rec-number&gt;79&lt;/rec-number&gt;&lt;foreign-keys&gt;&lt;key app="EN" db-id="z922zww0sfsvtzetzs45rz5fex5aaertxava" timestamp="1554559007"&gt;79&lt;/key&gt;&lt;/foreign-keys&gt;&lt;ref-type name="Journal Article"&gt;17&lt;/ref-type&gt;&lt;contributors&gt;&lt;authors&gt;&lt;author&gt;Svendsen, Ib A&lt;/author&gt;&lt;author&gt;Putrevu, Uday&lt;/author&gt;&lt;/authors&gt;&lt;/contributors&gt;&lt;titles&gt;&lt;title&gt;Surf zone wave parameters from experimental data&lt;/title&gt;&lt;secondary-title&gt;Coastal engineering&lt;/secondary-title&gt;&lt;/titles&gt;&lt;periodical&gt;&lt;full-title&gt;Coastal engineering&lt;/full-title&gt;&lt;/periodical&gt;&lt;pages&gt;283-310&lt;/pages&gt;&lt;volume&gt;19&lt;/volume&gt;&lt;number&gt;3-4&lt;/number&gt;&lt;dates&gt;&lt;year&gt;1993&lt;/year&gt;&lt;/dates&gt;&lt;isbn&gt;0378-3839&lt;/isbn&gt;&lt;urls&gt;&lt;/urls&gt;&lt;/record&gt;&lt;/Cite&gt;&lt;/EndNote&gt;</w:instrText>
        </w:r>
        <w:r w:rsidR="002173C9" w:rsidRPr="004A0860">
          <w:fldChar w:fldCharType="separate"/>
        </w:r>
        <w:r w:rsidR="002173C9" w:rsidRPr="004A0860">
          <w:t>Svendsen and Putrevu (1993)</w:t>
        </w:r>
        <w:r w:rsidR="002173C9" w:rsidRPr="004A0860">
          <w:fldChar w:fldCharType="end"/>
        </w:r>
      </w:hyperlink>
      <w:r w:rsidR="00536132" w:rsidRPr="004A0860">
        <w:t xml:space="preserve"> we define the wave parameter </w:t>
      </w:r>
      <w:r w:rsidR="00536132" w:rsidRPr="004A0860">
        <w:rPr>
          <w:i/>
        </w:rPr>
        <w:t>P</w:t>
      </w:r>
      <w:r w:rsidR="00536132" w:rsidRPr="004A0860">
        <w:t xml:space="preserve"> by normalizing the radiation stress as</w:t>
      </w:r>
      <w:r w:rsidR="00EB3ADA" w:rsidRPr="004A0860">
        <w:t xml:space="preserve"> </w:t>
      </w:r>
      <w:r w:rsidR="007D317C" w:rsidRPr="007D317C">
        <w:rPr>
          <w:position w:val="-12"/>
        </w:rPr>
        <w:object w:dxaOrig="1500" w:dyaOrig="380" w14:anchorId="17E28EB1">
          <v:shape id="_x0000_i1117" type="#_x0000_t75" style="width:76.2pt;height:18.6pt" o:ole="">
            <v:imagedata r:id="rId193" o:title=""/>
          </v:shape>
          <o:OLEObject Type="Embed" ProgID="Equation.DSMT4" ShapeID="_x0000_i1117" DrawAspect="Content" ObjectID="_1642575190" r:id="rId194"/>
        </w:object>
      </w:r>
      <w:r w:rsidR="00E334F4" w:rsidRPr="004A0860">
        <w:t xml:space="preserve"> (</w:t>
      </w:r>
      <w:r w:rsidR="00E334F4" w:rsidRPr="004A0860">
        <w:fldChar w:fldCharType="begin"/>
      </w:r>
      <w:r w:rsidR="00E334F4" w:rsidRPr="004A0860">
        <w:instrText xml:space="preserve"> REF _Ref3917993 \h  \* MERGEFORMAT </w:instrText>
      </w:r>
      <w:r w:rsidR="00E334F4" w:rsidRPr="004A0860">
        <w:fldChar w:fldCharType="separate"/>
      </w:r>
      <w:r w:rsidR="00D5672C" w:rsidRPr="00F1124B">
        <w:t>Figure 15</w:t>
      </w:r>
      <w:r w:rsidR="00E334F4" w:rsidRPr="004A0860">
        <w:fldChar w:fldCharType="end"/>
      </w:r>
      <w:r w:rsidR="00E334F4" w:rsidRPr="004A0860">
        <w:t>c)</w:t>
      </w:r>
      <w:r w:rsidR="00A9625C" w:rsidRPr="004A0860">
        <w:t xml:space="preserve">, where the wave height </w:t>
      </w:r>
      <w:r w:rsidR="00957575" w:rsidRPr="004A0860">
        <w:rPr>
          <w:i/>
        </w:rPr>
        <w:t>H</w:t>
      </w:r>
      <w:r w:rsidR="00957575" w:rsidRPr="004A0860">
        <w:t xml:space="preserve"> </w:t>
      </w:r>
      <w:r w:rsidR="009E2780" w:rsidRPr="004A0860">
        <w:t xml:space="preserve">is </w:t>
      </w:r>
      <w:r w:rsidR="00957575" w:rsidRPr="004A0860">
        <w:t>equivalent to</w:t>
      </w:r>
      <w:r w:rsidR="007D317C" w:rsidRPr="007D317C">
        <w:rPr>
          <w:position w:val="-12"/>
        </w:rPr>
        <w:object w:dxaOrig="1060" w:dyaOrig="480" w14:anchorId="0BBB4B14">
          <v:shape id="_x0000_i1118" type="#_x0000_t75" style="width:53.4pt;height:23.4pt" o:ole="">
            <v:imagedata r:id="rId195" o:title=""/>
          </v:shape>
          <o:OLEObject Type="Embed" ProgID="Equation.DSMT4" ShapeID="_x0000_i1118" DrawAspect="Content" ObjectID="_1642575191" r:id="rId196"/>
        </w:object>
      </w:r>
      <w:r w:rsidR="0035307F" w:rsidRPr="004A0860">
        <w:t xml:space="preserve"> </w:t>
      </w:r>
      <w:r w:rsidR="0035307F" w:rsidRPr="004A0860">
        <w:fldChar w:fldCharType="begin"/>
      </w:r>
      <w:r w:rsidR="0035307F" w:rsidRPr="004A0860">
        <w:instrText xml:space="preserve"> ADDIN EN.CITE &lt;EndNote&gt;&lt;Cite&gt;&lt;Author&gt;Torres‐Freyermuth&lt;/Author&gt;&lt;Year&gt;2007&lt;/Year&gt;&lt;RecNum&gt;88&lt;/RecNum&gt;&lt;DisplayText&gt;(Torres‐Freyermuth et al., 2007)&lt;/DisplayText&gt;&lt;record&gt;&lt;rec-number&gt;88&lt;/rec-number&gt;&lt;foreign-keys&gt;&lt;key app="EN" db-id="z922zww0sfsvtzetzs45rz5fex5aaertxava" timestamp="1558921036"&gt;88&lt;/key&gt;&lt;/foreign-keys&gt;&lt;ref-type name="Journal Article"&gt;17&lt;/ref-type&gt;&lt;contributors&gt;&lt;authors&gt;&lt;author&gt;Torres‐Freyermuth, Alec&lt;/author&gt;&lt;author&gt;Losada, Inigo J.&lt;/author&gt;&lt;author&gt;Lara, Javier L.&lt;/author&gt;&lt;/authors&gt;&lt;/contributors&gt;&lt;titles&gt;&lt;title&gt;Modeling of surf zone processes on a natural beach using Reynolds‐Averaged Navier‐Stokes equations&lt;/title&gt;&lt;secondary-title&gt;Journal of Geophysical Research: Oceans&lt;/secondary-title&gt;&lt;/titles&gt;&lt;periodical&gt;&lt;full-title&gt;Journal of Geophysical Research: Oceans&lt;/full-title&gt;&lt;/periodical&gt;&lt;volume&gt;112&lt;/volume&gt;&lt;number&gt;C9&lt;/number&gt;&lt;dates&gt;&lt;year&gt;2007&lt;/year&gt;&lt;/dates&gt;&lt;isbn&gt;2156-2202&lt;/isbn&gt;&lt;urls&gt;&lt;/urls&gt;&lt;/record&gt;&lt;/Cite&gt;&lt;/EndNote&gt;</w:instrText>
      </w:r>
      <w:r w:rsidR="0035307F" w:rsidRPr="004A0860">
        <w:fldChar w:fldCharType="separate"/>
      </w:r>
      <w:r w:rsidR="0035307F" w:rsidRPr="004A0860">
        <w:t>(</w:t>
      </w:r>
      <w:hyperlink w:anchor="_ENREF_82" w:tooltip="Torres‐Freyermuth, 2007 #88" w:history="1">
        <w:r w:rsidR="002173C9" w:rsidRPr="004A0860">
          <w:t>Torres‐Freyermuth et al., 2007</w:t>
        </w:r>
      </w:hyperlink>
      <w:r w:rsidR="0035307F" w:rsidRPr="004A0860">
        <w:t>)</w:t>
      </w:r>
      <w:r w:rsidR="0035307F" w:rsidRPr="004A0860">
        <w:fldChar w:fldCharType="end"/>
      </w:r>
      <w:r w:rsidR="00536132" w:rsidRPr="004A0860">
        <w:t>.</w:t>
      </w:r>
      <w:r w:rsidR="00506F36">
        <w:t xml:space="preserve"> </w:t>
      </w:r>
      <w:r w:rsidR="00E334F4" w:rsidRPr="004A0860">
        <w:t xml:space="preserve">Therefore, given that the waves in this example are shallow, </w:t>
      </w:r>
      <w:r w:rsidR="00DE0C8B" w:rsidRPr="004A0860">
        <w:t>LWT</w:t>
      </w:r>
      <w:r w:rsidR="00E334F4" w:rsidRPr="004A0860">
        <w:t xml:space="preserve"> holds when </w:t>
      </w:r>
      <w:r w:rsidR="007D317C" w:rsidRPr="007D317C">
        <w:rPr>
          <w:position w:val="-6"/>
        </w:rPr>
        <w:object w:dxaOrig="1600" w:dyaOrig="279" w14:anchorId="02DCEC52">
          <v:shape id="_x0000_i1119" type="#_x0000_t75" style="width:80.4pt;height:13.2pt" o:ole="">
            <v:imagedata r:id="rId197" o:title=""/>
          </v:shape>
          <o:OLEObject Type="Embed" ProgID="Equation.DSMT4" ShapeID="_x0000_i1119" DrawAspect="Content" ObjectID="_1642575192" r:id="rId198"/>
        </w:object>
      </w:r>
      <w:r w:rsidR="0032301F" w:rsidRPr="004A0860">
        <w:rPr>
          <w:i/>
        </w:rPr>
        <w:t xml:space="preserve"> </w:t>
      </w:r>
      <w:r w:rsidR="00E334F4" w:rsidRPr="004A0860">
        <w:t>(</w:t>
      </w:r>
      <w:r w:rsidR="00810FC0" w:rsidRPr="004A0860">
        <w:t xml:space="preserve">as </w:t>
      </w:r>
      <w:r w:rsidR="00E334F4" w:rsidRPr="004A0860">
        <w:t xml:space="preserve">indicated by the horizontal dashed line in </w:t>
      </w:r>
      <w:r w:rsidR="00E334F4" w:rsidRPr="004A0860">
        <w:fldChar w:fldCharType="begin"/>
      </w:r>
      <w:r w:rsidR="00E334F4" w:rsidRPr="004A0860">
        <w:instrText xml:space="preserve"> REF _Ref3917993 \h  \* MERGEFORMAT </w:instrText>
      </w:r>
      <w:r w:rsidR="00E334F4" w:rsidRPr="004A0860">
        <w:fldChar w:fldCharType="separate"/>
      </w:r>
      <w:r w:rsidR="00D5672C" w:rsidRPr="00F1124B">
        <w:t>Figure 15</w:t>
      </w:r>
      <w:r w:rsidR="00E334F4" w:rsidRPr="004A0860">
        <w:fldChar w:fldCharType="end"/>
      </w:r>
      <w:r w:rsidR="00E334F4" w:rsidRPr="004A0860">
        <w:t>c).</w:t>
      </w:r>
      <w:r w:rsidR="00506F36">
        <w:t xml:space="preserve"> </w:t>
      </w:r>
      <w:r w:rsidR="00E334F4" w:rsidRPr="004A0860">
        <w:t xml:space="preserve">The results indicate that in the shoaling region </w:t>
      </w:r>
      <w:r w:rsidR="007D317C" w:rsidRPr="007D317C">
        <w:rPr>
          <w:position w:val="-6"/>
        </w:rPr>
        <w:object w:dxaOrig="900" w:dyaOrig="279" w14:anchorId="2AE69D7A">
          <v:shape id="_x0000_i1120" type="#_x0000_t75" style="width:46.2pt;height:13.2pt" o:ole="">
            <v:imagedata r:id="rId199" o:title=""/>
          </v:shape>
          <o:OLEObject Type="Embed" ProgID="Equation.DSMT4" ShapeID="_x0000_i1120" DrawAspect="Content" ObjectID="_1642575193" r:id="rId200"/>
        </w:object>
      </w:r>
      <w:r w:rsidR="00E334F4" w:rsidRPr="004A0860">
        <w:t xml:space="preserve">, thus significantly lower than </w:t>
      </w:r>
      <w:r w:rsidR="00DE0C8B" w:rsidRPr="004A0860">
        <w:t>LWT</w:t>
      </w:r>
      <w:r w:rsidR="00E334F4" w:rsidRPr="004A0860">
        <w:t xml:space="preserve"> would predict; however, following breaking </w:t>
      </w:r>
      <w:r w:rsidR="00E334F4" w:rsidRPr="004A0860">
        <w:rPr>
          <w:i/>
        </w:rPr>
        <w:t>P</w:t>
      </w:r>
      <w:r w:rsidR="00E334F4" w:rsidRPr="004A0860">
        <w:t xml:space="preserve"> increases significantly above </w:t>
      </w:r>
      <w:r w:rsidR="00DE0C8B" w:rsidRPr="004A0860">
        <w:t>LWT</w:t>
      </w:r>
      <w:r w:rsidR="00E334F4" w:rsidRPr="004A0860">
        <w:t xml:space="preserve">, reaching values up to </w:t>
      </w:r>
      <w:r w:rsidR="007D317C" w:rsidRPr="007D317C">
        <w:rPr>
          <w:position w:val="-6"/>
        </w:rPr>
        <w:object w:dxaOrig="900" w:dyaOrig="279" w14:anchorId="0E17B55B">
          <v:shape id="_x0000_i1121" type="#_x0000_t75" style="width:46.2pt;height:13.2pt" o:ole="">
            <v:imagedata r:id="rId201" o:title=""/>
          </v:shape>
          <o:OLEObject Type="Embed" ProgID="Equation.DSMT4" ShapeID="_x0000_i1121" DrawAspect="Content" ObjectID="_1642575194" r:id="rId202"/>
        </w:object>
      </w:r>
      <w:r w:rsidR="00E334F4" w:rsidRPr="004A0860">
        <w:t xml:space="preserve"> as a consequence of the enhancement of the radiation stress by surf zone turbulent kinetic energy. These results are very similar to </w:t>
      </w:r>
      <w:r w:rsidR="00DE0C8B" w:rsidRPr="004A0860">
        <w:t xml:space="preserve">the </w:t>
      </w:r>
      <w:r w:rsidR="00810FC0" w:rsidRPr="004A0860">
        <w:t xml:space="preserve">experimental </w:t>
      </w:r>
      <w:r w:rsidR="00DE0C8B" w:rsidRPr="004A0860">
        <w:t xml:space="preserve">findings of </w:t>
      </w:r>
      <w:hyperlink w:anchor="_ENREF_76" w:tooltip="Svendsen, 1993 #79" w:history="1">
        <w:r w:rsidR="002173C9" w:rsidRPr="004A0860">
          <w:fldChar w:fldCharType="begin"/>
        </w:r>
        <w:r w:rsidR="002173C9" w:rsidRPr="004A0860">
          <w:instrText xml:space="preserve"> ADDIN EN.CITE &lt;EndNote&gt;&lt;Cite AuthorYear="1"&gt;&lt;Author&gt;Svendsen&lt;/Author&gt;&lt;Year&gt;1993&lt;/Year&gt;&lt;RecNum&gt;79&lt;/RecNum&gt;&lt;DisplayText&gt;Svendsen and Putrevu (1993)&lt;/DisplayText&gt;&lt;record&gt;&lt;rec-number&gt;79&lt;/rec-number&gt;&lt;foreign-keys&gt;&lt;key app="EN" db-id="z922zww0sfsvtzetzs45rz5fex5aaertxava" timestamp="1554559007"&gt;79&lt;/key&gt;&lt;/foreign-keys&gt;&lt;ref-type name="Journal Article"&gt;17&lt;/ref-type&gt;&lt;contributors&gt;&lt;authors&gt;&lt;author&gt;Svendsen, Ib A&lt;/author&gt;&lt;author&gt;Putrevu, Uday&lt;/author&gt;&lt;/authors&gt;&lt;/contributors&gt;&lt;titles&gt;&lt;title&gt;Surf zone wave parameters from experimental data&lt;/title&gt;&lt;secondary-title&gt;Coastal engineering&lt;/secondary-title&gt;&lt;/titles&gt;&lt;periodical&gt;&lt;full-title&gt;Coastal engineering&lt;/full-title&gt;&lt;/periodical&gt;&lt;pages&gt;283-310&lt;/pages&gt;&lt;volume&gt;19&lt;/volume&gt;&lt;number&gt;3-4&lt;/number&gt;&lt;dates&gt;&lt;year&gt;1993&lt;/year&gt;&lt;/dates&gt;&lt;isbn&gt;0378-3839&lt;/isbn&gt;&lt;urls&gt;&lt;/urls&gt;&lt;/record&gt;&lt;/Cite&gt;&lt;Cite AuthorYear="1"&gt;&lt;Author&gt;Svendsen&lt;/Author&gt;&lt;Year&gt;1993&lt;/Year&gt;&lt;RecNum&gt;79&lt;/RecNum&gt;&lt;record&gt;&lt;rec-number&gt;79&lt;/rec-number&gt;&lt;foreign-keys&gt;&lt;key app="EN" db-id="z922zww0sfsvtzetzs45rz5fex5aaertxava" timestamp="1554559007"&gt;79&lt;/key&gt;&lt;/foreign-keys&gt;&lt;ref-type name="Journal Article"&gt;17&lt;/ref-type&gt;&lt;contributors&gt;&lt;authors&gt;&lt;author&gt;Svendsen, Ib A&lt;/author&gt;&lt;author&gt;Putrevu, Uday&lt;/author&gt;&lt;/authors&gt;&lt;/contributors&gt;&lt;titles&gt;&lt;title&gt;Surf zone wave parameters from experimental data&lt;/title&gt;&lt;secondary-title&gt;Coastal engineering&lt;/secondary-title&gt;&lt;/titles&gt;&lt;periodical&gt;&lt;full-title&gt;Coastal engineering&lt;/full-title&gt;&lt;/periodical&gt;&lt;pages&gt;283-310&lt;/pages&gt;&lt;volume&gt;19&lt;/volume&gt;&lt;number&gt;3-4&lt;/number&gt;&lt;dates&gt;&lt;year&gt;1993&lt;/year&gt;&lt;/dates&gt;&lt;isbn&gt;0378-3839&lt;/isbn&gt;&lt;urls&gt;&lt;/urls&gt;&lt;/record&gt;&lt;/Cite&gt;&lt;/EndNote&gt;</w:instrText>
        </w:r>
        <w:r w:rsidR="002173C9" w:rsidRPr="004A0860">
          <w:fldChar w:fldCharType="separate"/>
        </w:r>
        <w:r w:rsidR="002173C9" w:rsidRPr="004A0860">
          <w:t>Svendsen and Putrevu (1993)</w:t>
        </w:r>
        <w:r w:rsidR="002173C9" w:rsidRPr="004A0860">
          <w:fldChar w:fldCharType="end"/>
        </w:r>
      </w:hyperlink>
      <w:r w:rsidR="00DE0C8B" w:rsidRPr="004A0860">
        <w:t xml:space="preserve">, who examined experimental observations of radiation stresses on </w:t>
      </w:r>
      <w:r w:rsidR="00B54CB4" w:rsidRPr="004A0860">
        <w:t xml:space="preserve">mild-sloping </w:t>
      </w:r>
      <w:r w:rsidR="00DE0C8B" w:rsidRPr="004A0860">
        <w:t xml:space="preserve">plane beaches, and found that </w:t>
      </w:r>
      <w:r w:rsidR="00DE0C8B" w:rsidRPr="004A0860">
        <w:rPr>
          <w:i/>
        </w:rPr>
        <w:t>P</w:t>
      </w:r>
      <w:r w:rsidR="00DE0C8B" w:rsidRPr="004A0860">
        <w:t xml:space="preserve"> was often much less </w:t>
      </w:r>
      <w:r w:rsidR="00C5028F" w:rsidRPr="004A0860">
        <w:t>compared to what</w:t>
      </w:r>
      <w:r w:rsidR="00DE0C8B" w:rsidRPr="004A0860">
        <w:t xml:space="preserve"> LWT would predict during shoaling due to the nonlinear shape of waves (</w:t>
      </w:r>
      <w:r w:rsidR="005E77C6" w:rsidRPr="004A0860">
        <w:t xml:space="preserve">i.e., </w:t>
      </w:r>
      <w:r w:rsidR="00DE0C8B" w:rsidRPr="004A0860">
        <w:t xml:space="preserve">skewness, associated with the waves having narrow, peaked crests and long, shallow troughs). Similarly, they observed that </w:t>
      </w:r>
      <w:r w:rsidR="00B54CB4" w:rsidRPr="004A0860">
        <w:rPr>
          <w:i/>
        </w:rPr>
        <w:t>P</w:t>
      </w:r>
      <w:r w:rsidR="00B54CB4" w:rsidRPr="004A0860">
        <w:t xml:space="preserve"> reached elevated values following breaking (typically </w:t>
      </w:r>
      <w:r w:rsidR="00B54CB4" w:rsidRPr="004A0860">
        <w:rPr>
          <w:i/>
        </w:rPr>
        <w:t>P</w:t>
      </w:r>
      <w:r w:rsidR="00B54CB4" w:rsidRPr="004A0860">
        <w:t xml:space="preserve">=0.2-0.3), which is also consistent with the present results. </w:t>
      </w:r>
    </w:p>
    <w:p w14:paraId="459F0062" w14:textId="6C141B05" w:rsidR="000A5308" w:rsidRPr="004A0860" w:rsidRDefault="000A5308" w:rsidP="002F1943">
      <w:pPr>
        <w:ind w:firstLine="0"/>
      </w:pPr>
    </w:p>
    <w:p w14:paraId="75E87389" w14:textId="319F015C" w:rsidR="00010676" w:rsidRPr="004A0860" w:rsidRDefault="0025405A" w:rsidP="00DB6639">
      <w:pPr>
        <w:pStyle w:val="Kop1"/>
      </w:pPr>
      <w:r w:rsidRPr="004A0860">
        <w:t>Conclusions</w:t>
      </w:r>
    </w:p>
    <w:p w14:paraId="07D8C361" w14:textId="5B3168B0" w:rsidR="000443F5" w:rsidRPr="004A0860" w:rsidRDefault="007B5454" w:rsidP="007B5454">
      <w:bookmarkStart w:id="56" w:name="_Hlk7948607"/>
      <w:r w:rsidRPr="004A0860">
        <w:t xml:space="preserve">The study has demonstrated how the mesh-free </w:t>
      </w:r>
      <w:r w:rsidR="00EE6916" w:rsidRPr="004A0860">
        <w:t>SPH approach</w:t>
      </w:r>
      <w:r w:rsidRPr="004A0860">
        <w:t xml:space="preserve"> can provide accurate and robust predictions of complex surf zone hydrodynamic processes</w:t>
      </w:r>
      <w:r w:rsidR="006D4EF6" w:rsidRPr="004A0860">
        <w:t xml:space="preserve"> generated by wave breaking</w:t>
      </w:r>
      <w:r w:rsidRPr="004A0860">
        <w:t xml:space="preserve">, with model performance comparable to </w:t>
      </w:r>
      <w:r w:rsidR="006D4EF6" w:rsidRPr="004A0860">
        <w:t xml:space="preserve">applications </w:t>
      </w:r>
      <w:r w:rsidR="009E2780" w:rsidRPr="004A0860">
        <w:t xml:space="preserve">of </w:t>
      </w:r>
      <w:r w:rsidRPr="004A0860">
        <w:t xml:space="preserve">state-of-the-art mesh-based CFD models such as OpenFOAM. Over the wide range of wave breaking types considered, the SPH approach was able to reproduce many of the detailed </w:t>
      </w:r>
      <w:r w:rsidR="00D032CC">
        <w:t xml:space="preserve">hydrodynamic </w:t>
      </w:r>
      <w:r w:rsidRPr="004A0860">
        <w:t>processes that govern the</w:t>
      </w:r>
      <w:r w:rsidR="00A06BA2" w:rsidRPr="004A0860">
        <w:t xml:space="preserve"> nonlinear evolution of wave shape in the nearshore, the free surface characteristics of breaking waves (including </w:t>
      </w:r>
      <w:r w:rsidR="006D4EF6" w:rsidRPr="004A0860">
        <w:t>violent</w:t>
      </w:r>
      <w:r w:rsidR="00A06BA2" w:rsidRPr="004A0860">
        <w:t xml:space="preserve">, plunging waves), </w:t>
      </w:r>
      <w:r w:rsidR="006D4EF6" w:rsidRPr="004A0860">
        <w:t xml:space="preserve">the processes governing </w:t>
      </w:r>
      <w:r w:rsidR="00A06BA2" w:rsidRPr="004A0860">
        <w:t xml:space="preserve">energy conversion between potential and kinetic energy within the surf zone, and </w:t>
      </w:r>
      <w:r w:rsidR="00FA67BF" w:rsidRPr="004A0860">
        <w:t xml:space="preserve">the </w:t>
      </w:r>
      <w:r w:rsidR="006D4EF6" w:rsidRPr="004A0860">
        <w:t xml:space="preserve">resulting </w:t>
      </w:r>
      <w:r w:rsidR="00A06BA2" w:rsidRPr="004A0860">
        <w:t xml:space="preserve">mean wave-driven flow properties (including wave setup and undertow profiles). A particular advantage of approach used here (the weakly-compressible SPH code DualSPHysics), </w:t>
      </w:r>
      <w:r w:rsidR="006D4EF6" w:rsidRPr="004A0860">
        <w:t>was</w:t>
      </w:r>
      <w:r w:rsidR="00A06BA2" w:rsidRPr="004A0860">
        <w:t xml:space="preserve"> its ability to run on computationally-efficient GPUs that enabled high-resolution </w:t>
      </w:r>
      <w:r w:rsidR="008A7066" w:rsidRPr="004A0860">
        <w:t xml:space="preserve">simulations </w:t>
      </w:r>
      <w:r w:rsidR="00A06BA2" w:rsidRPr="004A0860">
        <w:t>(sub-</w:t>
      </w:r>
      <w:r w:rsidR="001255DB" w:rsidRPr="004A0860">
        <w:t>millimetre</w:t>
      </w:r>
      <w:r w:rsidR="008A7066" w:rsidRPr="004A0860">
        <w:t xml:space="preserve"> particle spacing</w:t>
      </w:r>
      <w:r w:rsidR="00A06BA2" w:rsidRPr="004A0860">
        <w:t xml:space="preserve">) of the experimental results to be </w:t>
      </w:r>
      <w:r w:rsidR="008A7066" w:rsidRPr="004A0860">
        <w:t>achieved</w:t>
      </w:r>
      <w:r w:rsidR="00A06BA2" w:rsidRPr="004A0860">
        <w:t xml:space="preserve"> </w:t>
      </w:r>
      <w:r w:rsidR="008A7066" w:rsidRPr="004A0860">
        <w:t>on a single-GPU.</w:t>
      </w:r>
    </w:p>
    <w:p w14:paraId="15427EBA" w14:textId="0D193344" w:rsidR="001130DD" w:rsidRPr="004A0860" w:rsidRDefault="00B0282A" w:rsidP="007B5454">
      <w:r w:rsidRPr="004A0860">
        <w:t xml:space="preserve">Given that the performance of the SPH approach was </w:t>
      </w:r>
      <w:r w:rsidR="006D4EF6" w:rsidRPr="004A0860">
        <w:t>evaluated</w:t>
      </w:r>
      <w:r w:rsidRPr="004A0860">
        <w:t xml:space="preserve"> using </w:t>
      </w:r>
      <w:r w:rsidR="006D4EF6" w:rsidRPr="004A0860">
        <w:t xml:space="preserve">common </w:t>
      </w:r>
      <w:r w:rsidRPr="004A0860">
        <w:t xml:space="preserve">experimental test cases </w:t>
      </w:r>
      <w:r w:rsidR="00F363C2" w:rsidRPr="004A0860">
        <w:t>(</w:t>
      </w:r>
      <w:r w:rsidR="005E77C6" w:rsidRPr="004A0860">
        <w:t xml:space="preserve">e.g., </w:t>
      </w:r>
      <w:r w:rsidR="00F363C2" w:rsidRPr="004A0860">
        <w:t xml:space="preserve">TK94) </w:t>
      </w:r>
      <w:r w:rsidRPr="004A0860">
        <w:t xml:space="preserve">that have been widely-applied to benchmark the performance of other classes of </w:t>
      </w:r>
      <w:r w:rsidR="00F363C2" w:rsidRPr="004A0860">
        <w:t xml:space="preserve">phase-resolving </w:t>
      </w:r>
      <w:r w:rsidRPr="004A0860">
        <w:t>wave-flow models (</w:t>
      </w:r>
      <w:r w:rsidR="006817EC" w:rsidRPr="004A0860">
        <w:t>e.g., Boussinesq, non-hydrostatic, and</w:t>
      </w:r>
      <w:r w:rsidRPr="004A0860">
        <w:t xml:space="preserve"> CFD), </w:t>
      </w:r>
      <w:r w:rsidR="00067697" w:rsidRPr="004A0860">
        <w:t>the results</w:t>
      </w:r>
      <w:r w:rsidRPr="004A0860">
        <w:t xml:space="preserve"> </w:t>
      </w:r>
      <w:r w:rsidR="006D4EF6" w:rsidRPr="004A0860">
        <w:t xml:space="preserve">also </w:t>
      </w:r>
      <w:r w:rsidRPr="004A0860">
        <w:t xml:space="preserve">provided an opportunity to inter-compare how different </w:t>
      </w:r>
      <w:r w:rsidR="00F363C2" w:rsidRPr="004A0860">
        <w:t>defining characteristics</w:t>
      </w:r>
      <w:r w:rsidRPr="004A0860">
        <w:t xml:space="preserve"> of these models may influence model performance. </w:t>
      </w:r>
      <w:r w:rsidR="00067697" w:rsidRPr="004A0860">
        <w:t>Based on</w:t>
      </w:r>
      <w:r w:rsidR="00F363C2" w:rsidRPr="004A0860">
        <w:t xml:space="preserve"> prior model applications to these experimental datasets, it is clear that all of these phase-resolving models (including depth-averaged versions) are </w:t>
      </w:r>
      <w:r w:rsidR="00067697" w:rsidRPr="004A0860">
        <w:t>fully-</w:t>
      </w:r>
      <w:r w:rsidR="00F363C2" w:rsidRPr="004A0860">
        <w:t xml:space="preserve">capable of </w:t>
      </w:r>
      <w:r w:rsidR="00FA503C" w:rsidRPr="004A0860">
        <w:t xml:space="preserve">accurately </w:t>
      </w:r>
      <w:r w:rsidR="00F363C2" w:rsidRPr="004A0860">
        <w:t>resolving the nonlinear</w:t>
      </w:r>
      <w:r w:rsidR="00FA503C" w:rsidRPr="004A0860">
        <w:t xml:space="preserve"> evolution </w:t>
      </w:r>
      <w:r w:rsidR="009E2780" w:rsidRPr="004A0860">
        <w:t xml:space="preserve">of </w:t>
      </w:r>
      <w:r w:rsidR="00FA503C" w:rsidRPr="004A0860">
        <w:t xml:space="preserve">individual waves prior to breaking. </w:t>
      </w:r>
      <w:r w:rsidR="00DE56A6" w:rsidRPr="004A0860">
        <w:t xml:space="preserve">However, within the surf zone region, where phase-resolving models cannot directly resolve the overturning free surface, more variable model performance </w:t>
      </w:r>
      <w:r w:rsidR="00067697" w:rsidRPr="004A0860">
        <w:t xml:space="preserve">has been </w:t>
      </w:r>
      <w:r w:rsidR="00DE56A6" w:rsidRPr="004A0860">
        <w:t xml:space="preserve">reported </w:t>
      </w:r>
      <w:r w:rsidR="006D4EF6" w:rsidRPr="004A0860">
        <w:t>across</w:t>
      </w:r>
      <w:r w:rsidR="00DE56A6" w:rsidRPr="004A0860">
        <w:t xml:space="preserve"> the literature. </w:t>
      </w:r>
      <w:r w:rsidR="00067697" w:rsidRPr="004A0860">
        <w:t>By necessity, d</w:t>
      </w:r>
      <w:r w:rsidR="00DE56A6" w:rsidRPr="004A0860">
        <w:t>epth-averaged versions of these models (</w:t>
      </w:r>
      <w:r w:rsidR="005E77C6" w:rsidRPr="004A0860">
        <w:t xml:space="preserve">e.g., </w:t>
      </w:r>
      <w:r w:rsidR="00DE56A6" w:rsidRPr="004A0860">
        <w:t xml:space="preserve">based on Boussinesq and non-hydrostatic approaches) require </w:t>
      </w:r>
      <w:r w:rsidR="006D4EF6" w:rsidRPr="004A0860">
        <w:t xml:space="preserve">significant </w:t>
      </w:r>
      <w:r w:rsidR="00DE56A6" w:rsidRPr="004A0860">
        <w:t>empirical parameterization of the breaking process</w:t>
      </w:r>
      <w:r w:rsidR="006D4EF6" w:rsidRPr="004A0860">
        <w:t xml:space="preserve">. Therefore, while these models have </w:t>
      </w:r>
      <w:r w:rsidR="00067697" w:rsidRPr="004A0860">
        <w:t xml:space="preserve">often </w:t>
      </w:r>
      <w:r w:rsidR="00612C58" w:rsidRPr="004A0860">
        <w:t xml:space="preserve">been successful in reproducing surf zone wave transformation, they generally require tuning of empirical parameters </w:t>
      </w:r>
      <w:r w:rsidR="00067697" w:rsidRPr="004A0860">
        <w:t xml:space="preserve">(generally </w:t>
      </w:r>
      <w:r w:rsidR="00612C58" w:rsidRPr="004A0860">
        <w:t>on a case-by-case basis</w:t>
      </w:r>
      <w:r w:rsidR="00067697" w:rsidRPr="004A0860">
        <w:t>)</w:t>
      </w:r>
      <w:r w:rsidR="006D4EF6" w:rsidRPr="004A0860">
        <w:t>, which can undermine</w:t>
      </w:r>
      <w:r w:rsidR="00612C58" w:rsidRPr="004A0860">
        <w:t xml:space="preserve"> their broader predictive </w:t>
      </w:r>
      <w:r w:rsidR="006D4EF6" w:rsidRPr="004A0860">
        <w:t>utility</w:t>
      </w:r>
      <w:r w:rsidR="00612C58" w:rsidRPr="004A0860">
        <w:t xml:space="preserve"> and may </w:t>
      </w:r>
      <w:r w:rsidR="00067697" w:rsidRPr="004A0860">
        <w:t xml:space="preserve">also </w:t>
      </w:r>
      <w:r w:rsidR="00612C58" w:rsidRPr="004A0860">
        <w:t xml:space="preserve">come at the expense of other hydrodynamic predictions (e.g., </w:t>
      </w:r>
      <w:r w:rsidR="006D4EF6" w:rsidRPr="004A0860">
        <w:t>degrading</w:t>
      </w:r>
      <w:r w:rsidR="00612C58" w:rsidRPr="004A0860">
        <w:t xml:space="preserve"> that accuracy of wave setup distributions). </w:t>
      </w:r>
    </w:p>
    <w:p w14:paraId="0EFF8F6F" w14:textId="558C86D2" w:rsidR="001130DD" w:rsidRPr="004A0860" w:rsidRDefault="00067697" w:rsidP="007B5454">
      <w:r w:rsidRPr="004A0860">
        <w:t>M</w:t>
      </w:r>
      <w:r w:rsidR="00131619" w:rsidRPr="004A0860">
        <w:t xml:space="preserve">esh-based 3D/2DV </w:t>
      </w:r>
      <w:r w:rsidR="00612C58" w:rsidRPr="004A0860">
        <w:t xml:space="preserve">models </w:t>
      </w:r>
      <w:r w:rsidR="002B7925" w:rsidRPr="004A0860">
        <w:t xml:space="preserve">with vertical </w:t>
      </w:r>
      <w:r w:rsidR="00131619" w:rsidRPr="004A0860">
        <w:t>resolution (</w:t>
      </w:r>
      <w:r w:rsidR="005E77C6" w:rsidRPr="004A0860">
        <w:t xml:space="preserve">e.g., </w:t>
      </w:r>
      <w:r w:rsidR="00131619" w:rsidRPr="004A0860">
        <w:t>multi-layer non-hydrostatic and CFD</w:t>
      </w:r>
      <w:r w:rsidRPr="004A0860">
        <w:t xml:space="preserve"> models</w:t>
      </w:r>
      <w:r w:rsidR="00131619" w:rsidRPr="004A0860">
        <w:t>) ha</w:t>
      </w:r>
      <w:r w:rsidRPr="004A0860">
        <w:t>ve</w:t>
      </w:r>
      <w:r w:rsidR="00131619" w:rsidRPr="004A0860">
        <w:t xml:space="preserve"> been shown in recent years to provide more robust predictions of </w:t>
      </w:r>
      <w:r w:rsidR="006D4EF6" w:rsidRPr="004A0860">
        <w:t>surf zone wave transformation</w:t>
      </w:r>
      <w:r w:rsidR="00FA67BF" w:rsidRPr="004A0860">
        <w:t xml:space="preserve"> relative to depth-averaged models</w:t>
      </w:r>
      <w:r w:rsidR="006D4EF6" w:rsidRPr="004A0860">
        <w:t>,</w:t>
      </w:r>
      <w:r w:rsidR="00131619" w:rsidRPr="004A0860">
        <w:t xml:space="preserve"> </w:t>
      </w:r>
      <w:r w:rsidRPr="004A0860">
        <w:t xml:space="preserve">as they </w:t>
      </w:r>
      <w:r w:rsidR="00D032CC">
        <w:t>are much less dependent</w:t>
      </w:r>
      <w:r w:rsidR="006D4EF6" w:rsidRPr="004A0860">
        <w:t xml:space="preserve"> </w:t>
      </w:r>
      <w:r w:rsidR="00D032CC">
        <w:t xml:space="preserve">on </w:t>
      </w:r>
      <w:r w:rsidR="006D4EF6" w:rsidRPr="004A0860">
        <w:t xml:space="preserve">empirical parameterization of the breaking process. </w:t>
      </w:r>
      <w:r w:rsidR="00553850" w:rsidRPr="004A0860">
        <w:t xml:space="preserve">Of these </w:t>
      </w:r>
      <w:r w:rsidR="00ED0162" w:rsidRPr="004A0860">
        <w:t xml:space="preserve">models, CFD models based on full solution of the Reynolds Averaged Navier Stokes equations are most analogous to the present SPH simulations </w:t>
      </w:r>
      <w:r w:rsidR="00ED0162" w:rsidRPr="004A0860">
        <w:lastRenderedPageBreak/>
        <w:t xml:space="preserve">as they both can directly resolve overturning, breaking waves. </w:t>
      </w:r>
      <w:r w:rsidRPr="004A0860">
        <w:t>In the context of recent applications of high-resolution mesh-based CFD models (</w:t>
      </w:r>
      <w:r w:rsidR="005E77C6" w:rsidRPr="004A0860">
        <w:t xml:space="preserve">i.e., </w:t>
      </w:r>
      <w:r w:rsidRPr="004A0860">
        <w:t xml:space="preserve">OpenFOAM) that have been applied to the same experimental test cases </w:t>
      </w:r>
      <w:r w:rsidRPr="004A0860">
        <w:fldChar w:fldCharType="begin">
          <w:fldData xml:space="preserve">PEVuZE5vdGU+PENpdGU+PEF1dGhvcj5MYXJzZW48L0F1dGhvcj48WWVhcj4yMDE4PC9ZZWFyPjxS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</w:fldData>
        </w:fldChar>
      </w:r>
      <w:r w:rsidRPr="004A0860">
        <w:instrText xml:space="preserve"> ADDIN EN.CITE </w:instrText>
      </w:r>
      <w:r w:rsidRPr="004A0860">
        <w:fldChar w:fldCharType="begin">
          <w:fldData xml:space="preserve">PEVuZE5vdGU+PENpdGU+PEF1dGhvcj5MYXJzZW48L0F1dGhvcj48WWVhcj4yMDE4PC9ZZWFyPjxS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</w:fldData>
        </w:fldChar>
      </w:r>
      <w:r w:rsidRPr="004A0860">
        <w:instrText xml:space="preserve"> ADDIN EN.CITE.DATA </w:instrText>
      </w:r>
      <w:r w:rsidRPr="004A0860">
        <w:fldChar w:fldCharType="end"/>
      </w:r>
      <w:r w:rsidRPr="004A0860">
        <w:fldChar w:fldCharType="separate"/>
      </w:r>
      <w:r w:rsidRPr="004A0860">
        <w:t xml:space="preserve">(e.g., </w:t>
      </w:r>
      <w:hyperlink w:anchor="_ENREF_43" w:tooltip="Larsen, 2018 #56" w:history="1">
        <w:r w:rsidR="002173C9" w:rsidRPr="004A0860">
          <w:t>Larsen and Fuhrman, 2018</w:t>
        </w:r>
      </w:hyperlink>
      <w:r w:rsidRPr="004A0860">
        <w:t xml:space="preserve">, </w:t>
      </w:r>
      <w:hyperlink w:anchor="_ENREF_11" w:tooltip="Brown, 2016 #32" w:history="1">
        <w:r w:rsidR="002173C9" w:rsidRPr="004A0860">
          <w:t>Brown et al., 2016</w:t>
        </w:r>
      </w:hyperlink>
      <w:r w:rsidRPr="004A0860">
        <w:t xml:space="preserve">, </w:t>
      </w:r>
      <w:hyperlink w:anchor="_ENREF_40" w:tooltip="Jacobsen, 2012 #33" w:history="1">
        <w:r w:rsidR="002173C9" w:rsidRPr="004A0860">
          <w:t>Jacobsen et al., 2012</w:t>
        </w:r>
      </w:hyperlink>
      <w:r w:rsidRPr="004A0860">
        <w:t>)</w:t>
      </w:r>
      <w:r w:rsidRPr="004A0860">
        <w:fldChar w:fldCharType="end"/>
      </w:r>
      <w:r w:rsidRPr="004A0860">
        <w:t>, the present results</w:t>
      </w:r>
      <w:r w:rsidR="00ED0162" w:rsidRPr="004A0860">
        <w:t xml:space="preserve"> indicate that the SPH approach can </w:t>
      </w:r>
      <w:r w:rsidR="00240B94" w:rsidRPr="004A0860">
        <w:t>reproduce</w:t>
      </w:r>
      <w:r w:rsidR="00ED0162" w:rsidRPr="004A0860">
        <w:t xml:space="preserve"> these surf zone processes </w:t>
      </w:r>
      <w:r w:rsidRPr="004A0860">
        <w:t>with comparable</w:t>
      </w:r>
      <w:r w:rsidR="00240B94" w:rsidRPr="004A0860">
        <w:t xml:space="preserve"> skill</w:t>
      </w:r>
      <w:r w:rsidRPr="004A0860">
        <w:t xml:space="preserve">. </w:t>
      </w:r>
      <w:r w:rsidR="00D74BCF" w:rsidRPr="004A0860">
        <w:t xml:space="preserve">In fact, </w:t>
      </w:r>
      <w:r w:rsidR="00310804" w:rsidRPr="004A0860">
        <w:t>the results of this work suggest</w:t>
      </w:r>
      <w:r w:rsidR="00D74BCF" w:rsidRPr="004A0860">
        <w:t xml:space="preserve"> that the SPH approach can help to improve predictions within the crest region of breaking waves,</w:t>
      </w:r>
      <w:r w:rsidR="00310804" w:rsidRPr="004A0860">
        <w:t xml:space="preserve"> </w:t>
      </w:r>
      <w:r w:rsidR="00D74BCF" w:rsidRPr="004A0860">
        <w:t>as evident by robust predictions of cross-shore mass fluxes</w:t>
      </w:r>
      <w:r w:rsidR="00310804" w:rsidRPr="004A0860">
        <w:t xml:space="preserve"> and undertow profiles</w:t>
      </w:r>
      <w:r w:rsidR="00D74BCF" w:rsidRPr="004A0860">
        <w:t xml:space="preserve"> that have been notoriously difficult to predict </w:t>
      </w:r>
      <w:r w:rsidRPr="004A0860">
        <w:t xml:space="preserve">in mesh-based </w:t>
      </w:r>
      <w:r w:rsidR="00D74BCF" w:rsidRPr="004A0860">
        <w:t>CFD models.</w:t>
      </w:r>
      <w:r w:rsidRPr="004A0860">
        <w:t xml:space="preserve"> </w:t>
      </w:r>
      <w:bookmarkStart w:id="57" w:name="_Hlk15642299"/>
      <w:r w:rsidR="00621B28">
        <w:t>Within the present study, it was also significant to find that the SPH approach was capable of accurately simulating the range of wave breaking conditions across the test cases using a fixed set of model parameters that were with recommended values (i.e.</w:t>
      </w:r>
      <w:r w:rsidR="00B95746">
        <w:t xml:space="preserve"> approximately default values within the model). While the range of wave conditions and bathymetry profiles are by no means complete, these findings suggest that the approach can be applied with some confidence for scenarios where experimental data is not available for validation; for example, as a valuable tool for designing detailed physical modelling studies or when detailed experimental measurements are not possible to obtain within a study</w:t>
      </w:r>
      <w:bookmarkEnd w:id="57"/>
      <w:r w:rsidR="00B95746">
        <w:t xml:space="preserve">. More broadly, in the </w:t>
      </w:r>
      <w:r w:rsidR="00D74BCF" w:rsidRPr="004A0860">
        <w:t xml:space="preserve">context of nearshore wave modelling, </w:t>
      </w:r>
      <w:r w:rsidR="00F1141C" w:rsidRPr="004A0860">
        <w:t xml:space="preserve">arguably the greatest advantage of </w:t>
      </w:r>
      <w:r w:rsidRPr="004A0860">
        <w:t xml:space="preserve">mesh-free SPH models is </w:t>
      </w:r>
      <w:r w:rsidR="00B95746">
        <w:t xml:space="preserve">also </w:t>
      </w:r>
      <w:r w:rsidRPr="004A0860">
        <w:t>how readily they can deal</w:t>
      </w:r>
      <w:r w:rsidR="00F1141C" w:rsidRPr="004A0860">
        <w:t xml:space="preserve"> with complex geometries (bathymetry and topography) that may not readily confirm to a fixed mesh (grid). Therefore, while both SPH and mesh-based CFD models may be used interchangeably in applications with simple nearshore bathymetries (</w:t>
      </w:r>
      <w:r w:rsidR="005E77C6" w:rsidRPr="004A0860">
        <w:t xml:space="preserve">i.e., </w:t>
      </w:r>
      <w:r w:rsidR="00F1141C" w:rsidRPr="004A0860">
        <w:t xml:space="preserve">as in the test cases considered here), the SPH approach may confer </w:t>
      </w:r>
      <w:r w:rsidR="001130DD" w:rsidRPr="004A0860">
        <w:t>greater</w:t>
      </w:r>
      <w:r w:rsidR="00F1141C" w:rsidRPr="004A0860">
        <w:t xml:space="preserve"> </w:t>
      </w:r>
      <w:r w:rsidR="00FA67BF" w:rsidRPr="004A0860">
        <w:t xml:space="preserve">practical </w:t>
      </w:r>
      <w:r w:rsidR="00F1141C" w:rsidRPr="004A0860">
        <w:t xml:space="preserve">advantages when </w:t>
      </w:r>
      <w:r w:rsidR="001130DD" w:rsidRPr="004A0860">
        <w:t>simulating nearshore processes with</w:t>
      </w:r>
      <w:r w:rsidR="00F1141C" w:rsidRPr="004A0860">
        <w:t xml:space="preserve"> coastal engineering structures or natural bathymetries that form complex geometries.</w:t>
      </w:r>
    </w:p>
    <w:p w14:paraId="2C2A3134" w14:textId="575DA2EA" w:rsidR="002136D6" w:rsidRPr="004A0860" w:rsidRDefault="00A72EC1" w:rsidP="007B5454">
      <w:r w:rsidRPr="004A0860">
        <w:t>While</w:t>
      </w:r>
      <w:r w:rsidR="00F17C4D" w:rsidRPr="004A0860">
        <w:t xml:space="preserve"> the present study has demonstrated the </w:t>
      </w:r>
      <w:r w:rsidRPr="004A0860">
        <w:t>great</w:t>
      </w:r>
      <w:r w:rsidR="00F17C4D" w:rsidRPr="004A0860">
        <w:t xml:space="preserve"> promise of the SPH modelling approach to improving understanding and prediction of surf zone hydrodynamics, it is important to acknowledge that the present focus has been on investigating the performance under simple forcing (</w:t>
      </w:r>
      <w:r w:rsidR="005E77C6" w:rsidRPr="004A0860">
        <w:t xml:space="preserve">i.e., </w:t>
      </w:r>
      <w:r w:rsidR="00F17C4D" w:rsidRPr="004A0860">
        <w:t>regular waves) and simpl</w:t>
      </w:r>
      <w:r w:rsidR="00EA76FE" w:rsidRPr="004A0860">
        <w:t>e</w:t>
      </w:r>
      <w:r w:rsidR="00F17C4D" w:rsidRPr="004A0860">
        <w:t xml:space="preserve"> bathymetry profiles.</w:t>
      </w:r>
      <w:r w:rsidR="00EA76FE" w:rsidRPr="004A0860">
        <w:t xml:space="preserve"> This approach was deliberately chosen as an initial starting point to help isolate the performance characteristics of SPH models in the simulation of surf zone hydrodynamics </w:t>
      </w:r>
      <w:r w:rsidR="003519AE" w:rsidRPr="004A0860">
        <w:t>using a simple set of wave breaking conditions. Th</w:t>
      </w:r>
      <w:r w:rsidR="002136D6" w:rsidRPr="004A0860">
        <w:t>is</w:t>
      </w:r>
      <w:r w:rsidR="003519AE" w:rsidRPr="004A0860">
        <w:t xml:space="preserve"> present work should provide a foundation for further </w:t>
      </w:r>
      <w:r w:rsidR="002136D6" w:rsidRPr="004A0860">
        <w:t xml:space="preserve">SPH modelling </w:t>
      </w:r>
      <w:r w:rsidR="003519AE" w:rsidRPr="004A0860">
        <w:t xml:space="preserve">studies of surf zone </w:t>
      </w:r>
      <w:r w:rsidR="002136D6" w:rsidRPr="004A0860">
        <w:t>hydrodynamics</w:t>
      </w:r>
      <w:r w:rsidR="003519AE" w:rsidRPr="004A0860">
        <w:t xml:space="preserve"> under more realistic conditions, </w:t>
      </w:r>
      <w:r w:rsidR="002136D6" w:rsidRPr="004A0860">
        <w:t>including</w:t>
      </w:r>
      <w:r w:rsidR="003519AE" w:rsidRPr="004A0860">
        <w:t xml:space="preserve"> irregular wave</w:t>
      </w:r>
      <w:r w:rsidR="002136D6" w:rsidRPr="004A0860">
        <w:t xml:space="preserve"> conditions</w:t>
      </w:r>
      <w:r w:rsidR="003519AE" w:rsidRPr="004A0860">
        <w:t xml:space="preserve"> and more complicated nearshore bathymetry profiles (</w:t>
      </w:r>
      <w:r w:rsidR="005E77C6" w:rsidRPr="004A0860">
        <w:t xml:space="preserve">e.g., </w:t>
      </w:r>
      <w:r w:rsidR="003519AE" w:rsidRPr="004A0860">
        <w:t>barred beaches,</w:t>
      </w:r>
      <w:r w:rsidR="002136D6" w:rsidRPr="004A0860">
        <w:t xml:space="preserve"> various reef geometries</w:t>
      </w:r>
      <w:r w:rsidR="003519AE" w:rsidRPr="004A0860">
        <w:t>, etc.)</w:t>
      </w:r>
      <w:r w:rsidR="002136D6" w:rsidRPr="004A0860">
        <w:t xml:space="preserve"> where a wealth of experimental data also exists to investigate model performance. While such studies are achievable today, the primary constraint (particularly for irregular wave conditions) is the requirement </w:t>
      </w:r>
      <w:r w:rsidR="00FA67BF" w:rsidRPr="004A0860">
        <w:t>for</w:t>
      </w:r>
      <w:r w:rsidR="002136D6" w:rsidRPr="004A0860">
        <w:t xml:space="preserve"> much longer simulations (typica</w:t>
      </w:r>
      <w:r w:rsidR="0068232B" w:rsidRPr="004A0860">
        <w:t>l</w:t>
      </w:r>
      <w:r w:rsidR="002136D6" w:rsidRPr="004A0860">
        <w:t>l</w:t>
      </w:r>
      <w:r w:rsidR="0068232B" w:rsidRPr="004A0860">
        <w:t>y</w:t>
      </w:r>
      <w:r w:rsidR="002136D6" w:rsidRPr="004A0860">
        <w:t xml:space="preserve"> more than an order of magnitude greater)</w:t>
      </w:r>
      <w:r w:rsidR="0068232B" w:rsidRPr="004A0860">
        <w:t xml:space="preserve">, and hence </w:t>
      </w:r>
      <w:r w:rsidR="0068232B" w:rsidRPr="004A0860">
        <w:lastRenderedPageBreak/>
        <w:t xml:space="preserve">computational demand, which is required to properly resolve the statistical properties of irregular waves. For the SPH code used in the present study (DualSPHysics), this greater computational demand can be partially offset by recent developments in coupling the SPH model with efficient phase-resolving wave models </w:t>
      </w:r>
      <w:r w:rsidR="0068232B" w:rsidRPr="004A0860">
        <w:fldChar w:fldCharType="begin">
          <w:fldData xml:space="preserve">PEVuZE5vdGU+PENpdGU+PEF1dGhvcj5BbHRvbWFyZTwvQXV0aG9yPjxZZWFyPjIwMTU8L1llYXI+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</w:fldData>
        </w:fldChar>
      </w:r>
      <w:r w:rsidR="0068232B" w:rsidRPr="004A0860">
        <w:instrText xml:space="preserve"> ADDIN EN.CITE </w:instrText>
      </w:r>
      <w:r w:rsidR="0068232B" w:rsidRPr="004A0860">
        <w:fldChar w:fldCharType="begin">
          <w:fldData xml:space="preserve">PEVuZE5vdGU+PENpdGU+PEF1dGhvcj5BbHRvbWFyZTwvQXV0aG9yPjxZZWFyPjIwMTU8L1llYXI+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</w:fldData>
        </w:fldChar>
      </w:r>
      <w:r w:rsidR="0068232B" w:rsidRPr="004A0860">
        <w:instrText xml:space="preserve"> ADDIN EN.CITE.DATA </w:instrText>
      </w:r>
      <w:r w:rsidR="0068232B" w:rsidRPr="004A0860">
        <w:fldChar w:fldCharType="end"/>
      </w:r>
      <w:r w:rsidR="0068232B" w:rsidRPr="004A0860">
        <w:fldChar w:fldCharType="separate"/>
      </w:r>
      <w:r w:rsidR="0068232B" w:rsidRPr="004A0860">
        <w:t xml:space="preserve">(e.g., </w:t>
      </w:r>
      <w:hyperlink w:anchor="_ENREF_4" w:tooltip="Altomare, 2015 #23" w:history="1">
        <w:r w:rsidR="002173C9" w:rsidRPr="004A0860">
          <w:t>Altomare et al., 2015b</w:t>
        </w:r>
      </w:hyperlink>
      <w:r w:rsidR="0068232B" w:rsidRPr="004A0860">
        <w:t xml:space="preserve">, </w:t>
      </w:r>
      <w:hyperlink w:anchor="_ENREF_6" w:tooltip="Altomare, 2018 #22" w:history="1">
        <w:r w:rsidR="002173C9" w:rsidRPr="004A0860">
          <w:t>Altomare et al., 2018</w:t>
        </w:r>
      </w:hyperlink>
      <w:r w:rsidR="0068232B" w:rsidRPr="004A0860">
        <w:t xml:space="preserve">, </w:t>
      </w:r>
      <w:hyperlink w:anchor="_ENREF_84" w:tooltip="Verbrugghe, 2018 #73" w:history="1">
        <w:r w:rsidR="002173C9" w:rsidRPr="004A0860">
          <w:t>Verbrugghe et al., 2018</w:t>
        </w:r>
      </w:hyperlink>
      <w:r w:rsidR="0068232B" w:rsidRPr="004A0860">
        <w:t>)</w:t>
      </w:r>
      <w:r w:rsidR="0068232B" w:rsidRPr="004A0860">
        <w:fldChar w:fldCharType="end"/>
      </w:r>
      <w:r w:rsidR="0068232B" w:rsidRPr="004A0860">
        <w:t>, thereby concentrating the focus of the SPH simulations on the immediate surf zone region</w:t>
      </w:r>
      <w:r w:rsidR="00D31021" w:rsidRPr="004A0860">
        <w:t>; as well as plans for multi-GPU functionality of the</w:t>
      </w:r>
      <w:r w:rsidRPr="004A0860">
        <w:t xml:space="preserve"> code in future code releases. </w:t>
      </w:r>
    </w:p>
    <w:p w14:paraId="50DC01DC" w14:textId="2184177B" w:rsidR="00A72EC1" w:rsidRPr="004A0860" w:rsidRDefault="00A72EC1" w:rsidP="00323356">
      <w:r w:rsidRPr="004A0860">
        <w:t xml:space="preserve">Finally, with SPH applications to coastal problems still in </w:t>
      </w:r>
      <w:r w:rsidR="00FA67BF" w:rsidRPr="004A0860">
        <w:t>their</w:t>
      </w:r>
      <w:r w:rsidRPr="004A0860">
        <w:t xml:space="preserve"> early stages (certainly in comparison to decades of work using mesh-based models), the many areas of active research and develop of the SPH</w:t>
      </w:r>
      <w:r w:rsidR="0017542B" w:rsidRPr="004A0860">
        <w:t xml:space="preserve"> approach will help to further advance surf zone applications into the future. This includes many new developments in, for example, improved boundary conditions (solid boundaries and at the free surface), </w:t>
      </w:r>
      <w:r w:rsidR="0035654B" w:rsidRPr="004A0860">
        <w:t xml:space="preserve">inclusion of multi-phase </w:t>
      </w:r>
      <w:r w:rsidR="001255DB" w:rsidRPr="004A0860">
        <w:t>behaviour</w:t>
      </w:r>
      <w:r w:rsidR="0035654B" w:rsidRPr="004A0860">
        <w:t xml:space="preserve">, enhanced </w:t>
      </w:r>
      <w:r w:rsidR="0017542B" w:rsidRPr="004A0860">
        <w:t xml:space="preserve">numerical optimization (including adaptive refinement of particle resolution), and </w:t>
      </w:r>
      <w:r w:rsidR="0035654B" w:rsidRPr="004A0860">
        <w:t>greater</w:t>
      </w:r>
      <w:r w:rsidR="0017542B" w:rsidRPr="004A0860">
        <w:t xml:space="preserve"> accuracy </w:t>
      </w:r>
      <w:r w:rsidR="0035654B" w:rsidRPr="004A0860">
        <w:t xml:space="preserve">using approaches such as </w:t>
      </w:r>
      <w:r w:rsidR="0017542B" w:rsidRPr="004A0860">
        <w:t>incompressible SPH (ISPH)</w:t>
      </w:r>
      <w:r w:rsidR="00506F36">
        <w:t xml:space="preserve"> </w:t>
      </w:r>
      <w:r w:rsidR="009C4F8E" w:rsidRPr="004A0860">
        <w:t>(</w:t>
      </w:r>
      <w:r w:rsidR="005E77C6" w:rsidRPr="004A0860">
        <w:t xml:space="preserve">e.g., </w:t>
      </w:r>
      <w:r w:rsidR="009C4F8E" w:rsidRPr="004A0860">
        <w:t>refer to recent reviews by</w:t>
      </w:r>
      <w:r w:rsidR="00BF76F0" w:rsidRPr="004A0860">
        <w:t xml:space="preserve"> </w:t>
      </w:r>
      <w:hyperlink w:anchor="_ENREF_86" w:tooltip="Violeau, 2016 #36" w:history="1">
        <w:r w:rsidR="002173C9" w:rsidRPr="004A0860">
          <w:fldChar w:fldCharType="begin"/>
        </w:r>
        <w:r w:rsidR="002173C9" w:rsidRPr="004A0860">
          <w:instrText xml:space="preserve"> ADDIN EN.CITE &lt;EndNote&gt;&lt;Cite AuthorYear="1"&gt;&lt;Author&gt;Violeau&lt;/Author&gt;&lt;Year&gt;2016&lt;/Year&gt;&lt;RecNum&gt;36&lt;/RecNum&gt;&lt;DisplayText&gt;Violeau and Rogers (2016)&lt;/DisplayText&gt;&lt;record&gt;&lt;rec-number&gt;36&lt;/rec-number&gt;&lt;foreign-keys&gt;&lt;key app="EN" db-id="z922zww0sfsvtzetzs45rz5fex5aaertxava" timestamp="1553407930"&gt;36&lt;/key&gt;&lt;/foreign-keys&gt;&lt;ref-type name="Journal Article"&gt;17&lt;/ref-type&gt;&lt;contributors&gt;&lt;authors&gt;&lt;author&gt;Violeau, Damien&lt;/author&gt;&lt;author&gt;Rogers, Benedict D&lt;/author&gt;&lt;/authors&gt;&lt;/contributors&gt;&lt;titles&gt;&lt;title&gt;Smoothed particle hydrodynamics (SPH) for free-surface flows: past, present and future&lt;/title&gt;&lt;secondary-title&gt;Journal of Hydraulic Research&lt;/secondary-title&gt;&lt;/titles&gt;&lt;periodical&gt;&lt;full-title&gt;Journal of Hydraulic Research&lt;/full-title&gt;&lt;/periodical&gt;&lt;pages&gt;1-26&lt;/pages&gt;&lt;volume&gt;54&lt;/volume&gt;&lt;number&gt;1&lt;/number&gt;&lt;dates&gt;&lt;year&gt;2016&lt;/year&gt;&lt;/dates&gt;&lt;isbn&gt;0022-1686&lt;/isbn&gt;&lt;urls&gt;&lt;/urls&gt;&lt;/record&gt;&lt;/Cite&gt;&lt;/EndNote&gt;</w:instrText>
        </w:r>
        <w:r w:rsidR="002173C9" w:rsidRPr="004A0860">
          <w:fldChar w:fldCharType="separate"/>
        </w:r>
        <w:r w:rsidR="002173C9" w:rsidRPr="004A0860">
          <w:t>Violeau and Rogers (2016)</w:t>
        </w:r>
        <w:r w:rsidR="002173C9" w:rsidRPr="004A0860">
          <w:fldChar w:fldCharType="end"/>
        </w:r>
      </w:hyperlink>
      <w:r w:rsidR="00BF76F0" w:rsidRPr="004A0860">
        <w:t xml:space="preserve"> and</w:t>
      </w:r>
      <w:r w:rsidR="009C4F8E" w:rsidRPr="004A0860">
        <w:t xml:space="preserve"> </w:t>
      </w:r>
      <w:hyperlink w:anchor="_ENREF_33" w:tooltip="Gotoh, 2018 #1" w:history="1">
        <w:r w:rsidR="002173C9" w:rsidRPr="004A0860">
          <w:fldChar w:fldCharType="begin"/>
        </w:r>
        <w:r w:rsidR="002173C9" w:rsidRPr="004A0860">
          <w:instrText xml:space="preserve"> ADDIN EN.CITE &lt;EndNote&gt;&lt;Cite AuthorYear="1"&gt;&lt;Author&gt;Gotoh&lt;/Author&gt;&lt;Year&gt;2018&lt;/Year&gt;&lt;RecNum&gt;1&lt;/RecNum&gt;&lt;DisplayText&gt;Gotoh and Khayyer (2018)&lt;/DisplayText&gt;&lt;record&gt;&lt;rec-number&gt;1&lt;/rec-number&gt;&lt;foreign-keys&gt;&lt;key app="EN" db-id="z922zww0sfsvtzetzs45rz5fex5aaertxava" timestamp="1552990093"&gt;1&lt;/key&gt;&lt;/foreign-keys&gt;&lt;ref-type name="Journal Article"&gt;17&lt;/ref-type&gt;&lt;contributors&gt;&lt;authors&gt;&lt;author&gt;Gotoh, Hitoshi&lt;/author&gt;&lt;author&gt;Khayyer, Abbas&lt;/author&gt;&lt;/authors&gt;&lt;/contributors&gt;&lt;titles&gt;&lt;title&gt;On the state-of-the-art of particle methods for coastal and ocean engineering&lt;/title&gt;&lt;secondary-title&gt;Coastal Engineering Journal&lt;/secondary-title&gt;&lt;/titles&gt;&lt;periodical&gt;&lt;full-title&gt;Coastal Engineering Journal&lt;/full-title&gt;&lt;/periodical&gt;&lt;pages&gt;79-103&lt;/pages&gt;&lt;volume&gt;60&lt;/volume&gt;&lt;number&gt;1&lt;/number&gt;&lt;dates&gt;&lt;year&gt;2018&lt;/year&gt;&lt;/dates&gt;&lt;isbn&gt;2166-4250&lt;/isbn&gt;&lt;urls&gt;&lt;/urls&gt;&lt;/record&gt;&lt;/Cite&gt;&lt;/EndNote&gt;</w:instrText>
        </w:r>
        <w:r w:rsidR="002173C9" w:rsidRPr="004A0860">
          <w:fldChar w:fldCharType="separate"/>
        </w:r>
        <w:r w:rsidR="002173C9" w:rsidRPr="004A0860">
          <w:t>Gotoh and Khayyer (2018)</w:t>
        </w:r>
        <w:r w:rsidR="002173C9" w:rsidRPr="004A0860">
          <w:fldChar w:fldCharType="end"/>
        </w:r>
      </w:hyperlink>
      <w:r w:rsidR="009C4F8E" w:rsidRPr="004A0860">
        <w:t>)</w:t>
      </w:r>
      <w:r w:rsidR="0017542B" w:rsidRPr="004A0860">
        <w:t xml:space="preserve">. </w:t>
      </w:r>
      <w:r w:rsidR="009C4F8E" w:rsidRPr="004A0860">
        <w:t xml:space="preserve">One area that deserves particular attention in future SPH studies of nearshore wave dynamics is the role of surf zone turbulence, </w:t>
      </w:r>
      <w:r w:rsidR="0035654B" w:rsidRPr="004A0860">
        <w:t xml:space="preserve">with advanced turbulence models (sub-particle scale) still being an active area of research. The present study highlights some interesting attributes of the turbulence fields generated by the breaking waves, but only </w:t>
      </w:r>
      <w:r w:rsidR="00FA67BF" w:rsidRPr="004A0860">
        <w:t xml:space="preserve">the </w:t>
      </w:r>
      <w:r w:rsidR="00D6652D" w:rsidRPr="004A0860">
        <w:t xml:space="preserve">2D </w:t>
      </w:r>
      <w:r w:rsidR="00B71E48" w:rsidRPr="004A0860">
        <w:t xml:space="preserve">turbulent </w:t>
      </w:r>
      <w:r w:rsidR="0035654B" w:rsidRPr="004A0860">
        <w:t>motions that are directly resolved at the particle scale (albeit at relatively high resolution</w:t>
      </w:r>
      <w:r w:rsidR="00B71E48" w:rsidRPr="004A0860">
        <w:t xml:space="preserve"> in the present study</w:t>
      </w:r>
      <w:r w:rsidR="0035654B" w:rsidRPr="004A0860">
        <w:t>).</w:t>
      </w:r>
      <w:r w:rsidR="00506F36">
        <w:t xml:space="preserve"> </w:t>
      </w:r>
      <w:r w:rsidR="0035654B" w:rsidRPr="004A0860">
        <w:t xml:space="preserve">Future </w:t>
      </w:r>
      <w:r w:rsidR="00323356" w:rsidRPr="004A0860">
        <w:t>work is required to understand how the incorporation of advanced sub- turbulent closure schemes and a full description of the 3D dynamics may further improve SPH predictions of surf zone turbulence and its influence on a range of nearshore hydrodynamic processes.</w:t>
      </w:r>
    </w:p>
    <w:bookmarkEnd w:id="56"/>
    <w:p w14:paraId="43B84C82" w14:textId="77777777" w:rsidR="0025405A" w:rsidRPr="004A0860" w:rsidRDefault="0025405A" w:rsidP="00DB6639">
      <w:pPr>
        <w:keepNext/>
      </w:pPr>
    </w:p>
    <w:p w14:paraId="765BCA70" w14:textId="3037BB70" w:rsidR="00AF5961" w:rsidRPr="004A0860" w:rsidRDefault="001A1137" w:rsidP="00DB6639">
      <w:pPr>
        <w:ind w:firstLine="0"/>
        <w:rPr>
          <w:b/>
          <w:sz w:val="28"/>
        </w:rPr>
      </w:pPr>
      <w:r w:rsidRPr="004A0860">
        <w:rPr>
          <w:b/>
          <w:sz w:val="28"/>
        </w:rPr>
        <w:t>Appendices</w:t>
      </w:r>
    </w:p>
    <w:p w14:paraId="0D626666" w14:textId="2C4F3E0E" w:rsidR="001A1137" w:rsidRPr="004A0860" w:rsidRDefault="001A1137" w:rsidP="00DB6639">
      <w:pPr>
        <w:ind w:firstLine="0"/>
        <w:rPr>
          <w:b/>
        </w:rPr>
      </w:pPr>
      <w:r w:rsidRPr="004A0860">
        <w:rPr>
          <w:b/>
        </w:rPr>
        <w:t>Appendix A – Model parameter sensitivity</w:t>
      </w:r>
    </w:p>
    <w:p w14:paraId="6CDB4014" w14:textId="75B42E59" w:rsidR="003500C6" w:rsidRPr="004A0860" w:rsidRDefault="0064080D" w:rsidP="00DB6639">
      <w:pPr>
        <w:ind w:firstLine="0"/>
      </w:pPr>
      <w:r w:rsidRPr="004A0860">
        <w:tab/>
      </w:r>
      <w:bookmarkStart w:id="58" w:name="_Hlk15501723"/>
      <w:r w:rsidRPr="004A0860">
        <w:t xml:space="preserve">A number of SPH studies have investigated how various model parameters influence predictions of the propagation and breaking of waves </w:t>
      </w:r>
      <w:r w:rsidRPr="004A0860">
        <w:fldChar w:fldCharType="begin">
          <w:fldData xml:space="preserve">PEVuZE5vdGU+PENpdGU+PEF1dGhvcj5Sb3NlbGxpPC9BdXRob3I+PFllYXI+MjAxODwvWWVhcj48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=
</w:fldData>
        </w:fldChar>
      </w:r>
      <w:r w:rsidRPr="004A0860">
        <w:instrText xml:space="preserve"> ADDIN EN.CITE </w:instrText>
      </w:r>
      <w:r w:rsidRPr="004A0860">
        <w:fldChar w:fldCharType="begin">
          <w:fldData xml:space="preserve">PEVuZE5vdGU+PENpdGU+PEF1dGhvcj5Sb3NlbGxpPC9BdXRob3I+PFllYXI+MjAxODwvWWVhcj48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=
</w:fldData>
        </w:fldChar>
      </w:r>
      <w:r w:rsidRPr="004A0860">
        <w:instrText xml:space="preserve"> ADDIN EN.CITE.DATA </w:instrText>
      </w:r>
      <w:r w:rsidRPr="004A0860">
        <w:fldChar w:fldCharType="end"/>
      </w:r>
      <w:r w:rsidRPr="004A0860">
        <w:fldChar w:fldCharType="separate"/>
      </w:r>
      <w:r w:rsidRPr="004A0860">
        <w:t xml:space="preserve">(e.g., </w:t>
      </w:r>
      <w:hyperlink w:anchor="_ENREF_65" w:tooltip="Roselli, 2018 #35" w:history="1">
        <w:r w:rsidR="002173C9" w:rsidRPr="004A0860">
          <w:t>Roselli et al., 2018</w:t>
        </w:r>
      </w:hyperlink>
      <w:r w:rsidRPr="004A0860">
        <w:t xml:space="preserve">, </w:t>
      </w:r>
      <w:hyperlink w:anchor="_ENREF_32" w:tooltip="González-Cao, 2019 #64" w:history="1">
        <w:r w:rsidR="002173C9" w:rsidRPr="004A0860">
          <w:t>González-Cao et al., 2019</w:t>
        </w:r>
      </w:hyperlink>
      <w:r w:rsidRPr="004A0860">
        <w:t xml:space="preserve">, </w:t>
      </w:r>
      <w:hyperlink w:anchor="_ENREF_21" w:tooltip="De Padova, 2014 #37" w:history="1">
        <w:r w:rsidR="002173C9" w:rsidRPr="004A0860">
          <w:t>De Padova et al., 2014</w:t>
        </w:r>
      </w:hyperlink>
      <w:r w:rsidRPr="004A0860">
        <w:t>)</w:t>
      </w:r>
      <w:r w:rsidRPr="004A0860">
        <w:fldChar w:fldCharType="end"/>
      </w:r>
      <w:r w:rsidRPr="004A0860">
        <w:t xml:space="preserve">, </w:t>
      </w:r>
      <w:r w:rsidR="009B27A6">
        <w:t xml:space="preserve">and we refer the reader to these comprehensive sensitivity analysis studies for how various model parameters within the WCSPH approach can influence wave propagation and breaking characteristics. These studies </w:t>
      </w:r>
      <w:r w:rsidR="009F3F35" w:rsidRPr="004A0860">
        <w:t xml:space="preserve">have </w:t>
      </w:r>
      <w:r w:rsidR="009B27A6">
        <w:t>often</w:t>
      </w:r>
      <w:r w:rsidR="009B27A6" w:rsidRPr="004A0860">
        <w:t xml:space="preserve"> </w:t>
      </w:r>
      <w:r w:rsidR="009F3F35" w:rsidRPr="004A0860">
        <w:t xml:space="preserve">focused on the role of three </w:t>
      </w:r>
      <w:r w:rsidR="009B27A6">
        <w:t xml:space="preserve">specific </w:t>
      </w:r>
      <w:r w:rsidR="009F3F35" w:rsidRPr="004A0860">
        <w:t>parameters: 1) model resolution</w:t>
      </w:r>
      <w:r w:rsidR="00C91CE0" w:rsidRPr="004A0860">
        <w:t>,</w:t>
      </w:r>
      <w:r w:rsidR="009F3F35" w:rsidRPr="004A0860">
        <w:t xml:space="preserve"> via the initial inter-particle distance (</w:t>
      </w:r>
      <w:r w:rsidR="009F3F35" w:rsidRPr="004A0860">
        <w:rPr>
          <w:i/>
        </w:rPr>
        <w:t>dp</w:t>
      </w:r>
      <w:r w:rsidR="009F3F35" w:rsidRPr="004A0860">
        <w:t xml:space="preserve">); 2) </w:t>
      </w:r>
      <w:r w:rsidR="00C91CE0" w:rsidRPr="004A0860">
        <w:t>artificial viscosity (</w:t>
      </w:r>
      <w:r w:rsidR="007D317C" w:rsidRPr="007D317C">
        <w:rPr>
          <w:position w:val="-6"/>
        </w:rPr>
        <w:object w:dxaOrig="240" w:dyaOrig="220" w14:anchorId="0D12C5D0">
          <v:shape id="_x0000_i1122" type="#_x0000_t75" style="width:12pt;height:12pt" o:ole="">
            <v:imagedata r:id="rId203" o:title=""/>
          </v:shape>
          <o:OLEObject Type="Embed" ProgID="Equation.DSMT4" ShapeID="_x0000_i1122" DrawAspect="Content" ObjectID="_1642575195" r:id="rId204"/>
        </w:object>
      </w:r>
      <w:r w:rsidR="00C91CE0" w:rsidRPr="004A0860">
        <w:t>); and 3) the smoothing coefficient (</w:t>
      </w:r>
      <w:r w:rsidR="00C91CE0" w:rsidRPr="004A0860">
        <w:rPr>
          <w:i/>
        </w:rPr>
        <w:t>coefh</w:t>
      </w:r>
      <w:r w:rsidR="00C91CE0" w:rsidRPr="004A0860">
        <w:t>).</w:t>
      </w:r>
      <w:r w:rsidR="00506F36">
        <w:t xml:space="preserve"> </w:t>
      </w:r>
      <w:r w:rsidR="003500C6" w:rsidRPr="004A0860">
        <w:t xml:space="preserve">To explore the influence of these model parameters on the </w:t>
      </w:r>
      <w:r w:rsidR="009B27A6">
        <w:t xml:space="preserve">present </w:t>
      </w:r>
      <w:r w:rsidR="003500C6" w:rsidRPr="004A0860">
        <w:t xml:space="preserve">results, we initially conducted a sensitivity analysis </w:t>
      </w:r>
      <w:bookmarkEnd w:id="58"/>
      <w:r w:rsidR="003500C6" w:rsidRPr="004A0860">
        <w:t xml:space="preserve">using the TK94 </w:t>
      </w:r>
      <w:r w:rsidR="003500C6" w:rsidRPr="004A0860">
        <w:lastRenderedPageBreak/>
        <w:t>spilling case results by varying these parameters over a range of values</w:t>
      </w:r>
      <w:r w:rsidR="004B6955" w:rsidRPr="004A0860">
        <w:t xml:space="preserve"> (</w:t>
      </w:r>
      <w:r w:rsidR="003500C6" w:rsidRPr="004A0860">
        <w:rPr>
          <w:i/>
        </w:rPr>
        <w:t>dp</w:t>
      </w:r>
      <w:r w:rsidR="003500C6" w:rsidRPr="004A0860">
        <w:t xml:space="preserve">=2-16 mm, </w:t>
      </w:r>
      <w:r w:rsidR="007D317C" w:rsidRPr="007D317C">
        <w:rPr>
          <w:position w:val="-6"/>
        </w:rPr>
        <w:object w:dxaOrig="240" w:dyaOrig="220" w14:anchorId="0B392330">
          <v:shape id="_x0000_i1123" type="#_x0000_t75" style="width:12pt;height:12pt" o:ole="">
            <v:imagedata r:id="rId205" o:title=""/>
          </v:shape>
          <o:OLEObject Type="Embed" ProgID="Equation.DSMT4" ShapeID="_x0000_i1123" DrawAspect="Content" ObjectID="_1642575196" r:id="rId206"/>
        </w:object>
      </w:r>
      <w:r w:rsidR="003500C6" w:rsidRPr="004A0860">
        <w:t xml:space="preserve">=0.002-0.02, and </w:t>
      </w:r>
      <w:r w:rsidR="003500C6" w:rsidRPr="004A0860">
        <w:rPr>
          <w:i/>
        </w:rPr>
        <w:t>coefh</w:t>
      </w:r>
      <w:r w:rsidR="003500C6" w:rsidRPr="004A0860">
        <w:t>=1.0-1.8</w:t>
      </w:r>
      <w:r w:rsidR="004B6955" w:rsidRPr="004A0860">
        <w:t xml:space="preserve">; </w:t>
      </w:r>
      <w:r w:rsidR="007E04C5" w:rsidRPr="004A0860">
        <w:t>Table</w:t>
      </w:r>
      <w:r w:rsidR="00592BA3" w:rsidRPr="004A0860">
        <w:t>s</w:t>
      </w:r>
      <w:r w:rsidR="007E04C5" w:rsidRPr="004A0860">
        <w:t xml:space="preserve"> A1</w:t>
      </w:r>
      <w:r w:rsidR="00592BA3" w:rsidRPr="004A0860">
        <w:t>-A3</w:t>
      </w:r>
      <w:r w:rsidR="007E04C5" w:rsidRPr="004A0860">
        <w:t>)</w:t>
      </w:r>
      <w:r w:rsidR="002F500A" w:rsidRPr="004A0860">
        <w:t xml:space="preserve">. From these simulations, </w:t>
      </w:r>
      <w:r w:rsidR="00EE76F4" w:rsidRPr="004A0860">
        <w:t>we evaluated how the modelled wave height (</w:t>
      </w:r>
      <w:r w:rsidR="00EE76F4" w:rsidRPr="004A0860">
        <w:rPr>
          <w:i/>
        </w:rPr>
        <w:t>H</w:t>
      </w:r>
      <w:r w:rsidR="00EE76F4" w:rsidRPr="004A0860">
        <w:t>), setup (</w:t>
      </w:r>
      <w:r w:rsidR="007D317C" w:rsidRPr="007D317C">
        <w:rPr>
          <w:position w:val="-10"/>
        </w:rPr>
        <w:object w:dxaOrig="220" w:dyaOrig="300" w14:anchorId="64E9E0F0">
          <v:shape id="_x0000_i1124" type="#_x0000_t75" style="width:12pt;height:16.2pt" o:ole="">
            <v:imagedata r:id="rId207" o:title=""/>
          </v:shape>
          <o:OLEObject Type="Embed" ProgID="Equation.DSMT4" ShapeID="_x0000_i1124" DrawAspect="Content" ObjectID="_1642575197" r:id="rId208"/>
        </w:object>
      </w:r>
      <w:r w:rsidR="00EE76F4" w:rsidRPr="004A0860">
        <w:t>) and mean current (</w:t>
      </w:r>
      <w:r w:rsidR="007D317C" w:rsidRPr="007D317C">
        <w:rPr>
          <w:position w:val="-6"/>
        </w:rPr>
        <w:object w:dxaOrig="220" w:dyaOrig="260" w14:anchorId="5FDBB5BA">
          <v:shape id="_x0000_i1125" type="#_x0000_t75" style="width:12pt;height:13.2pt" o:ole="">
            <v:imagedata r:id="rId209" o:title=""/>
          </v:shape>
          <o:OLEObject Type="Embed" ProgID="Equation.DSMT4" ShapeID="_x0000_i1125" DrawAspect="Content" ObjectID="_1642575198" r:id="rId210"/>
        </w:object>
      </w:r>
      <w:r w:rsidR="00EE76F4" w:rsidRPr="004A0860">
        <w:t>) patterns compared with the experimental observations by computing the root-mean-squared error (</w:t>
      </w:r>
      <w:r w:rsidR="00EE76F4" w:rsidRPr="004A0860">
        <w:rPr>
          <w:i/>
        </w:rPr>
        <w:t>RMSE</w:t>
      </w:r>
      <w:r w:rsidR="00EE76F4" w:rsidRPr="004A0860">
        <w:rPr>
          <w:vertAlign w:val="subscript"/>
        </w:rPr>
        <w:t>expt</w:t>
      </w:r>
      <w:r w:rsidR="00EE76F4" w:rsidRPr="004A0860">
        <w:t>)</w:t>
      </w:r>
      <w:r w:rsidR="00506F36">
        <w:t xml:space="preserve"> </w:t>
      </w:r>
    </w:p>
    <w:p w14:paraId="0297B7C6" w14:textId="7F6C0A17" w:rsidR="00EE76F4" w:rsidRPr="004A0860" w:rsidRDefault="00EE76F4" w:rsidP="00EE76F4">
      <w:pPr>
        <w:pStyle w:val="MTDisplayEquation"/>
      </w:pPr>
      <w:r w:rsidRPr="004A0860">
        <w:tab/>
      </w:r>
      <w:r w:rsidR="007D317C" w:rsidRPr="007D317C">
        <w:rPr>
          <w:position w:val="-26"/>
        </w:rPr>
        <w:object w:dxaOrig="3220" w:dyaOrig="1040" w14:anchorId="0D0BD860">
          <v:shape id="_x0000_i1126" type="#_x0000_t75" style="width:162.6pt;height:52.8pt" o:ole="">
            <v:imagedata r:id="rId211" o:title=""/>
          </v:shape>
          <o:OLEObject Type="Embed" ProgID="Equation.DSMT4" ShapeID="_x0000_i1126" DrawAspect="Content" ObjectID="_1642575199" r:id="rId212"/>
        </w:object>
      </w:r>
      <w:r w:rsidR="00F13494" w:rsidRPr="004A0860">
        <w:t>,</w:t>
      </w:r>
      <w:r w:rsidRPr="004A0860">
        <w:tab/>
      </w:r>
      <w:r w:rsidR="00863EB6" w:rsidRPr="004A0860">
        <w:t>(A.1)</w:t>
      </w:r>
    </w:p>
    <w:p w14:paraId="1E40CEED" w14:textId="205DFFBD" w:rsidR="00EE76F4" w:rsidRPr="004A0860" w:rsidRDefault="00F13494" w:rsidP="00EE76F4">
      <w:pPr>
        <w:ind w:firstLine="0"/>
      </w:pPr>
      <w:r w:rsidRPr="004A0860">
        <w:t xml:space="preserve">where </w:t>
      </w:r>
      <w:r w:rsidRPr="004A0860">
        <w:rPr>
          <w:i/>
        </w:rPr>
        <w:t>X</w:t>
      </w:r>
      <w:r w:rsidRPr="004A0860">
        <w:t xml:space="preserve"> denotes the variable to be compared, </w:t>
      </w:r>
      <w:r w:rsidRPr="004A0860">
        <w:rPr>
          <w:i/>
        </w:rPr>
        <w:t>N</w:t>
      </w:r>
      <w:r w:rsidRPr="004A0860">
        <w:t xml:space="preserve"> is the total number of data points and the subscripts ‘model’ and ‘expt’ denote the predicted and observed results, respectively. For presentation, we normalize the </w:t>
      </w:r>
      <w:r w:rsidRPr="004A0860">
        <w:rPr>
          <w:i/>
        </w:rPr>
        <w:t>RMSE</w:t>
      </w:r>
      <w:r w:rsidRPr="004A0860">
        <w:rPr>
          <w:vertAlign w:val="subscript"/>
        </w:rPr>
        <w:t>expt</w:t>
      </w:r>
      <w:r w:rsidRPr="004A0860">
        <w:t xml:space="preserve"> by the range in the observed value to compute the normalized root-mean-squared error (</w:t>
      </w:r>
      <w:r w:rsidRPr="004A0860">
        <w:rPr>
          <w:i/>
        </w:rPr>
        <w:t>NRMSE</w:t>
      </w:r>
      <w:r w:rsidRPr="004A0860">
        <w:rPr>
          <w:vertAlign w:val="subscript"/>
        </w:rPr>
        <w:t>expt</w:t>
      </w:r>
      <w:r w:rsidRPr="004A0860">
        <w:t>)</w:t>
      </w:r>
      <w:r w:rsidR="00506F36">
        <w:t xml:space="preserve"> </w:t>
      </w:r>
    </w:p>
    <w:p w14:paraId="64AF619D" w14:textId="167758DA" w:rsidR="003500C6" w:rsidRPr="004A0860" w:rsidRDefault="003500C6" w:rsidP="003500C6">
      <w:pPr>
        <w:pStyle w:val="MTDisplayEquation"/>
      </w:pPr>
      <w:r w:rsidRPr="004A0860">
        <w:tab/>
      </w:r>
      <w:r w:rsidR="007D317C" w:rsidRPr="007D317C">
        <w:rPr>
          <w:position w:val="-32"/>
        </w:rPr>
        <w:object w:dxaOrig="2560" w:dyaOrig="740" w14:anchorId="2B22B11D">
          <v:shape id="_x0000_i1127" type="#_x0000_t75" style="width:128.4pt;height:37.8pt" o:ole="">
            <v:imagedata r:id="rId213" o:title=""/>
          </v:shape>
          <o:OLEObject Type="Embed" ProgID="Equation.DSMT4" ShapeID="_x0000_i1127" DrawAspect="Content" ObjectID="_1642575200" r:id="rId214"/>
        </w:object>
      </w:r>
      <w:r w:rsidR="00F13494" w:rsidRPr="004A0860">
        <w:t>,</w:t>
      </w:r>
      <w:r w:rsidR="00863EB6" w:rsidRPr="004A0860">
        <w:tab/>
        <w:t>(A.2)</w:t>
      </w:r>
    </w:p>
    <w:p w14:paraId="6F1EA346" w14:textId="4A741175" w:rsidR="00F13494" w:rsidRPr="004A0860" w:rsidRDefault="00F13494" w:rsidP="00F13494">
      <w:pPr>
        <w:ind w:firstLine="0"/>
      </w:pPr>
      <w:r w:rsidRPr="004A0860">
        <w:t>where the superscripts ‘max’ and ‘min’ denote the maximum and minimum values, respectively.</w:t>
      </w:r>
      <w:r w:rsidR="008F4F13" w:rsidRPr="004A0860">
        <w:t xml:space="preserve"> To specifically investigate the convergence </w:t>
      </w:r>
      <w:r w:rsidR="001255DB" w:rsidRPr="004A0860">
        <w:t>behaviour</w:t>
      </w:r>
      <w:r w:rsidR="008F4F13" w:rsidRPr="004A0860">
        <w:t xml:space="preserve"> of the model results to </w:t>
      </w:r>
      <w:r w:rsidR="008F4F13" w:rsidRPr="004A0860">
        <w:rPr>
          <w:i/>
        </w:rPr>
        <w:t>dp</w:t>
      </w:r>
      <w:r w:rsidR="008F4F13" w:rsidRPr="004A0860">
        <w:t>, we also computed a second measure of error by using the finest simulation results (</w:t>
      </w:r>
      <w:r w:rsidR="008F4F13" w:rsidRPr="004A0860">
        <w:rPr>
          <w:i/>
        </w:rPr>
        <w:t>dp</w:t>
      </w:r>
      <w:r w:rsidR="008F4F13" w:rsidRPr="004A0860">
        <w:t xml:space="preserve">=2 mm) as the reference data (i.e. </w:t>
      </w:r>
      <w:r w:rsidR="00B84670" w:rsidRPr="004A0860">
        <w:t xml:space="preserve">by </w:t>
      </w:r>
      <w:r w:rsidR="008F4F13" w:rsidRPr="004A0860">
        <w:t xml:space="preserve">replacing </w:t>
      </w:r>
      <w:r w:rsidR="008F4F13" w:rsidRPr="004A0860">
        <w:rPr>
          <w:i/>
        </w:rPr>
        <w:t>X</w:t>
      </w:r>
      <w:r w:rsidR="008F4F13" w:rsidRPr="004A0860">
        <w:rPr>
          <w:i/>
          <w:vertAlign w:val="subscript"/>
        </w:rPr>
        <w:t>expt</w:t>
      </w:r>
      <w:r w:rsidR="008F4F13" w:rsidRPr="004A0860">
        <w:rPr>
          <w:vertAlign w:val="subscript"/>
        </w:rPr>
        <w:t xml:space="preserve"> </w:t>
      </w:r>
      <w:r w:rsidR="008F4F13" w:rsidRPr="004A0860">
        <w:rPr>
          <w:vertAlign w:val="subscript"/>
        </w:rPr>
        <w:softHyphen/>
      </w:r>
      <w:r w:rsidR="008F4F13" w:rsidRPr="004A0860">
        <w:t xml:space="preserve">with </w:t>
      </w:r>
      <w:r w:rsidR="008F4F13" w:rsidRPr="004A0860">
        <w:rPr>
          <w:i/>
        </w:rPr>
        <w:t>X</w:t>
      </w:r>
      <w:r w:rsidR="008F4F13" w:rsidRPr="004A0860">
        <w:rPr>
          <w:i/>
          <w:vertAlign w:val="subscript"/>
        </w:rPr>
        <w:t>fine</w:t>
      </w:r>
      <w:r w:rsidR="008F4F13" w:rsidRPr="004A0860">
        <w:t xml:space="preserve">) to compute </w:t>
      </w:r>
      <w:r w:rsidR="008F4F13" w:rsidRPr="004A0860">
        <w:rPr>
          <w:i/>
        </w:rPr>
        <w:t>NRMSE</w:t>
      </w:r>
      <w:r w:rsidR="008F4F13" w:rsidRPr="004A0860">
        <w:rPr>
          <w:vertAlign w:val="subscript"/>
        </w:rPr>
        <w:t>fine</w:t>
      </w:r>
      <w:r w:rsidR="008F4F13" w:rsidRPr="004A0860">
        <w:rPr>
          <w:i/>
        </w:rPr>
        <w:t xml:space="preserve"> </w:t>
      </w:r>
      <w:r w:rsidR="008F4F13" w:rsidRPr="004A0860">
        <w:t xml:space="preserve">using Eqs. </w:t>
      </w:r>
      <w:r w:rsidR="00863EB6" w:rsidRPr="004A0860">
        <w:t>(A.1) and (A.2)</w:t>
      </w:r>
      <w:r w:rsidR="008F4F13" w:rsidRPr="004A0860">
        <w:t xml:space="preserve">, </w:t>
      </w:r>
      <w:r w:rsidR="00B84670" w:rsidRPr="004A0860">
        <w:t xml:space="preserve">where </w:t>
      </w:r>
      <w:r w:rsidR="008F4F13" w:rsidRPr="004A0860">
        <w:t xml:space="preserve">the subscript ‘fine’ denotes the finest resolution results. In this way, </w:t>
      </w:r>
      <w:r w:rsidR="00B84670" w:rsidRPr="004A0860">
        <w:t xml:space="preserve">the scaling </w:t>
      </w:r>
      <w:r w:rsidR="001255DB" w:rsidRPr="004A0860">
        <w:t>behaviour</w:t>
      </w:r>
      <w:r w:rsidR="00B84670" w:rsidRPr="004A0860">
        <w:t xml:space="preserve"> of </w:t>
      </w:r>
      <w:r w:rsidR="008F4F13" w:rsidRPr="004A0860">
        <w:t xml:space="preserve">model accuracy with </w:t>
      </w:r>
      <w:r w:rsidR="008F4F13" w:rsidRPr="004A0860">
        <w:rPr>
          <w:i/>
        </w:rPr>
        <w:t>dp</w:t>
      </w:r>
      <w:r w:rsidR="008F4F13" w:rsidRPr="004A0860">
        <w:t xml:space="preserve"> becomes </w:t>
      </w:r>
      <w:r w:rsidR="00B84670" w:rsidRPr="004A0860">
        <w:t>decoupled from</w:t>
      </w:r>
      <w:r w:rsidR="008F4F13" w:rsidRPr="004A0860">
        <w:t xml:space="preserve"> any potential errors in </w:t>
      </w:r>
      <w:r w:rsidR="009E7EB7" w:rsidRPr="004A0860">
        <w:t>the experimental measurements</w:t>
      </w:r>
      <w:r w:rsidR="008F4F13" w:rsidRPr="004A0860">
        <w:t>.</w:t>
      </w:r>
    </w:p>
    <w:p w14:paraId="22354D65" w14:textId="14705486" w:rsidR="008A10EB" w:rsidRPr="004A0860" w:rsidRDefault="008A10EB" w:rsidP="00F13494">
      <w:pPr>
        <w:ind w:firstLine="0"/>
      </w:pPr>
      <w:r w:rsidRPr="004A0860">
        <w:tab/>
      </w:r>
      <w:r w:rsidR="009827A7">
        <w:t xml:space="preserve">The raw results of this sensitivity analysis are plotted and included in Supplementary Material (Figures S1-S6) for reference, with the bulk model performance statistics summarised here in Tables A1-A3.  </w:t>
      </w:r>
      <w:r w:rsidR="0053642B" w:rsidRPr="004A0860">
        <w:t xml:space="preserve">As the particle distance </w:t>
      </w:r>
      <w:r w:rsidR="0053642B" w:rsidRPr="004A0860">
        <w:rPr>
          <w:i/>
        </w:rPr>
        <w:t>dp</w:t>
      </w:r>
      <w:r w:rsidR="0053642B" w:rsidRPr="004A0860">
        <w:t xml:space="preserve"> decreases</w:t>
      </w:r>
      <w:r w:rsidR="004C4B0D" w:rsidRPr="004A0860">
        <w:t xml:space="preserve">, the results converge to the experimental observations (Figure A1, Table A1) with negligible reductions in </w:t>
      </w:r>
      <w:r w:rsidR="004C4B0D" w:rsidRPr="004A0860">
        <w:rPr>
          <w:i/>
        </w:rPr>
        <w:t>NRMSE</w:t>
      </w:r>
      <w:r w:rsidR="004C4B0D" w:rsidRPr="004A0860">
        <w:rPr>
          <w:vertAlign w:val="subscript"/>
        </w:rPr>
        <w:t>expt</w:t>
      </w:r>
      <w:r w:rsidR="004C4B0D" w:rsidRPr="004A0860">
        <w:t xml:space="preserve"> for </w:t>
      </w:r>
      <w:r w:rsidR="004C4B0D" w:rsidRPr="004A0860">
        <w:rPr>
          <w:i/>
        </w:rPr>
        <w:t>dp≤</w:t>
      </w:r>
      <w:r w:rsidR="004C4B0D" w:rsidRPr="004A0860">
        <w:t>3 mm.</w:t>
      </w:r>
      <w:r w:rsidR="00CA3E2A" w:rsidRPr="004A0860">
        <w:t xml:space="preserve"> Based on this analysis, the default (finest resolution) simulations can reproduce the experimental measurements with &lt;5% error for wave height and approximately 10% error for both </w:t>
      </w:r>
      <w:r w:rsidR="00BC6969" w:rsidRPr="004A0860">
        <w:t xml:space="preserve">the </w:t>
      </w:r>
      <w:r w:rsidR="00CA3E2A" w:rsidRPr="004A0860">
        <w:t xml:space="preserve">setup and mean </w:t>
      </w:r>
      <w:r w:rsidR="00BC6969" w:rsidRPr="004A0860">
        <w:t xml:space="preserve">currents </w:t>
      </w:r>
      <w:r w:rsidR="00CA3E2A" w:rsidRPr="004A0860">
        <w:t>(Table A1).</w:t>
      </w:r>
      <w:r w:rsidR="00506F36">
        <w:t xml:space="preserve"> </w:t>
      </w:r>
      <w:r w:rsidR="003A5F4D" w:rsidRPr="004A0860">
        <w:t xml:space="preserve">To assess the convergence </w:t>
      </w:r>
      <w:r w:rsidR="001255DB" w:rsidRPr="004A0860">
        <w:t>behaviour</w:t>
      </w:r>
      <w:r w:rsidR="003A5F4D" w:rsidRPr="004A0860">
        <w:t xml:space="preserve"> of the numerics</w:t>
      </w:r>
      <w:r w:rsidR="00B84670" w:rsidRPr="004A0860">
        <w:t xml:space="preserve"> alone</w:t>
      </w:r>
      <w:r w:rsidR="003A5F4D" w:rsidRPr="004A0860">
        <w:t xml:space="preserve">, on Figure A1 we also include the response of the </w:t>
      </w:r>
      <w:r w:rsidR="003A5F4D" w:rsidRPr="004A0860">
        <w:rPr>
          <w:i/>
        </w:rPr>
        <w:t>NRMSE</w:t>
      </w:r>
      <w:r w:rsidR="003A5F4D" w:rsidRPr="004A0860">
        <w:rPr>
          <w:vertAlign w:val="subscript"/>
        </w:rPr>
        <w:t>fine</w:t>
      </w:r>
      <w:r w:rsidR="00CA3E2A" w:rsidRPr="004A0860">
        <w:t xml:space="preserve"> </w:t>
      </w:r>
      <w:r w:rsidR="00B84670" w:rsidRPr="004A0860">
        <w:t>in which the</w:t>
      </w:r>
      <w:r w:rsidR="003A5F4D" w:rsidRPr="004A0860">
        <w:t xml:space="preserve"> error is referenced to the finest simulation with (</w:t>
      </w:r>
      <w:r w:rsidR="003A5F4D" w:rsidRPr="004A0860">
        <w:rPr>
          <w:i/>
        </w:rPr>
        <w:t>dp</w:t>
      </w:r>
      <w:r w:rsidR="003A5F4D" w:rsidRPr="004A0860">
        <w:t xml:space="preserve">=2 mm). These results indicate that </w:t>
      </w:r>
      <w:r w:rsidR="003A5F4D" w:rsidRPr="004A0860">
        <w:rPr>
          <w:i/>
        </w:rPr>
        <w:t>NRMSE</w:t>
      </w:r>
      <w:r w:rsidR="003A5F4D" w:rsidRPr="004A0860">
        <w:rPr>
          <w:vertAlign w:val="subscript"/>
        </w:rPr>
        <w:t xml:space="preserve">fine </w:t>
      </w:r>
      <w:r w:rsidR="003A5F4D" w:rsidRPr="004A0860">
        <w:t>decreases as</w:t>
      </w:r>
      <w:r w:rsidR="007D317C" w:rsidRPr="007D317C">
        <w:rPr>
          <w:position w:val="-14"/>
        </w:rPr>
        <w:object w:dxaOrig="1680" w:dyaOrig="400" w14:anchorId="35359881">
          <v:shape id="_x0000_i1128" type="#_x0000_t75" style="width:83.4pt;height:19.2pt" o:ole="">
            <v:imagedata r:id="rId215" o:title=""/>
          </v:shape>
          <o:OLEObject Type="Embed" ProgID="Equation.DSMT4" ShapeID="_x0000_i1128" DrawAspect="Content" ObjectID="_1642575201" r:id="rId216"/>
        </w:object>
      </w:r>
      <w:r w:rsidR="003A5F4D" w:rsidRPr="004A0860">
        <w:t xml:space="preserve">, where a linear regression of the results in log-log space gives </w:t>
      </w:r>
      <w:r w:rsidR="003A5F4D" w:rsidRPr="004A0860">
        <w:rPr>
          <w:i/>
        </w:rPr>
        <w:t>b</w:t>
      </w:r>
      <w:r w:rsidR="003A5F4D" w:rsidRPr="004A0860">
        <w:t>=</w:t>
      </w:r>
      <w:r w:rsidR="003833F0" w:rsidRPr="004A0860">
        <w:t>1.41</w:t>
      </w:r>
      <w:r w:rsidR="003A5F4D" w:rsidRPr="004A0860">
        <w:t xml:space="preserve">, </w:t>
      </w:r>
      <w:r w:rsidR="003A5F4D" w:rsidRPr="004A0860">
        <w:rPr>
          <w:i/>
        </w:rPr>
        <w:t>b</w:t>
      </w:r>
      <w:r w:rsidR="003A5F4D" w:rsidRPr="004A0860">
        <w:t>=</w:t>
      </w:r>
      <w:r w:rsidR="003833F0" w:rsidRPr="004A0860">
        <w:t>1.42</w:t>
      </w:r>
      <w:r w:rsidR="003A5F4D" w:rsidRPr="004A0860">
        <w:t xml:space="preserve">, and </w:t>
      </w:r>
      <w:r w:rsidR="003A5F4D" w:rsidRPr="004A0860">
        <w:rPr>
          <w:i/>
        </w:rPr>
        <w:t>b</w:t>
      </w:r>
      <w:r w:rsidR="003A5F4D" w:rsidRPr="004A0860">
        <w:t>=</w:t>
      </w:r>
      <w:r w:rsidR="003833F0" w:rsidRPr="004A0860">
        <w:t>1.0</w:t>
      </w:r>
      <w:r w:rsidR="003A5F4D" w:rsidRPr="004A0860">
        <w:t xml:space="preserve"> for wave height, setup and mean current, respectively</w:t>
      </w:r>
      <w:r w:rsidR="00EA3C11" w:rsidRPr="004A0860">
        <w:t xml:space="preserve"> (not shown)</w:t>
      </w:r>
      <w:r w:rsidR="003A5F4D" w:rsidRPr="004A0860">
        <w:t>.</w:t>
      </w:r>
      <w:r w:rsidR="00EA3C11" w:rsidRPr="004A0860">
        <w:t xml:space="preserve"> Note that a number of SPH studies have also investigated how particle resolution influences model performance in wave applications, often </w:t>
      </w:r>
      <w:r w:rsidR="00B84670" w:rsidRPr="004A0860">
        <w:t>plac</w:t>
      </w:r>
      <w:r w:rsidR="00D032CC">
        <w:t>ing</w:t>
      </w:r>
      <w:r w:rsidR="00EA3C11" w:rsidRPr="004A0860">
        <w:t xml:space="preserve"> the results in the context of the number of particles resolved within a given incident (offshore) wave height </w:t>
      </w:r>
      <w:r w:rsidR="00EA3C11" w:rsidRPr="004A0860">
        <w:rPr>
          <w:i/>
        </w:rPr>
        <w:t>H</w:t>
      </w:r>
      <w:r w:rsidR="00EA3C11" w:rsidRPr="004A0860">
        <w:rPr>
          <w:i/>
          <w:vertAlign w:val="subscript"/>
        </w:rPr>
        <w:t>0</w:t>
      </w:r>
      <w:r w:rsidR="00B84670" w:rsidRPr="004A0860">
        <w:rPr>
          <w:vertAlign w:val="subscript"/>
        </w:rPr>
        <w:t xml:space="preserve">, </w:t>
      </w:r>
      <w:r w:rsidR="00EA3C11" w:rsidRPr="004A0860">
        <w:t xml:space="preserve">usually with recommendations to keep the ratio </w:t>
      </w:r>
      <w:r w:rsidR="007D317C" w:rsidRPr="007D317C">
        <w:rPr>
          <w:position w:val="-12"/>
        </w:rPr>
        <w:object w:dxaOrig="780" w:dyaOrig="360" w14:anchorId="5B919C6B">
          <v:shape id="_x0000_i1129" type="#_x0000_t75" style="width:39.6pt;height:18.6pt" o:ole="">
            <v:imagedata r:id="rId217" o:title=""/>
          </v:shape>
          <o:OLEObject Type="Embed" ProgID="Equation.DSMT4" ShapeID="_x0000_i1129" DrawAspect="Content" ObjectID="_1642575202" r:id="rId218"/>
        </w:object>
      </w:r>
      <w:r w:rsidR="00EA3C11" w:rsidRPr="004A0860">
        <w:t xml:space="preserve"> greater than </w:t>
      </w:r>
      <w:r w:rsidR="00EA3C11" w:rsidRPr="004A0860">
        <w:lastRenderedPageBreak/>
        <w:t xml:space="preserve">order 10 </w:t>
      </w:r>
      <w:r w:rsidR="00EA3C11" w:rsidRPr="004A0860">
        <w:fldChar w:fldCharType="begin"/>
      </w:r>
      <w:r w:rsidR="00EA3C11" w:rsidRPr="004A0860">
        <w:instrText xml:space="preserve"> ADDIN EN.CITE &lt;EndNote&gt;&lt;Cite&gt;&lt;Author&gt;Roselli&lt;/Author&gt;&lt;Year&gt;2018&lt;/Year&gt;&lt;RecNum&gt;35&lt;/RecNum&gt;&lt;Prefix&gt;e.g.`, &lt;/Prefix&gt;&lt;DisplayText&gt;(e.g., Roselli et al., 2018)&lt;/DisplayText&gt;&lt;record&gt;&lt;rec-number&gt;35&lt;/rec-number&gt;&lt;foreign-keys&gt;&lt;key app="EN" db-id="z922zww0sfsvtzetzs45rz5fex5aaertxava" timestamp="1553405232"&gt;35&lt;/key&gt;&lt;/foreign-keys&gt;&lt;ref-type name="Journal Article"&gt;17&lt;/ref-type&gt;&lt;contributors&gt;&lt;authors&gt;&lt;author&gt;Roselli, Riccardo Angelini Rota&lt;/author&gt;&lt;author&gt;Vernengo, Giuliano&lt;/author&gt;&lt;author&gt;Altomare, Corrado&lt;/author&gt;&lt;author&gt;Brizzolara, Stefano&lt;/author&gt;&lt;author&gt;Bonfiglio, Luca&lt;/author&gt;&lt;author&gt;Guercio, Roberto&lt;/author&gt;&lt;/authors&gt;&lt;/contributors&gt;&lt;titles&gt;&lt;title&gt;Ensuring numerical stability of wave propagation by tuning model parameters using genetic algorithms and response surface methods&lt;/title&gt;&lt;secondary-title&gt;Environmental Modelling &amp;amp; Software&lt;/secondary-title&gt;&lt;/titles&gt;&lt;periodical&gt;&lt;full-title&gt;Environmental Modelling &amp;amp; Software&lt;/full-title&gt;&lt;/periodical&gt;&lt;pages&gt;62-73&lt;/pages&gt;&lt;volume&gt;103&lt;/volume&gt;&lt;dates&gt;&lt;year&gt;2018&lt;/year&gt;&lt;/dates&gt;&lt;isbn&gt;1364-8152&lt;/isbn&gt;&lt;urls&gt;&lt;/urls&gt;&lt;/record&gt;&lt;/Cite&gt;&lt;/EndNote&gt;</w:instrText>
      </w:r>
      <w:r w:rsidR="00EA3C11" w:rsidRPr="004A0860">
        <w:fldChar w:fldCharType="separate"/>
      </w:r>
      <w:r w:rsidR="00EA3C11" w:rsidRPr="004A0860">
        <w:t>(</w:t>
      </w:r>
      <w:hyperlink w:anchor="_ENREF_65" w:tooltip="Roselli, 2018 #35" w:history="1">
        <w:r w:rsidR="002173C9" w:rsidRPr="004A0860">
          <w:t>e.g., Roselli et al., 2018</w:t>
        </w:r>
      </w:hyperlink>
      <w:r w:rsidR="00EA3C11" w:rsidRPr="004A0860">
        <w:t>)</w:t>
      </w:r>
      <w:r w:rsidR="00EA3C11" w:rsidRPr="004A0860">
        <w:fldChar w:fldCharType="end"/>
      </w:r>
      <w:r w:rsidR="00EA3C11" w:rsidRPr="004A0860">
        <w:t xml:space="preserve">. The present results indicate that performance gains were rather small for all quantities (wave heights, setup and currents) when </w:t>
      </w:r>
      <w:r w:rsidR="007D317C" w:rsidRPr="007D317C">
        <w:rPr>
          <w:position w:val="-12"/>
        </w:rPr>
        <w:object w:dxaOrig="1240" w:dyaOrig="360" w14:anchorId="63FA9E99">
          <v:shape id="_x0000_i1130" type="#_x0000_t75" style="width:61.8pt;height:18.6pt" o:ole="">
            <v:imagedata r:id="rId219" o:title=""/>
          </v:shape>
          <o:OLEObject Type="Embed" ProgID="Equation.DSMT4" ShapeID="_x0000_i1130" DrawAspect="Content" ObjectID="_1642575203" r:id="rId220"/>
        </w:object>
      </w:r>
      <w:r w:rsidR="00EA3C11" w:rsidRPr="004A0860">
        <w:t xml:space="preserve"> (Table A1). </w:t>
      </w:r>
    </w:p>
    <w:p w14:paraId="6CEAAB40" w14:textId="6FEE58F1" w:rsidR="003A5F4D" w:rsidRPr="004A0860" w:rsidRDefault="00EA3C11" w:rsidP="00F13494">
      <w:pPr>
        <w:ind w:firstLine="0"/>
      </w:pPr>
      <w:r w:rsidRPr="004A0860">
        <w:tab/>
      </w:r>
      <w:r w:rsidR="00011282" w:rsidRPr="004A0860">
        <w:t>For all wave applications of SPH using an artificial viscosity</w:t>
      </w:r>
      <w:r w:rsidR="00BF08DB" w:rsidRPr="004A0860">
        <w:t xml:space="preserve"> </w:t>
      </w:r>
      <w:r w:rsidR="007D317C" w:rsidRPr="007D317C">
        <w:rPr>
          <w:position w:val="-6"/>
        </w:rPr>
        <w:object w:dxaOrig="240" w:dyaOrig="220" w14:anchorId="486BB27D">
          <v:shape id="_x0000_i1131" type="#_x0000_t75" style="width:12pt;height:12pt" o:ole="">
            <v:imagedata r:id="rId221" o:title=""/>
          </v:shape>
          <o:OLEObject Type="Embed" ProgID="Equation.DSMT4" ShapeID="_x0000_i1131" DrawAspect="Content" ObjectID="_1642575204" r:id="rId222"/>
        </w:object>
      </w:r>
      <w:r w:rsidR="00BF08DB" w:rsidRPr="004A0860">
        <w:t xml:space="preserve"> </w:t>
      </w:r>
      <w:r w:rsidR="00D032CC">
        <w:t xml:space="preserve">that </w:t>
      </w:r>
      <w:r w:rsidR="00011282" w:rsidRPr="004A0860">
        <w:t xml:space="preserve">we are aware of, these studies have consistently found an optimal value of order 0.01; hence, </w:t>
      </w:r>
      <w:r w:rsidR="007D317C" w:rsidRPr="007D317C">
        <w:rPr>
          <w:position w:val="-6"/>
        </w:rPr>
        <w:object w:dxaOrig="880" w:dyaOrig="279" w14:anchorId="28F88459">
          <v:shape id="_x0000_i1132" type="#_x0000_t75" style="width:44.4pt;height:13.2pt" o:ole="">
            <v:imagedata r:id="rId223" o:title=""/>
          </v:shape>
          <o:OLEObject Type="Embed" ProgID="Equation.DSMT4" ShapeID="_x0000_i1132" DrawAspect="Content" ObjectID="_1642575205" r:id="rId224"/>
        </w:object>
      </w:r>
      <w:r w:rsidR="00011282" w:rsidRPr="004A0860">
        <w:t xml:space="preserve"> </w:t>
      </w:r>
      <w:r w:rsidR="00B84670" w:rsidRPr="004A0860">
        <w:t xml:space="preserve">is defined </w:t>
      </w:r>
      <w:r w:rsidR="00011282" w:rsidRPr="004A0860">
        <w:t xml:space="preserve">by default in DualSPHysics (see section </w:t>
      </w:r>
      <w:r w:rsidR="00011282" w:rsidRPr="004A0860">
        <w:fldChar w:fldCharType="begin"/>
      </w:r>
      <w:r w:rsidR="00011282" w:rsidRPr="004A0860">
        <w:instrText xml:space="preserve"> REF _Ref6299628 \r \h </w:instrText>
      </w:r>
      <w:r w:rsidR="00011282" w:rsidRPr="004A0860">
        <w:fldChar w:fldCharType="separate"/>
      </w:r>
      <w:r w:rsidR="00D5672C">
        <w:t>2.4</w:t>
      </w:r>
      <w:r w:rsidR="00011282" w:rsidRPr="004A0860">
        <w:fldChar w:fldCharType="end"/>
      </w:r>
      <w:r w:rsidR="00011282" w:rsidRPr="004A0860">
        <w:t>).</w:t>
      </w:r>
      <w:r w:rsidR="00506F36">
        <w:t xml:space="preserve"> </w:t>
      </w:r>
      <w:r w:rsidR="00011282" w:rsidRPr="004A0860">
        <w:t xml:space="preserve">A sensitivity analysis was </w:t>
      </w:r>
      <w:r w:rsidR="00BF08DB" w:rsidRPr="004A0860">
        <w:t xml:space="preserve">conducted where </w:t>
      </w:r>
      <w:r w:rsidR="007D317C" w:rsidRPr="007D317C">
        <w:rPr>
          <w:position w:val="-6"/>
        </w:rPr>
        <w:object w:dxaOrig="240" w:dyaOrig="220" w14:anchorId="016EBD6D">
          <v:shape id="_x0000_i1133" type="#_x0000_t75" style="width:12pt;height:12pt" o:ole="">
            <v:imagedata r:id="rId225" o:title=""/>
          </v:shape>
          <o:OLEObject Type="Embed" ProgID="Equation.DSMT4" ShapeID="_x0000_i1133" DrawAspect="Content" ObjectID="_1642575206" r:id="rId226"/>
        </w:object>
      </w:r>
      <w:r w:rsidR="00011282" w:rsidRPr="004A0860">
        <w:t xml:space="preserve"> </w:t>
      </w:r>
      <w:r w:rsidR="00BF08DB" w:rsidRPr="004A0860">
        <w:t xml:space="preserve">was varied by an order of magnitude to investigate its influence on wave heights, setup and mean currents (Table A2). The results indicate that all three </w:t>
      </w:r>
      <w:r w:rsidR="00D52A28" w:rsidRPr="004A0860">
        <w:t xml:space="preserve">quantities are insensitive to </w:t>
      </w:r>
      <w:r w:rsidR="007D317C" w:rsidRPr="007D317C">
        <w:rPr>
          <w:position w:val="-6"/>
        </w:rPr>
        <w:object w:dxaOrig="240" w:dyaOrig="220" w14:anchorId="1CAC108A">
          <v:shape id="_x0000_i1134" type="#_x0000_t75" style="width:12pt;height:12pt" o:ole="">
            <v:imagedata r:id="rId227" o:title=""/>
          </v:shape>
          <o:OLEObject Type="Embed" ProgID="Equation.DSMT4" ShapeID="_x0000_i1134" DrawAspect="Content" ObjectID="_1642575207" r:id="rId228"/>
        </w:object>
      </w:r>
      <w:r w:rsidR="00D52A28" w:rsidRPr="004A0860">
        <w:t xml:space="preserve">over a large range; only for the lowest value </w:t>
      </w:r>
      <w:r w:rsidR="007D317C" w:rsidRPr="007D317C">
        <w:rPr>
          <w:position w:val="-6"/>
        </w:rPr>
        <w:object w:dxaOrig="240" w:dyaOrig="220" w14:anchorId="0F94421C">
          <v:shape id="_x0000_i1135" type="#_x0000_t75" style="width:12pt;height:12pt" o:ole="">
            <v:imagedata r:id="rId229" o:title=""/>
          </v:shape>
          <o:OLEObject Type="Embed" ProgID="Equation.DSMT4" ShapeID="_x0000_i1135" DrawAspect="Content" ObjectID="_1642575208" r:id="rId230"/>
        </w:object>
      </w:r>
      <w:r w:rsidR="00D52A28" w:rsidRPr="004A0860">
        <w:t xml:space="preserve">=0.002 is some deterioration of the results evident. Note that these results may appear at odds with some studies that have shown a stronger influence of </w:t>
      </w:r>
      <w:r w:rsidR="007D317C" w:rsidRPr="007D317C">
        <w:rPr>
          <w:position w:val="-6"/>
        </w:rPr>
        <w:object w:dxaOrig="240" w:dyaOrig="220" w14:anchorId="3B253426">
          <v:shape id="_x0000_i1136" type="#_x0000_t75" style="width:12pt;height:12pt" o:ole="">
            <v:imagedata r:id="rId231" o:title=""/>
          </v:shape>
          <o:OLEObject Type="Embed" ProgID="Equation.DSMT4" ShapeID="_x0000_i1136" DrawAspect="Content" ObjectID="_1642575209" r:id="rId232"/>
        </w:object>
      </w:r>
      <w:r w:rsidR="00D52A28" w:rsidRPr="004A0860">
        <w:t xml:space="preserve">on results; namely, </w:t>
      </w:r>
      <w:hyperlink w:anchor="_ENREF_21" w:tooltip="De Padova, 2014 #37" w:history="1">
        <w:r w:rsidR="002173C9" w:rsidRPr="004A0860">
          <w:fldChar w:fldCharType="begin"/>
        </w:r>
        <w:r w:rsidR="002173C9" w:rsidRPr="004A0860">
          <w:instrText xml:space="preserve"> ADDIN EN.CITE &lt;EndNote&gt;&lt;Cite AuthorYear="1"&gt;&lt;Author&gt;De Padova&lt;/Author&gt;&lt;Year&gt;2014&lt;/Year&gt;&lt;RecNum&gt;37&lt;/RecNum&gt;&lt;DisplayText&gt;De Padova et al. (2014)&lt;/DisplayText&gt;&lt;record&gt;&lt;rec-number&gt;37&lt;/rec-number&gt;&lt;foreign-keys&gt;&lt;key app="EN" db-id="z922zww0sfsvtzetzs45rz5fex5aaertxava" timestamp="1553408241"&gt;37&lt;/key&gt;&lt;/foreign-keys&gt;&lt;ref-type name="Journal Article"&gt;17&lt;/ref-type&gt;&lt;contributors&gt;&lt;authors&gt;&lt;author&gt;De Padova, Diana&lt;/author&gt;&lt;author&gt;Dalrymple, Robert A&lt;/author&gt;&lt;author&gt;Mossa, Michele&lt;/author&gt;&lt;/authors&gt;&lt;/contributors&gt;&lt;titles&gt;&lt;title&gt;Analysis of the artificial viscosity in the smoothed particle hydrodynamics modelling of regular waves&lt;/title&gt;&lt;secondary-title&gt;Journal of Hydraulic Research&lt;/secondary-title&gt;&lt;/titles&gt;&lt;periodical&gt;&lt;full-title&gt;Journal of Hydraulic Research&lt;/full-title&gt;&lt;/periodical&gt;&lt;pages&gt;836-848&lt;/pages&gt;&lt;volume&gt;52&lt;/volume&gt;&lt;number&gt;6&lt;/number&gt;&lt;dates&gt;&lt;year&gt;2014&lt;/year&gt;&lt;/dates&gt;&lt;isbn&gt;0022-1686&lt;/isbn&gt;&lt;urls&gt;&lt;/urls&gt;&lt;/record&gt;&lt;/Cite&gt;&lt;/EndNote&gt;</w:instrText>
        </w:r>
        <w:r w:rsidR="002173C9" w:rsidRPr="004A0860">
          <w:fldChar w:fldCharType="separate"/>
        </w:r>
        <w:r w:rsidR="002173C9" w:rsidRPr="004A0860">
          <w:t>De Padova et al. (2014)</w:t>
        </w:r>
        <w:r w:rsidR="002173C9" w:rsidRPr="004A0860">
          <w:fldChar w:fldCharType="end"/>
        </w:r>
      </w:hyperlink>
      <w:r w:rsidR="00D52A28" w:rsidRPr="004A0860">
        <w:t xml:space="preserve"> who investigated the role of </w:t>
      </w:r>
      <w:r w:rsidR="007D317C" w:rsidRPr="007D317C">
        <w:rPr>
          <w:position w:val="-6"/>
        </w:rPr>
        <w:object w:dxaOrig="240" w:dyaOrig="220" w14:anchorId="0D626A9C">
          <v:shape id="_x0000_i1137" type="#_x0000_t75" style="width:12pt;height:12pt" o:ole="">
            <v:imagedata r:id="rId233" o:title=""/>
          </v:shape>
          <o:OLEObject Type="Embed" ProgID="Equation.DSMT4" ShapeID="_x0000_i1137" DrawAspect="Content" ObjectID="_1642575210" r:id="rId234"/>
        </w:object>
      </w:r>
      <w:r w:rsidR="00D52A28" w:rsidRPr="004A0860">
        <w:t xml:space="preserve">on wave transformation. However, </w:t>
      </w:r>
      <w:hyperlink w:anchor="_ENREF_21" w:tooltip="De Padova, 2014 #37" w:history="1">
        <w:r w:rsidR="002173C9" w:rsidRPr="004A0860">
          <w:fldChar w:fldCharType="begin"/>
        </w:r>
        <w:r w:rsidR="002173C9" w:rsidRPr="004A0860">
          <w:instrText xml:space="preserve"> ADDIN EN.CITE &lt;EndNote&gt;&lt;Cite AuthorYear="1"&gt;&lt;Author&gt;De Padova&lt;/Author&gt;&lt;Year&gt;2014&lt;/Year&gt;&lt;RecNum&gt;37&lt;/RecNum&gt;&lt;DisplayText&gt;De Padova et al. (2014)&lt;/DisplayText&gt;&lt;record&gt;&lt;rec-number&gt;37&lt;/rec-number&gt;&lt;foreign-keys&gt;&lt;key app="EN" db-id="z922zww0sfsvtzetzs45rz5fex5aaertxava" timestamp="1553408241"&gt;37&lt;/key&gt;&lt;/foreign-keys&gt;&lt;ref-type name="Journal Article"&gt;17&lt;/ref-type&gt;&lt;contributors&gt;&lt;authors&gt;&lt;author&gt;De Padova, Diana&lt;/author&gt;&lt;author&gt;Dalrymple, Robert A&lt;/author&gt;&lt;author&gt;Mossa, Michele&lt;/author&gt;&lt;/authors&gt;&lt;/contributors&gt;&lt;titles&gt;&lt;title&gt;Analysis of the artificial viscosity in the smoothed particle hydrodynamics modelling of regular waves&lt;/title&gt;&lt;secondary-title&gt;Journal of Hydraulic Research&lt;/secondary-title&gt;&lt;/titles&gt;&lt;periodical&gt;&lt;full-title&gt;Journal of Hydraulic Research&lt;/full-title&gt;&lt;/periodical&gt;&lt;pages&gt;836-848&lt;/pages&gt;&lt;volume&gt;52&lt;/volume&gt;&lt;number&gt;6&lt;/number&gt;&lt;dates&gt;&lt;year&gt;2014&lt;/year&gt;&lt;/dates&gt;&lt;isbn&gt;0022-1686&lt;/isbn&gt;&lt;urls&gt;&lt;/urls&gt;&lt;/record&gt;&lt;/Cite&gt;&lt;/EndNote&gt;</w:instrText>
        </w:r>
        <w:r w:rsidR="002173C9" w:rsidRPr="004A0860">
          <w:fldChar w:fldCharType="separate"/>
        </w:r>
        <w:r w:rsidR="002173C9" w:rsidRPr="004A0860">
          <w:t>De Padova et al. (2014)</w:t>
        </w:r>
        <w:r w:rsidR="002173C9" w:rsidRPr="004A0860">
          <w:fldChar w:fldCharType="end"/>
        </w:r>
      </w:hyperlink>
      <w:r w:rsidR="00D52A28" w:rsidRPr="004A0860">
        <w:t xml:space="preserve"> used much coarser resolution (</w:t>
      </w:r>
      <w:r w:rsidR="00D52A28" w:rsidRPr="004A0860">
        <w:rPr>
          <w:i/>
        </w:rPr>
        <w:t>H</w:t>
      </w:r>
      <w:r w:rsidR="00D52A28" w:rsidRPr="004A0860">
        <w:t>/</w:t>
      </w:r>
      <w:r w:rsidR="00D52A28" w:rsidRPr="004A0860">
        <w:rPr>
          <w:i/>
        </w:rPr>
        <w:t>dp</w:t>
      </w:r>
      <w:r w:rsidR="00D52A28" w:rsidRPr="004A0860">
        <w:t>&lt;5) than in the present study (</w:t>
      </w:r>
      <w:r w:rsidR="00D52A28" w:rsidRPr="004A0860">
        <w:rPr>
          <w:i/>
        </w:rPr>
        <w:t>H</w:t>
      </w:r>
      <w:r w:rsidR="00D52A28" w:rsidRPr="004A0860">
        <w:t>/</w:t>
      </w:r>
      <w:r w:rsidR="00D52A28" w:rsidRPr="004A0860">
        <w:rPr>
          <w:i/>
        </w:rPr>
        <w:t>dp</w:t>
      </w:r>
      <w:r w:rsidR="00D52A28" w:rsidRPr="004A0860">
        <w:t xml:space="preserve">=63), which can explain </w:t>
      </w:r>
      <w:r w:rsidR="00940975" w:rsidRPr="004A0860">
        <w:t xml:space="preserve">why their results were much more sensitive to </w:t>
      </w:r>
      <w:r w:rsidR="007D317C" w:rsidRPr="007D317C">
        <w:rPr>
          <w:position w:val="-6"/>
        </w:rPr>
        <w:object w:dxaOrig="240" w:dyaOrig="220" w14:anchorId="05E0C715">
          <v:shape id="_x0000_i1138" type="#_x0000_t75" style="width:12pt;height:12pt" o:ole="">
            <v:imagedata r:id="rId235" o:title=""/>
          </v:shape>
          <o:OLEObject Type="Embed" ProgID="Equation.DSMT4" ShapeID="_x0000_i1138" DrawAspect="Content" ObjectID="_1642575211" r:id="rId236"/>
        </w:object>
      </w:r>
      <w:r w:rsidR="00D52A28" w:rsidRPr="004A0860">
        <w:t xml:space="preserve">. </w:t>
      </w:r>
    </w:p>
    <w:p w14:paraId="348A82B8" w14:textId="77777777" w:rsidR="00715598" w:rsidRDefault="00940975" w:rsidP="00F13494">
      <w:pPr>
        <w:ind w:firstLine="0"/>
        <w:sectPr w:rsidR="00715598" w:rsidSect="00715598">
          <w:pgSz w:w="11906" w:h="16838" w:code="9"/>
          <w:pgMar w:top="1134" w:right="1134" w:bottom="1134" w:left="1134" w:header="720" w:footer="720" w:gutter="0"/>
          <w:lnNumType w:countBy="1" w:restart="continuous"/>
          <w:cols w:space="720"/>
          <w:docGrid w:linePitch="360"/>
        </w:sectPr>
      </w:pPr>
      <w:r w:rsidRPr="004A0860">
        <w:tab/>
        <w:t>Finally, we assessed the role of the smoothing coefficient (</w:t>
      </w:r>
      <w:r w:rsidRPr="004A0860">
        <w:rPr>
          <w:i/>
        </w:rPr>
        <w:t>coefh</w:t>
      </w:r>
      <w:r w:rsidRPr="004A0860">
        <w:t xml:space="preserve">) on the results (Table A3). Both the setup and mean current results are mostly insensitive to </w:t>
      </w:r>
      <w:r w:rsidRPr="004A0860">
        <w:rPr>
          <w:i/>
        </w:rPr>
        <w:t xml:space="preserve">coefh </w:t>
      </w:r>
      <w:r w:rsidRPr="004A0860">
        <w:t xml:space="preserve">variations over the range considered (1.0-1.8). However, we observed some </w:t>
      </w:r>
      <w:r w:rsidR="00B84670" w:rsidRPr="004A0860">
        <w:t>small</w:t>
      </w:r>
      <w:r w:rsidRPr="004A0860">
        <w:t xml:space="preserve"> improvements in wave height predictions for lower values of </w:t>
      </w:r>
      <w:r w:rsidRPr="004A0860">
        <w:rPr>
          <w:i/>
        </w:rPr>
        <w:t>coefh</w:t>
      </w:r>
      <w:r w:rsidRPr="004A0860">
        <w:t xml:space="preserve">, </w:t>
      </w:r>
      <w:r w:rsidR="00B84670" w:rsidRPr="004A0860">
        <w:t>so</w:t>
      </w:r>
      <w:r w:rsidRPr="004A0860">
        <w:t xml:space="preserve"> </w:t>
      </w:r>
      <w:r w:rsidRPr="004A0860">
        <w:rPr>
          <w:i/>
        </w:rPr>
        <w:t>coefh</w:t>
      </w:r>
      <w:r w:rsidRPr="004A0860">
        <w:t>=1.2 was used in all simulations.</w:t>
      </w:r>
    </w:p>
    <w:p w14:paraId="080E5D47" w14:textId="02741DBE" w:rsidR="0011424C" w:rsidRPr="004A0860" w:rsidRDefault="008668AD" w:rsidP="007D317C">
      <w:pPr>
        <w:spacing w:line="240" w:lineRule="auto"/>
        <w:ind w:firstLine="0"/>
        <w:rPr>
          <w:b/>
        </w:rPr>
      </w:pPr>
      <w:r w:rsidRPr="004A0860">
        <w:rPr>
          <w:b/>
        </w:rPr>
        <w:lastRenderedPageBreak/>
        <w:t>Table A1.</w:t>
      </w:r>
      <w:r w:rsidR="00506F36">
        <w:rPr>
          <w:b/>
        </w:rPr>
        <w:t xml:space="preserve"> </w:t>
      </w:r>
      <w:r w:rsidR="009E7EB7" w:rsidRPr="004A0860">
        <w:rPr>
          <w:b/>
        </w:rPr>
        <w:t xml:space="preserve">Sensitivity analysis and model performance characteristics </w:t>
      </w:r>
      <w:r w:rsidR="00B84670" w:rsidRPr="004A0860">
        <w:rPr>
          <w:b/>
        </w:rPr>
        <w:t>for simulations with</w:t>
      </w:r>
      <w:r w:rsidR="009E7EB7" w:rsidRPr="004A0860">
        <w:rPr>
          <w:b/>
        </w:rPr>
        <w:t xml:space="preserve"> varying initial inter-particle distance (</w:t>
      </w:r>
      <w:r w:rsidR="009E7EB7" w:rsidRPr="004A0860">
        <w:rPr>
          <w:b/>
          <w:i/>
        </w:rPr>
        <w:t>dp</w:t>
      </w:r>
      <w:r w:rsidR="009E7EB7" w:rsidRPr="004A0860">
        <w:rPr>
          <w:b/>
        </w:rPr>
        <w:t xml:space="preserve">) for the TK94 spilling case. Note that the * denotes the default </w:t>
      </w:r>
      <w:r w:rsidR="009E7EB7" w:rsidRPr="004A0860">
        <w:rPr>
          <w:b/>
          <w:i/>
        </w:rPr>
        <w:t>dp</w:t>
      </w:r>
      <w:r w:rsidR="009E7EB7" w:rsidRPr="004A0860">
        <w:rPr>
          <w:b/>
        </w:rPr>
        <w:t xml:space="preserve"> value used within the main study.</w:t>
      </w:r>
      <w:r w:rsidR="00506F36">
        <w:rPr>
          <w:b/>
        </w:rPr>
        <w:t xml:space="preserve"> </w:t>
      </w:r>
    </w:p>
    <w:p w14:paraId="1EE58E21" w14:textId="77777777" w:rsidR="009E7EB7" w:rsidRPr="004A0860" w:rsidRDefault="009E7EB7" w:rsidP="007D317C">
      <w:pPr>
        <w:spacing w:line="240" w:lineRule="auto"/>
        <w:ind w:firstLine="0"/>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910"/>
        <w:gridCol w:w="1109"/>
        <w:gridCol w:w="2090"/>
        <w:gridCol w:w="1503"/>
        <w:gridCol w:w="803"/>
        <w:gridCol w:w="1056"/>
        <w:gridCol w:w="222"/>
      </w:tblGrid>
      <w:tr w:rsidR="009E7EB7" w:rsidRPr="004A0860" w14:paraId="2D2714D9" w14:textId="5B98496F" w:rsidTr="009E7EB7">
        <w:tc>
          <w:tcPr>
            <w:tcW w:w="0" w:type="auto"/>
            <w:vMerge w:val="restart"/>
            <w:tcBorders>
              <w:top w:val="single" w:sz="12" w:space="0" w:color="auto"/>
            </w:tcBorders>
            <w:vAlign w:val="bottom"/>
          </w:tcPr>
          <w:p w14:paraId="40A72BBE" w14:textId="25C02449" w:rsidR="009E7EB7" w:rsidRPr="004A0860" w:rsidRDefault="009E7EB7" w:rsidP="007D317C">
            <w:pPr>
              <w:spacing w:line="240" w:lineRule="auto"/>
              <w:ind w:firstLine="0"/>
              <w:jc w:val="center"/>
              <w:rPr>
                <w:b/>
              </w:rPr>
            </w:pPr>
            <w:r w:rsidRPr="004A0860">
              <w:rPr>
                <w:b/>
                <w:i/>
              </w:rPr>
              <w:t xml:space="preserve">dp </w:t>
            </w:r>
            <w:r w:rsidRPr="004A0860">
              <w:rPr>
                <w:b/>
              </w:rPr>
              <w:t>[mm]</w:t>
            </w:r>
          </w:p>
        </w:tc>
        <w:tc>
          <w:tcPr>
            <w:tcW w:w="0" w:type="auto"/>
            <w:vMerge w:val="restart"/>
            <w:tcBorders>
              <w:top w:val="single" w:sz="12" w:space="0" w:color="auto"/>
            </w:tcBorders>
            <w:vAlign w:val="bottom"/>
          </w:tcPr>
          <w:p w14:paraId="6845E160" w14:textId="36044FAC" w:rsidR="009E7EB7" w:rsidRPr="004A0860" w:rsidRDefault="009E7EB7" w:rsidP="007D317C">
            <w:pPr>
              <w:spacing w:line="240" w:lineRule="auto"/>
              <w:ind w:firstLine="0"/>
              <w:jc w:val="center"/>
              <w:rPr>
                <w:b/>
                <w:i/>
              </w:rPr>
            </w:pPr>
            <w:r w:rsidRPr="004A0860">
              <w:rPr>
                <w:b/>
                <w:i/>
              </w:rPr>
              <w:t>H</w:t>
            </w:r>
            <w:r w:rsidRPr="004A0860">
              <w:rPr>
                <w:b/>
                <w:i/>
                <w:vertAlign w:val="subscript"/>
              </w:rPr>
              <w:t>0</w:t>
            </w:r>
            <w:r w:rsidRPr="004A0860">
              <w:rPr>
                <w:b/>
                <w:i/>
              </w:rPr>
              <w:t xml:space="preserve"> / dp</w:t>
            </w:r>
          </w:p>
        </w:tc>
        <w:tc>
          <w:tcPr>
            <w:tcW w:w="0" w:type="auto"/>
            <w:vMerge w:val="restart"/>
            <w:tcBorders>
              <w:top w:val="single" w:sz="12" w:space="0" w:color="auto"/>
            </w:tcBorders>
            <w:vAlign w:val="bottom"/>
          </w:tcPr>
          <w:p w14:paraId="5BE41968" w14:textId="218982CD" w:rsidR="009E7EB7" w:rsidRPr="004A0860" w:rsidRDefault="009E7EB7" w:rsidP="007D317C">
            <w:pPr>
              <w:spacing w:line="240" w:lineRule="auto"/>
              <w:ind w:firstLine="0"/>
              <w:jc w:val="center"/>
              <w:rPr>
                <w:b/>
              </w:rPr>
            </w:pPr>
            <w:r w:rsidRPr="004A0860">
              <w:rPr>
                <w:b/>
              </w:rPr>
              <w:t>Particles</w:t>
            </w:r>
          </w:p>
        </w:tc>
        <w:tc>
          <w:tcPr>
            <w:tcW w:w="0" w:type="auto"/>
            <w:vMerge w:val="restart"/>
            <w:tcBorders>
              <w:top w:val="single" w:sz="12" w:space="0" w:color="auto"/>
            </w:tcBorders>
            <w:vAlign w:val="bottom"/>
          </w:tcPr>
          <w:p w14:paraId="7F331A87" w14:textId="472FE7FC" w:rsidR="009E7EB7" w:rsidRPr="004A0860" w:rsidRDefault="009E7EB7" w:rsidP="007D317C">
            <w:pPr>
              <w:spacing w:line="240" w:lineRule="auto"/>
              <w:ind w:firstLine="0"/>
              <w:jc w:val="center"/>
              <w:rPr>
                <w:b/>
              </w:rPr>
            </w:pPr>
            <w:r w:rsidRPr="004A0860">
              <w:rPr>
                <w:b/>
              </w:rPr>
              <w:t>Computation time</w:t>
            </w:r>
          </w:p>
        </w:tc>
        <w:tc>
          <w:tcPr>
            <w:tcW w:w="0" w:type="auto"/>
            <w:gridSpan w:val="3"/>
            <w:tcBorders>
              <w:top w:val="single" w:sz="12" w:space="0" w:color="auto"/>
              <w:left w:val="nil"/>
              <w:bottom w:val="single" w:sz="8" w:space="0" w:color="auto"/>
            </w:tcBorders>
            <w:vAlign w:val="bottom"/>
          </w:tcPr>
          <w:p w14:paraId="330FC75E" w14:textId="4AF7DAFD" w:rsidR="009E7EB7" w:rsidRPr="004A0860" w:rsidRDefault="009E7EB7" w:rsidP="007D317C">
            <w:pPr>
              <w:spacing w:line="240" w:lineRule="auto"/>
              <w:ind w:firstLine="0"/>
              <w:jc w:val="center"/>
              <w:rPr>
                <w:b/>
              </w:rPr>
            </w:pPr>
            <w:r w:rsidRPr="004A0860">
              <w:rPr>
                <w:b/>
                <w:i/>
              </w:rPr>
              <w:t>NRMSE</w:t>
            </w:r>
            <w:r w:rsidRPr="004A0860">
              <w:rPr>
                <w:b/>
                <w:i/>
                <w:vertAlign w:val="subscript"/>
              </w:rPr>
              <w:t>expt</w:t>
            </w:r>
            <w:r w:rsidRPr="004A0860">
              <w:rPr>
                <w:b/>
                <w:i/>
              </w:rPr>
              <w:t xml:space="preserve"> </w:t>
            </w:r>
            <w:r w:rsidRPr="004A0860">
              <w:rPr>
                <w:b/>
              </w:rPr>
              <w:t>[-]</w:t>
            </w:r>
          </w:p>
        </w:tc>
        <w:tc>
          <w:tcPr>
            <w:tcW w:w="0" w:type="auto"/>
            <w:tcBorders>
              <w:top w:val="single" w:sz="12" w:space="0" w:color="auto"/>
              <w:left w:val="nil"/>
              <w:bottom w:val="single" w:sz="8" w:space="0" w:color="auto"/>
            </w:tcBorders>
          </w:tcPr>
          <w:p w14:paraId="7C460235" w14:textId="77777777" w:rsidR="009E7EB7" w:rsidRPr="004A0860" w:rsidRDefault="009E7EB7" w:rsidP="007D317C">
            <w:pPr>
              <w:spacing w:line="240" w:lineRule="auto"/>
              <w:ind w:firstLine="0"/>
              <w:jc w:val="center"/>
              <w:rPr>
                <w:b/>
                <w:i/>
              </w:rPr>
            </w:pPr>
          </w:p>
        </w:tc>
      </w:tr>
      <w:tr w:rsidR="009E7EB7" w:rsidRPr="004A0860" w14:paraId="0B63EC09" w14:textId="24CFB81F" w:rsidTr="009E7EB7">
        <w:tc>
          <w:tcPr>
            <w:tcW w:w="0" w:type="auto"/>
            <w:vMerge/>
            <w:tcBorders>
              <w:bottom w:val="single" w:sz="8" w:space="0" w:color="auto"/>
            </w:tcBorders>
            <w:vAlign w:val="bottom"/>
          </w:tcPr>
          <w:p w14:paraId="6CAA756E" w14:textId="77777777" w:rsidR="009E7EB7" w:rsidRPr="004A0860" w:rsidRDefault="009E7EB7" w:rsidP="007D317C">
            <w:pPr>
              <w:spacing w:line="240" w:lineRule="auto"/>
              <w:ind w:firstLine="0"/>
              <w:jc w:val="center"/>
              <w:rPr>
                <w:b/>
                <w:i/>
              </w:rPr>
            </w:pPr>
          </w:p>
        </w:tc>
        <w:tc>
          <w:tcPr>
            <w:tcW w:w="0" w:type="auto"/>
            <w:vMerge/>
            <w:tcBorders>
              <w:bottom w:val="single" w:sz="8" w:space="0" w:color="auto"/>
            </w:tcBorders>
            <w:vAlign w:val="bottom"/>
          </w:tcPr>
          <w:p w14:paraId="6267E1E3" w14:textId="77777777" w:rsidR="009E7EB7" w:rsidRPr="004A0860" w:rsidRDefault="009E7EB7" w:rsidP="007D317C">
            <w:pPr>
              <w:spacing w:line="240" w:lineRule="auto"/>
              <w:ind w:firstLine="0"/>
              <w:jc w:val="center"/>
              <w:rPr>
                <w:b/>
                <w:i/>
              </w:rPr>
            </w:pPr>
          </w:p>
        </w:tc>
        <w:tc>
          <w:tcPr>
            <w:tcW w:w="0" w:type="auto"/>
            <w:vMerge/>
            <w:tcBorders>
              <w:bottom w:val="single" w:sz="8" w:space="0" w:color="auto"/>
            </w:tcBorders>
            <w:vAlign w:val="bottom"/>
          </w:tcPr>
          <w:p w14:paraId="4651B514" w14:textId="77777777" w:rsidR="009E7EB7" w:rsidRPr="004A0860" w:rsidRDefault="009E7EB7" w:rsidP="007D317C">
            <w:pPr>
              <w:spacing w:line="240" w:lineRule="auto"/>
              <w:ind w:firstLine="0"/>
              <w:jc w:val="center"/>
              <w:rPr>
                <w:b/>
              </w:rPr>
            </w:pPr>
          </w:p>
        </w:tc>
        <w:tc>
          <w:tcPr>
            <w:tcW w:w="0" w:type="auto"/>
            <w:vMerge/>
            <w:tcBorders>
              <w:bottom w:val="single" w:sz="8" w:space="0" w:color="auto"/>
            </w:tcBorders>
            <w:vAlign w:val="bottom"/>
          </w:tcPr>
          <w:p w14:paraId="479CA485" w14:textId="77777777" w:rsidR="009E7EB7" w:rsidRPr="004A0860" w:rsidRDefault="009E7EB7" w:rsidP="007D317C">
            <w:pPr>
              <w:spacing w:line="240" w:lineRule="auto"/>
              <w:ind w:firstLine="0"/>
              <w:jc w:val="center"/>
              <w:rPr>
                <w:b/>
              </w:rPr>
            </w:pPr>
          </w:p>
        </w:tc>
        <w:tc>
          <w:tcPr>
            <w:tcW w:w="0" w:type="auto"/>
            <w:tcBorders>
              <w:top w:val="single" w:sz="8" w:space="0" w:color="auto"/>
              <w:left w:val="nil"/>
              <w:bottom w:val="single" w:sz="8" w:space="0" w:color="auto"/>
            </w:tcBorders>
            <w:vAlign w:val="bottom"/>
          </w:tcPr>
          <w:p w14:paraId="5F605D81" w14:textId="1821F07F" w:rsidR="009E7EB7" w:rsidRPr="004A0860" w:rsidRDefault="009E7EB7" w:rsidP="007D317C">
            <w:pPr>
              <w:spacing w:line="240" w:lineRule="auto"/>
              <w:ind w:firstLine="0"/>
              <w:jc w:val="center"/>
              <w:rPr>
                <w:b/>
              </w:rPr>
            </w:pPr>
            <w:r w:rsidRPr="004A0860">
              <w:rPr>
                <w:b/>
              </w:rPr>
              <w:t>Wave height</w:t>
            </w:r>
          </w:p>
        </w:tc>
        <w:tc>
          <w:tcPr>
            <w:tcW w:w="0" w:type="auto"/>
            <w:tcBorders>
              <w:top w:val="single" w:sz="8" w:space="0" w:color="auto"/>
              <w:bottom w:val="single" w:sz="8" w:space="0" w:color="auto"/>
            </w:tcBorders>
            <w:vAlign w:val="bottom"/>
          </w:tcPr>
          <w:p w14:paraId="0EEFF9E1" w14:textId="5D2EFE2F" w:rsidR="009E7EB7" w:rsidRPr="004A0860" w:rsidRDefault="009E7EB7" w:rsidP="007D317C">
            <w:pPr>
              <w:spacing w:line="240" w:lineRule="auto"/>
              <w:ind w:firstLine="0"/>
              <w:jc w:val="center"/>
              <w:rPr>
                <w:b/>
              </w:rPr>
            </w:pPr>
            <w:r w:rsidRPr="004A0860">
              <w:rPr>
                <w:b/>
              </w:rPr>
              <w:t>Setup</w:t>
            </w:r>
          </w:p>
        </w:tc>
        <w:tc>
          <w:tcPr>
            <w:tcW w:w="0" w:type="auto"/>
            <w:tcBorders>
              <w:top w:val="single" w:sz="8" w:space="0" w:color="auto"/>
              <w:bottom w:val="single" w:sz="8" w:space="0" w:color="auto"/>
            </w:tcBorders>
            <w:vAlign w:val="bottom"/>
          </w:tcPr>
          <w:p w14:paraId="2751E250" w14:textId="605A8AFD" w:rsidR="009E7EB7" w:rsidRPr="004A0860" w:rsidRDefault="009E7EB7" w:rsidP="007D317C">
            <w:pPr>
              <w:spacing w:line="240" w:lineRule="auto"/>
              <w:ind w:firstLine="0"/>
              <w:jc w:val="center"/>
              <w:rPr>
                <w:b/>
              </w:rPr>
            </w:pPr>
            <w:r w:rsidRPr="004A0860">
              <w:rPr>
                <w:b/>
              </w:rPr>
              <w:t>Current</w:t>
            </w:r>
          </w:p>
        </w:tc>
        <w:tc>
          <w:tcPr>
            <w:tcW w:w="0" w:type="auto"/>
            <w:tcBorders>
              <w:top w:val="single" w:sz="8" w:space="0" w:color="auto"/>
              <w:bottom w:val="single" w:sz="8" w:space="0" w:color="auto"/>
            </w:tcBorders>
          </w:tcPr>
          <w:p w14:paraId="4FD74352" w14:textId="77777777" w:rsidR="009E7EB7" w:rsidRPr="004A0860" w:rsidRDefault="009E7EB7" w:rsidP="007D317C">
            <w:pPr>
              <w:spacing w:line="240" w:lineRule="auto"/>
              <w:ind w:firstLine="0"/>
              <w:jc w:val="center"/>
              <w:rPr>
                <w:b/>
              </w:rPr>
            </w:pPr>
          </w:p>
        </w:tc>
      </w:tr>
      <w:tr w:rsidR="009E7EB7" w:rsidRPr="004A0860" w14:paraId="5D0D0B6A" w14:textId="103E7443" w:rsidTr="009E7EB7">
        <w:tc>
          <w:tcPr>
            <w:tcW w:w="0" w:type="auto"/>
            <w:tcBorders>
              <w:top w:val="single" w:sz="8" w:space="0" w:color="auto"/>
            </w:tcBorders>
            <w:vAlign w:val="center"/>
          </w:tcPr>
          <w:p w14:paraId="4F579C74" w14:textId="2E71DD86" w:rsidR="009E7EB7" w:rsidRPr="004A0860" w:rsidRDefault="009E7EB7" w:rsidP="007D317C">
            <w:pPr>
              <w:spacing w:line="240" w:lineRule="auto"/>
              <w:ind w:firstLine="0"/>
              <w:jc w:val="center"/>
            </w:pPr>
            <w:r w:rsidRPr="004A0860">
              <w:t>2*</w:t>
            </w:r>
          </w:p>
        </w:tc>
        <w:tc>
          <w:tcPr>
            <w:tcW w:w="0" w:type="auto"/>
            <w:tcBorders>
              <w:top w:val="single" w:sz="8" w:space="0" w:color="auto"/>
            </w:tcBorders>
            <w:vAlign w:val="center"/>
          </w:tcPr>
          <w:p w14:paraId="6F19DCE3" w14:textId="47AF04CD" w:rsidR="009E7EB7" w:rsidRPr="004A0860" w:rsidRDefault="009E7EB7" w:rsidP="007D317C">
            <w:pPr>
              <w:spacing w:line="240" w:lineRule="auto"/>
              <w:ind w:firstLine="0"/>
              <w:jc w:val="center"/>
            </w:pPr>
            <w:r w:rsidRPr="004A0860">
              <w:t>62.5</w:t>
            </w:r>
          </w:p>
        </w:tc>
        <w:tc>
          <w:tcPr>
            <w:tcW w:w="0" w:type="auto"/>
            <w:tcBorders>
              <w:top w:val="single" w:sz="8" w:space="0" w:color="auto"/>
            </w:tcBorders>
            <w:vAlign w:val="center"/>
          </w:tcPr>
          <w:p w14:paraId="4E3BECFF" w14:textId="47B3BC8C" w:rsidR="009E7EB7" w:rsidRPr="004A0860" w:rsidRDefault="009E7EB7" w:rsidP="007D317C">
            <w:pPr>
              <w:spacing w:line="240" w:lineRule="auto"/>
              <w:ind w:firstLine="0"/>
              <w:jc w:val="center"/>
            </w:pPr>
            <w:r w:rsidRPr="004A0860">
              <w:t>1216373</w:t>
            </w:r>
          </w:p>
        </w:tc>
        <w:tc>
          <w:tcPr>
            <w:tcW w:w="0" w:type="auto"/>
            <w:tcBorders>
              <w:top w:val="single" w:sz="8" w:space="0" w:color="auto"/>
            </w:tcBorders>
            <w:vAlign w:val="center"/>
          </w:tcPr>
          <w:p w14:paraId="6586ACD5" w14:textId="43143211" w:rsidR="009E7EB7" w:rsidRPr="004A0860" w:rsidRDefault="009E7EB7" w:rsidP="007D317C">
            <w:pPr>
              <w:spacing w:line="240" w:lineRule="auto"/>
              <w:ind w:firstLine="0"/>
              <w:jc w:val="center"/>
            </w:pPr>
            <w:r w:rsidRPr="004A0860">
              <w:t>63.5 hr</w:t>
            </w:r>
          </w:p>
        </w:tc>
        <w:tc>
          <w:tcPr>
            <w:tcW w:w="0" w:type="auto"/>
            <w:tcBorders>
              <w:top w:val="single" w:sz="8" w:space="0" w:color="auto"/>
              <w:left w:val="nil"/>
            </w:tcBorders>
            <w:vAlign w:val="center"/>
          </w:tcPr>
          <w:p w14:paraId="7C88EB8B" w14:textId="12994031" w:rsidR="009E7EB7" w:rsidRPr="004A0860" w:rsidRDefault="009E7EB7" w:rsidP="007D317C">
            <w:pPr>
              <w:spacing w:line="240" w:lineRule="auto"/>
              <w:ind w:firstLine="0"/>
              <w:jc w:val="center"/>
            </w:pPr>
            <w:r w:rsidRPr="004A0860">
              <w:t>0.037</w:t>
            </w:r>
          </w:p>
        </w:tc>
        <w:tc>
          <w:tcPr>
            <w:tcW w:w="0" w:type="auto"/>
            <w:tcBorders>
              <w:top w:val="single" w:sz="8" w:space="0" w:color="auto"/>
            </w:tcBorders>
            <w:vAlign w:val="center"/>
          </w:tcPr>
          <w:p w14:paraId="4F984EE1" w14:textId="4D970F15" w:rsidR="009E7EB7" w:rsidRPr="004A0860" w:rsidRDefault="009E7EB7" w:rsidP="007D317C">
            <w:pPr>
              <w:spacing w:line="240" w:lineRule="auto"/>
              <w:ind w:firstLine="0"/>
              <w:jc w:val="center"/>
            </w:pPr>
            <w:r w:rsidRPr="004A0860">
              <w:t>0.091</w:t>
            </w:r>
          </w:p>
        </w:tc>
        <w:tc>
          <w:tcPr>
            <w:tcW w:w="0" w:type="auto"/>
            <w:tcBorders>
              <w:top w:val="single" w:sz="8" w:space="0" w:color="auto"/>
            </w:tcBorders>
            <w:vAlign w:val="center"/>
          </w:tcPr>
          <w:p w14:paraId="2A258930" w14:textId="11ADDA9E" w:rsidR="009E7EB7" w:rsidRPr="004A0860" w:rsidRDefault="009E7EB7" w:rsidP="007D317C">
            <w:pPr>
              <w:spacing w:line="240" w:lineRule="auto"/>
              <w:ind w:firstLine="0"/>
              <w:jc w:val="center"/>
            </w:pPr>
            <w:r w:rsidRPr="004A0860">
              <w:t>0.104</w:t>
            </w:r>
          </w:p>
        </w:tc>
        <w:tc>
          <w:tcPr>
            <w:tcW w:w="0" w:type="auto"/>
            <w:tcBorders>
              <w:top w:val="single" w:sz="8" w:space="0" w:color="auto"/>
            </w:tcBorders>
          </w:tcPr>
          <w:p w14:paraId="46FEEF27" w14:textId="77777777" w:rsidR="009E7EB7" w:rsidRPr="004A0860" w:rsidRDefault="009E7EB7" w:rsidP="007D317C">
            <w:pPr>
              <w:spacing w:line="240" w:lineRule="auto"/>
              <w:ind w:firstLine="0"/>
              <w:jc w:val="center"/>
            </w:pPr>
          </w:p>
        </w:tc>
      </w:tr>
      <w:tr w:rsidR="009E7EB7" w:rsidRPr="004A0860" w14:paraId="427CAAB7" w14:textId="3D298994" w:rsidTr="009E7EB7">
        <w:tc>
          <w:tcPr>
            <w:tcW w:w="0" w:type="auto"/>
            <w:vAlign w:val="center"/>
          </w:tcPr>
          <w:p w14:paraId="587BD798" w14:textId="09503E4B" w:rsidR="009E7EB7" w:rsidRPr="004A0860" w:rsidRDefault="009E7EB7" w:rsidP="007D317C">
            <w:pPr>
              <w:spacing w:line="240" w:lineRule="auto"/>
              <w:ind w:firstLine="0"/>
              <w:jc w:val="center"/>
            </w:pPr>
            <w:r w:rsidRPr="004A0860">
              <w:t>3</w:t>
            </w:r>
          </w:p>
        </w:tc>
        <w:tc>
          <w:tcPr>
            <w:tcW w:w="0" w:type="auto"/>
            <w:vAlign w:val="center"/>
          </w:tcPr>
          <w:p w14:paraId="220AC640" w14:textId="20580112" w:rsidR="009E7EB7" w:rsidRPr="004A0860" w:rsidRDefault="009E7EB7" w:rsidP="007D317C">
            <w:pPr>
              <w:spacing w:line="240" w:lineRule="auto"/>
              <w:ind w:firstLine="0"/>
              <w:jc w:val="center"/>
            </w:pPr>
            <w:r w:rsidRPr="004A0860">
              <w:t>41.7</w:t>
            </w:r>
          </w:p>
        </w:tc>
        <w:tc>
          <w:tcPr>
            <w:tcW w:w="0" w:type="auto"/>
            <w:vAlign w:val="center"/>
          </w:tcPr>
          <w:p w14:paraId="12644B89" w14:textId="784CBD42" w:rsidR="009E7EB7" w:rsidRPr="004A0860" w:rsidRDefault="009E7EB7" w:rsidP="007D317C">
            <w:pPr>
              <w:spacing w:line="240" w:lineRule="auto"/>
              <w:ind w:firstLine="0"/>
              <w:jc w:val="center"/>
            </w:pPr>
            <w:r w:rsidRPr="004A0860">
              <w:t>544781</w:t>
            </w:r>
          </w:p>
        </w:tc>
        <w:tc>
          <w:tcPr>
            <w:tcW w:w="0" w:type="auto"/>
            <w:vAlign w:val="center"/>
          </w:tcPr>
          <w:p w14:paraId="1D0CB0EF" w14:textId="31D222A2" w:rsidR="009E7EB7" w:rsidRPr="004A0860" w:rsidRDefault="009E7EB7" w:rsidP="007D317C">
            <w:pPr>
              <w:spacing w:line="240" w:lineRule="auto"/>
              <w:ind w:firstLine="0"/>
              <w:jc w:val="center"/>
            </w:pPr>
            <w:r w:rsidRPr="004A0860">
              <w:t>23.1 hr</w:t>
            </w:r>
          </w:p>
        </w:tc>
        <w:tc>
          <w:tcPr>
            <w:tcW w:w="0" w:type="auto"/>
            <w:tcBorders>
              <w:left w:val="nil"/>
            </w:tcBorders>
            <w:vAlign w:val="center"/>
          </w:tcPr>
          <w:p w14:paraId="2B204BD9" w14:textId="69415837" w:rsidR="009E7EB7" w:rsidRPr="004A0860" w:rsidRDefault="009E7EB7" w:rsidP="007D317C">
            <w:pPr>
              <w:spacing w:line="240" w:lineRule="auto"/>
              <w:ind w:firstLine="0"/>
              <w:jc w:val="center"/>
            </w:pPr>
            <w:r w:rsidRPr="004A0860">
              <w:t>0.036</w:t>
            </w:r>
          </w:p>
        </w:tc>
        <w:tc>
          <w:tcPr>
            <w:tcW w:w="0" w:type="auto"/>
            <w:vAlign w:val="center"/>
          </w:tcPr>
          <w:p w14:paraId="09EF45B6" w14:textId="372A8247" w:rsidR="009E7EB7" w:rsidRPr="004A0860" w:rsidRDefault="009E7EB7" w:rsidP="007D317C">
            <w:pPr>
              <w:spacing w:line="240" w:lineRule="auto"/>
              <w:ind w:firstLine="0"/>
              <w:jc w:val="center"/>
            </w:pPr>
            <w:r w:rsidRPr="004A0860">
              <w:t>0.104</w:t>
            </w:r>
          </w:p>
        </w:tc>
        <w:tc>
          <w:tcPr>
            <w:tcW w:w="0" w:type="auto"/>
            <w:vAlign w:val="center"/>
          </w:tcPr>
          <w:p w14:paraId="6BCDB16F" w14:textId="55A88769" w:rsidR="009E7EB7" w:rsidRPr="004A0860" w:rsidRDefault="009E7EB7" w:rsidP="007D317C">
            <w:pPr>
              <w:spacing w:line="240" w:lineRule="auto"/>
              <w:ind w:firstLine="0"/>
              <w:jc w:val="center"/>
            </w:pPr>
            <w:r w:rsidRPr="004A0860">
              <w:t>0.105</w:t>
            </w:r>
          </w:p>
        </w:tc>
        <w:tc>
          <w:tcPr>
            <w:tcW w:w="0" w:type="auto"/>
          </w:tcPr>
          <w:p w14:paraId="7D8FC782" w14:textId="77777777" w:rsidR="009E7EB7" w:rsidRPr="004A0860" w:rsidRDefault="009E7EB7" w:rsidP="007D317C">
            <w:pPr>
              <w:spacing w:line="240" w:lineRule="auto"/>
              <w:ind w:firstLine="0"/>
              <w:jc w:val="center"/>
            </w:pPr>
          </w:p>
        </w:tc>
      </w:tr>
      <w:tr w:rsidR="009E7EB7" w:rsidRPr="004A0860" w14:paraId="5F8F25FB" w14:textId="0FE5B0C7" w:rsidTr="009E7EB7">
        <w:tc>
          <w:tcPr>
            <w:tcW w:w="0" w:type="auto"/>
            <w:vAlign w:val="center"/>
          </w:tcPr>
          <w:p w14:paraId="43AE192E" w14:textId="1973E575" w:rsidR="009E7EB7" w:rsidRPr="004A0860" w:rsidRDefault="009E7EB7" w:rsidP="007D317C">
            <w:pPr>
              <w:spacing w:line="240" w:lineRule="auto"/>
              <w:ind w:firstLine="0"/>
              <w:jc w:val="center"/>
            </w:pPr>
            <w:r w:rsidRPr="004A0860">
              <w:t>5</w:t>
            </w:r>
          </w:p>
        </w:tc>
        <w:tc>
          <w:tcPr>
            <w:tcW w:w="0" w:type="auto"/>
            <w:vAlign w:val="center"/>
          </w:tcPr>
          <w:p w14:paraId="0908C65E" w14:textId="6B2DC5C9" w:rsidR="009E7EB7" w:rsidRPr="004A0860" w:rsidRDefault="009E7EB7" w:rsidP="007D317C">
            <w:pPr>
              <w:spacing w:line="240" w:lineRule="auto"/>
              <w:ind w:firstLine="0"/>
              <w:jc w:val="center"/>
            </w:pPr>
            <w:r w:rsidRPr="004A0860">
              <w:t>25.0</w:t>
            </w:r>
          </w:p>
        </w:tc>
        <w:tc>
          <w:tcPr>
            <w:tcW w:w="0" w:type="auto"/>
            <w:vAlign w:val="center"/>
          </w:tcPr>
          <w:p w14:paraId="30AEB0A8" w14:textId="5FA83EBE" w:rsidR="009E7EB7" w:rsidRPr="004A0860" w:rsidRDefault="009E7EB7" w:rsidP="007D317C">
            <w:pPr>
              <w:spacing w:line="240" w:lineRule="auto"/>
              <w:ind w:firstLine="0"/>
              <w:jc w:val="center"/>
            </w:pPr>
            <w:r w:rsidRPr="004A0860">
              <w:t>195563</w:t>
            </w:r>
          </w:p>
        </w:tc>
        <w:tc>
          <w:tcPr>
            <w:tcW w:w="0" w:type="auto"/>
            <w:vAlign w:val="center"/>
          </w:tcPr>
          <w:p w14:paraId="2CC6392E" w14:textId="71EEF0A5" w:rsidR="009E7EB7" w:rsidRPr="004A0860" w:rsidRDefault="009E7EB7" w:rsidP="007D317C">
            <w:pPr>
              <w:spacing w:line="240" w:lineRule="auto"/>
              <w:ind w:firstLine="0"/>
              <w:jc w:val="center"/>
            </w:pPr>
            <w:r w:rsidRPr="004A0860">
              <w:t>8.1 hr</w:t>
            </w:r>
          </w:p>
        </w:tc>
        <w:tc>
          <w:tcPr>
            <w:tcW w:w="0" w:type="auto"/>
            <w:tcBorders>
              <w:left w:val="nil"/>
            </w:tcBorders>
            <w:vAlign w:val="center"/>
          </w:tcPr>
          <w:p w14:paraId="5E38CDB3" w14:textId="1E1E161C" w:rsidR="009E7EB7" w:rsidRPr="004A0860" w:rsidRDefault="009E7EB7" w:rsidP="007D317C">
            <w:pPr>
              <w:spacing w:line="240" w:lineRule="auto"/>
              <w:ind w:firstLine="0"/>
              <w:jc w:val="center"/>
            </w:pPr>
            <w:r w:rsidRPr="004A0860">
              <w:t>0.060</w:t>
            </w:r>
          </w:p>
        </w:tc>
        <w:tc>
          <w:tcPr>
            <w:tcW w:w="0" w:type="auto"/>
            <w:vAlign w:val="center"/>
          </w:tcPr>
          <w:p w14:paraId="58305B13" w14:textId="74D4BBFA" w:rsidR="009E7EB7" w:rsidRPr="004A0860" w:rsidRDefault="009E7EB7" w:rsidP="007D317C">
            <w:pPr>
              <w:spacing w:line="240" w:lineRule="auto"/>
              <w:ind w:firstLine="0"/>
              <w:jc w:val="center"/>
            </w:pPr>
            <w:r w:rsidRPr="004A0860">
              <w:t>0.138</w:t>
            </w:r>
          </w:p>
        </w:tc>
        <w:tc>
          <w:tcPr>
            <w:tcW w:w="0" w:type="auto"/>
            <w:vAlign w:val="center"/>
          </w:tcPr>
          <w:p w14:paraId="6754FFDC" w14:textId="3D5FA0D6" w:rsidR="009E7EB7" w:rsidRPr="004A0860" w:rsidRDefault="009E7EB7" w:rsidP="007D317C">
            <w:pPr>
              <w:spacing w:line="240" w:lineRule="auto"/>
              <w:ind w:firstLine="0"/>
              <w:jc w:val="center"/>
            </w:pPr>
            <w:r w:rsidRPr="004A0860">
              <w:t>0.111</w:t>
            </w:r>
          </w:p>
        </w:tc>
        <w:tc>
          <w:tcPr>
            <w:tcW w:w="0" w:type="auto"/>
          </w:tcPr>
          <w:p w14:paraId="79BB8128" w14:textId="77777777" w:rsidR="009E7EB7" w:rsidRPr="004A0860" w:rsidRDefault="009E7EB7" w:rsidP="007D317C">
            <w:pPr>
              <w:spacing w:line="240" w:lineRule="auto"/>
              <w:ind w:firstLine="0"/>
              <w:jc w:val="center"/>
            </w:pPr>
          </w:p>
        </w:tc>
      </w:tr>
      <w:tr w:rsidR="009E7EB7" w:rsidRPr="004A0860" w14:paraId="1BC8EA74" w14:textId="2956C495" w:rsidTr="009E7EB7">
        <w:tc>
          <w:tcPr>
            <w:tcW w:w="0" w:type="auto"/>
            <w:vAlign w:val="center"/>
          </w:tcPr>
          <w:p w14:paraId="11B0E840" w14:textId="7692F0A9" w:rsidR="009E7EB7" w:rsidRPr="004A0860" w:rsidRDefault="009E7EB7" w:rsidP="007D317C">
            <w:pPr>
              <w:spacing w:line="240" w:lineRule="auto"/>
              <w:ind w:firstLine="0"/>
              <w:jc w:val="center"/>
            </w:pPr>
            <w:r w:rsidRPr="004A0860">
              <w:t>9</w:t>
            </w:r>
          </w:p>
        </w:tc>
        <w:tc>
          <w:tcPr>
            <w:tcW w:w="0" w:type="auto"/>
            <w:vAlign w:val="center"/>
          </w:tcPr>
          <w:p w14:paraId="4ACA9F77" w14:textId="56099D57" w:rsidR="009E7EB7" w:rsidRPr="004A0860" w:rsidRDefault="009E7EB7" w:rsidP="007D317C">
            <w:pPr>
              <w:spacing w:line="240" w:lineRule="auto"/>
              <w:ind w:firstLine="0"/>
              <w:jc w:val="center"/>
            </w:pPr>
            <w:r w:rsidRPr="004A0860">
              <w:t>13.9</w:t>
            </w:r>
          </w:p>
        </w:tc>
        <w:tc>
          <w:tcPr>
            <w:tcW w:w="0" w:type="auto"/>
            <w:vAlign w:val="center"/>
          </w:tcPr>
          <w:p w14:paraId="5A546541" w14:textId="1079419A" w:rsidR="009E7EB7" w:rsidRPr="004A0860" w:rsidRDefault="009E7EB7" w:rsidP="007D317C">
            <w:pPr>
              <w:spacing w:line="240" w:lineRule="auto"/>
              <w:ind w:firstLine="0"/>
              <w:jc w:val="center"/>
            </w:pPr>
            <w:r w:rsidRPr="004A0860">
              <w:t>61556</w:t>
            </w:r>
          </w:p>
        </w:tc>
        <w:tc>
          <w:tcPr>
            <w:tcW w:w="0" w:type="auto"/>
            <w:vAlign w:val="center"/>
          </w:tcPr>
          <w:p w14:paraId="6406533E" w14:textId="7B6108A1" w:rsidR="009E7EB7" w:rsidRPr="004A0860" w:rsidRDefault="009E7EB7" w:rsidP="007D317C">
            <w:pPr>
              <w:spacing w:line="240" w:lineRule="auto"/>
              <w:ind w:firstLine="0"/>
              <w:jc w:val="center"/>
            </w:pPr>
            <w:r w:rsidRPr="004A0860">
              <w:t>1.9 hr</w:t>
            </w:r>
          </w:p>
        </w:tc>
        <w:tc>
          <w:tcPr>
            <w:tcW w:w="0" w:type="auto"/>
            <w:tcBorders>
              <w:left w:val="nil"/>
            </w:tcBorders>
            <w:vAlign w:val="center"/>
          </w:tcPr>
          <w:p w14:paraId="3B6A4C4B" w14:textId="39D63573" w:rsidR="009E7EB7" w:rsidRPr="004A0860" w:rsidRDefault="009E7EB7" w:rsidP="007D317C">
            <w:pPr>
              <w:spacing w:line="240" w:lineRule="auto"/>
              <w:ind w:firstLine="0"/>
              <w:jc w:val="center"/>
            </w:pPr>
            <w:r w:rsidRPr="004A0860">
              <w:t>0.142</w:t>
            </w:r>
          </w:p>
        </w:tc>
        <w:tc>
          <w:tcPr>
            <w:tcW w:w="0" w:type="auto"/>
            <w:vAlign w:val="center"/>
          </w:tcPr>
          <w:p w14:paraId="1DAB4274" w14:textId="203C4C06" w:rsidR="009E7EB7" w:rsidRPr="004A0860" w:rsidRDefault="009E7EB7" w:rsidP="007D317C">
            <w:pPr>
              <w:spacing w:line="240" w:lineRule="auto"/>
              <w:ind w:firstLine="0"/>
              <w:jc w:val="center"/>
            </w:pPr>
            <w:r w:rsidRPr="004A0860">
              <w:t>0.199</w:t>
            </w:r>
          </w:p>
        </w:tc>
        <w:tc>
          <w:tcPr>
            <w:tcW w:w="0" w:type="auto"/>
            <w:vAlign w:val="center"/>
          </w:tcPr>
          <w:p w14:paraId="6F7D18D7" w14:textId="18A9F57B" w:rsidR="009E7EB7" w:rsidRPr="004A0860" w:rsidRDefault="009E7EB7" w:rsidP="007D317C">
            <w:pPr>
              <w:spacing w:line="240" w:lineRule="auto"/>
              <w:ind w:firstLine="0"/>
              <w:jc w:val="center"/>
            </w:pPr>
            <w:r w:rsidRPr="004A0860">
              <w:t>0.137</w:t>
            </w:r>
          </w:p>
        </w:tc>
        <w:tc>
          <w:tcPr>
            <w:tcW w:w="0" w:type="auto"/>
          </w:tcPr>
          <w:p w14:paraId="00C05516" w14:textId="77777777" w:rsidR="009E7EB7" w:rsidRPr="004A0860" w:rsidRDefault="009E7EB7" w:rsidP="007D317C">
            <w:pPr>
              <w:spacing w:line="240" w:lineRule="auto"/>
              <w:ind w:firstLine="0"/>
              <w:jc w:val="center"/>
            </w:pPr>
          </w:p>
        </w:tc>
      </w:tr>
      <w:tr w:rsidR="009E7EB7" w:rsidRPr="004A0860" w14:paraId="54473622" w14:textId="6D8CCF02" w:rsidTr="009E7EB7">
        <w:tc>
          <w:tcPr>
            <w:tcW w:w="0" w:type="auto"/>
            <w:tcBorders>
              <w:bottom w:val="single" w:sz="12" w:space="0" w:color="auto"/>
            </w:tcBorders>
            <w:vAlign w:val="center"/>
          </w:tcPr>
          <w:p w14:paraId="05D71200" w14:textId="7261B827" w:rsidR="009E7EB7" w:rsidRPr="004A0860" w:rsidRDefault="009E7EB7" w:rsidP="007D317C">
            <w:pPr>
              <w:spacing w:line="240" w:lineRule="auto"/>
              <w:ind w:firstLine="0"/>
              <w:jc w:val="center"/>
            </w:pPr>
            <w:r w:rsidRPr="004A0860">
              <w:t>14</w:t>
            </w:r>
          </w:p>
        </w:tc>
        <w:tc>
          <w:tcPr>
            <w:tcW w:w="0" w:type="auto"/>
            <w:tcBorders>
              <w:bottom w:val="single" w:sz="12" w:space="0" w:color="auto"/>
            </w:tcBorders>
            <w:vAlign w:val="center"/>
          </w:tcPr>
          <w:p w14:paraId="26DA43C6" w14:textId="49E5ED0B" w:rsidR="009E7EB7" w:rsidRPr="004A0860" w:rsidRDefault="009E7EB7" w:rsidP="007D317C">
            <w:pPr>
              <w:spacing w:line="240" w:lineRule="auto"/>
              <w:ind w:firstLine="0"/>
              <w:jc w:val="center"/>
            </w:pPr>
            <w:r w:rsidRPr="004A0860">
              <w:t>8.9</w:t>
            </w:r>
          </w:p>
        </w:tc>
        <w:tc>
          <w:tcPr>
            <w:tcW w:w="0" w:type="auto"/>
            <w:tcBorders>
              <w:bottom w:val="single" w:sz="12" w:space="0" w:color="auto"/>
            </w:tcBorders>
            <w:vAlign w:val="center"/>
          </w:tcPr>
          <w:p w14:paraId="1E66B822" w14:textId="6E71359F" w:rsidR="009E7EB7" w:rsidRPr="004A0860" w:rsidRDefault="009E7EB7" w:rsidP="007D317C">
            <w:pPr>
              <w:spacing w:line="240" w:lineRule="auto"/>
              <w:ind w:firstLine="0"/>
              <w:jc w:val="center"/>
            </w:pPr>
            <w:r w:rsidRPr="004A0860">
              <w:t>25743</w:t>
            </w:r>
          </w:p>
        </w:tc>
        <w:tc>
          <w:tcPr>
            <w:tcW w:w="0" w:type="auto"/>
            <w:tcBorders>
              <w:bottom w:val="single" w:sz="12" w:space="0" w:color="auto"/>
            </w:tcBorders>
            <w:vAlign w:val="center"/>
          </w:tcPr>
          <w:p w14:paraId="5CFB3D9C" w14:textId="0EB3B4FA" w:rsidR="009E7EB7" w:rsidRPr="004A0860" w:rsidRDefault="009E7EB7" w:rsidP="007D317C">
            <w:pPr>
              <w:spacing w:line="240" w:lineRule="auto"/>
              <w:ind w:firstLine="0"/>
              <w:jc w:val="center"/>
            </w:pPr>
            <w:r w:rsidRPr="004A0860">
              <w:t>1.1 hr</w:t>
            </w:r>
          </w:p>
        </w:tc>
        <w:tc>
          <w:tcPr>
            <w:tcW w:w="0" w:type="auto"/>
            <w:tcBorders>
              <w:left w:val="nil"/>
              <w:bottom w:val="single" w:sz="12" w:space="0" w:color="auto"/>
            </w:tcBorders>
            <w:vAlign w:val="center"/>
          </w:tcPr>
          <w:p w14:paraId="5822E350" w14:textId="042AC378" w:rsidR="009E7EB7" w:rsidRPr="004A0860" w:rsidRDefault="009E7EB7" w:rsidP="007D317C">
            <w:pPr>
              <w:spacing w:line="240" w:lineRule="auto"/>
              <w:ind w:firstLine="0"/>
              <w:jc w:val="center"/>
            </w:pPr>
            <w:r w:rsidRPr="004A0860">
              <w:t>0.177</w:t>
            </w:r>
          </w:p>
        </w:tc>
        <w:tc>
          <w:tcPr>
            <w:tcW w:w="0" w:type="auto"/>
            <w:tcBorders>
              <w:bottom w:val="single" w:sz="12" w:space="0" w:color="auto"/>
            </w:tcBorders>
            <w:vAlign w:val="center"/>
          </w:tcPr>
          <w:p w14:paraId="65ABAEB5" w14:textId="443D52BA" w:rsidR="009E7EB7" w:rsidRPr="004A0860" w:rsidRDefault="009E7EB7" w:rsidP="007D317C">
            <w:pPr>
              <w:spacing w:line="240" w:lineRule="auto"/>
              <w:ind w:firstLine="0"/>
              <w:jc w:val="center"/>
            </w:pPr>
            <w:r w:rsidRPr="004A0860">
              <w:t>0.217</w:t>
            </w:r>
          </w:p>
        </w:tc>
        <w:tc>
          <w:tcPr>
            <w:tcW w:w="0" w:type="auto"/>
            <w:tcBorders>
              <w:bottom w:val="single" w:sz="12" w:space="0" w:color="auto"/>
            </w:tcBorders>
            <w:vAlign w:val="center"/>
          </w:tcPr>
          <w:p w14:paraId="795EDF8E" w14:textId="4B3B2AF4" w:rsidR="009E7EB7" w:rsidRPr="004A0860" w:rsidRDefault="009E7EB7" w:rsidP="007D317C">
            <w:pPr>
              <w:spacing w:line="240" w:lineRule="auto"/>
              <w:ind w:firstLine="0"/>
              <w:jc w:val="center"/>
            </w:pPr>
            <w:r w:rsidRPr="004A0860">
              <w:t>0.163</w:t>
            </w:r>
          </w:p>
        </w:tc>
        <w:tc>
          <w:tcPr>
            <w:tcW w:w="0" w:type="auto"/>
            <w:tcBorders>
              <w:bottom w:val="single" w:sz="12" w:space="0" w:color="auto"/>
            </w:tcBorders>
          </w:tcPr>
          <w:p w14:paraId="4DEE6B66" w14:textId="77777777" w:rsidR="009E7EB7" w:rsidRPr="004A0860" w:rsidRDefault="009E7EB7" w:rsidP="007D317C">
            <w:pPr>
              <w:spacing w:line="240" w:lineRule="auto"/>
              <w:ind w:firstLine="0"/>
              <w:jc w:val="center"/>
            </w:pPr>
          </w:p>
        </w:tc>
      </w:tr>
    </w:tbl>
    <w:p w14:paraId="5A1FAB45" w14:textId="620756F8" w:rsidR="00E1667D" w:rsidRPr="004A0860" w:rsidRDefault="00E1667D" w:rsidP="007D317C">
      <w:pPr>
        <w:spacing w:line="240" w:lineRule="auto"/>
        <w:ind w:firstLine="0"/>
      </w:pPr>
    </w:p>
    <w:p w14:paraId="5EA2F480" w14:textId="77777777" w:rsidR="007D317C" w:rsidRDefault="007D317C" w:rsidP="007D317C">
      <w:pPr>
        <w:spacing w:line="240" w:lineRule="auto"/>
        <w:ind w:firstLine="0"/>
        <w:rPr>
          <w:b/>
        </w:rPr>
      </w:pPr>
    </w:p>
    <w:p w14:paraId="39820943" w14:textId="2A114F57" w:rsidR="007D317C" w:rsidRDefault="007D317C" w:rsidP="007D317C">
      <w:pPr>
        <w:spacing w:line="240" w:lineRule="auto"/>
        <w:ind w:firstLine="0"/>
        <w:rPr>
          <w:b/>
        </w:rPr>
      </w:pPr>
    </w:p>
    <w:p w14:paraId="751D965E" w14:textId="77777777" w:rsidR="007D317C" w:rsidRDefault="007D317C" w:rsidP="007D317C">
      <w:pPr>
        <w:spacing w:line="240" w:lineRule="auto"/>
        <w:ind w:firstLine="0"/>
        <w:rPr>
          <w:b/>
        </w:rPr>
      </w:pPr>
    </w:p>
    <w:p w14:paraId="6D6F15DB" w14:textId="5BC54201" w:rsidR="009E7EB7" w:rsidRPr="004A0860" w:rsidRDefault="008668AD" w:rsidP="007D317C">
      <w:pPr>
        <w:spacing w:line="240" w:lineRule="auto"/>
        <w:ind w:firstLine="0"/>
        <w:rPr>
          <w:b/>
        </w:rPr>
      </w:pPr>
      <w:r w:rsidRPr="004A0860">
        <w:rPr>
          <w:b/>
        </w:rPr>
        <w:t>Table A2.</w:t>
      </w:r>
      <w:r w:rsidR="00506F36">
        <w:rPr>
          <w:b/>
        </w:rPr>
        <w:t xml:space="preserve"> </w:t>
      </w:r>
      <w:r w:rsidR="009E7EB7" w:rsidRPr="004A0860">
        <w:rPr>
          <w:b/>
        </w:rPr>
        <w:t>Sensitivity analysis of the model results with artificial viscosity (</w:t>
      </w:r>
      <w:r w:rsidR="009E7EB7" w:rsidRPr="004A0860">
        <w:rPr>
          <w:rFonts w:ascii="Symbol" w:hAnsi="Symbol"/>
          <w:b/>
          <w:i/>
        </w:rPr>
        <w:t></w:t>
      </w:r>
      <w:r w:rsidR="009E7EB7" w:rsidRPr="004A0860">
        <w:rPr>
          <w:b/>
        </w:rPr>
        <w:t>) for the TK94 spilling case.</w:t>
      </w:r>
      <w:r w:rsidR="00506F36">
        <w:rPr>
          <w:b/>
        </w:rPr>
        <w:t xml:space="preserve"> </w:t>
      </w:r>
      <w:r w:rsidR="009E7EB7" w:rsidRPr="004A0860">
        <w:rPr>
          <w:b/>
        </w:rPr>
        <w:t xml:space="preserve">Note that the * denotes the default </w:t>
      </w:r>
      <w:r w:rsidR="009E7EB7" w:rsidRPr="004A0860">
        <w:rPr>
          <w:rFonts w:ascii="Symbol" w:hAnsi="Symbol"/>
          <w:b/>
          <w:i/>
        </w:rPr>
        <w:t></w:t>
      </w:r>
      <w:r w:rsidR="009E7EB7" w:rsidRPr="004A0860">
        <w:rPr>
          <w:b/>
        </w:rPr>
        <w:t xml:space="preserve"> value used within the main study.</w:t>
      </w:r>
      <w:r w:rsidR="00506F36">
        <w:rPr>
          <w:b/>
        </w:rPr>
        <w:t xml:space="preserve"> </w:t>
      </w:r>
    </w:p>
    <w:p w14:paraId="0754E3ED" w14:textId="09C06B8D" w:rsidR="008668AD" w:rsidRPr="004A0860" w:rsidRDefault="008668AD" w:rsidP="007D317C">
      <w:pPr>
        <w:spacing w:line="240" w:lineRule="auto"/>
        <w:ind w:firstLine="0"/>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1503"/>
        <w:gridCol w:w="803"/>
        <w:gridCol w:w="1056"/>
      </w:tblGrid>
      <w:tr w:rsidR="008668AD" w:rsidRPr="004A0860" w14:paraId="6482D200" w14:textId="737EF04D" w:rsidTr="008668AD">
        <w:tc>
          <w:tcPr>
            <w:tcW w:w="0" w:type="auto"/>
            <w:tcBorders>
              <w:top w:val="single" w:sz="12" w:space="0" w:color="auto"/>
            </w:tcBorders>
          </w:tcPr>
          <w:p w14:paraId="3D997357" w14:textId="404DF714" w:rsidR="008668AD" w:rsidRPr="004A0860" w:rsidRDefault="007D317C" w:rsidP="007D317C">
            <w:pPr>
              <w:spacing w:line="240" w:lineRule="auto"/>
              <w:ind w:firstLine="0"/>
            </w:pPr>
            <w:r w:rsidRPr="00025957">
              <w:rPr>
                <w:position w:val="-4"/>
              </w:rPr>
              <w:object w:dxaOrig="180" w:dyaOrig="279" w14:anchorId="18082099">
                <v:shape id="_x0000_i1139" type="#_x0000_t75" style="width:10.2pt;height:13.2pt" o:ole="">
                  <v:imagedata r:id="rId237" o:title=""/>
                </v:shape>
                <o:OLEObject Type="Embed" ProgID="Equation.DSMT4" ShapeID="_x0000_i1139" DrawAspect="Content" ObjectID="_1642575212" r:id="rId238"/>
              </w:object>
            </w:r>
          </w:p>
        </w:tc>
        <w:tc>
          <w:tcPr>
            <w:tcW w:w="0" w:type="auto"/>
            <w:gridSpan w:val="3"/>
            <w:tcBorders>
              <w:top w:val="single" w:sz="12" w:space="0" w:color="auto"/>
              <w:bottom w:val="single" w:sz="8" w:space="0" w:color="auto"/>
            </w:tcBorders>
          </w:tcPr>
          <w:p w14:paraId="7F0B099F" w14:textId="4DC58CB1" w:rsidR="008668AD" w:rsidRPr="004A0860" w:rsidRDefault="008668AD" w:rsidP="007D317C">
            <w:pPr>
              <w:spacing w:line="240" w:lineRule="auto"/>
              <w:ind w:firstLine="0"/>
              <w:jc w:val="center"/>
              <w:rPr>
                <w:b/>
                <w:i/>
              </w:rPr>
            </w:pPr>
            <w:r w:rsidRPr="004A0860">
              <w:rPr>
                <w:b/>
                <w:i/>
              </w:rPr>
              <w:t>NRMSE</w:t>
            </w:r>
            <w:r w:rsidRPr="004A0860">
              <w:rPr>
                <w:b/>
                <w:i/>
                <w:vertAlign w:val="subscript"/>
              </w:rPr>
              <w:t>expt</w:t>
            </w:r>
          </w:p>
        </w:tc>
      </w:tr>
      <w:tr w:rsidR="008668AD" w:rsidRPr="004A0860" w14:paraId="49F834E8" w14:textId="77777777" w:rsidTr="008668AD">
        <w:tc>
          <w:tcPr>
            <w:tcW w:w="0" w:type="auto"/>
            <w:tcBorders>
              <w:bottom w:val="single" w:sz="8" w:space="0" w:color="auto"/>
            </w:tcBorders>
          </w:tcPr>
          <w:p w14:paraId="29FB351E" w14:textId="336F4256" w:rsidR="008668AD" w:rsidRPr="004A0860" w:rsidRDefault="008668AD" w:rsidP="007D317C">
            <w:pPr>
              <w:spacing w:line="240" w:lineRule="auto"/>
              <w:ind w:firstLine="0"/>
              <w:rPr>
                <w:b/>
              </w:rPr>
            </w:pPr>
            <w:r w:rsidRPr="004A0860">
              <w:rPr>
                <w:rFonts w:ascii="Symbol" w:hAnsi="Symbol"/>
                <w:b/>
                <w:i/>
              </w:rPr>
              <w:t></w:t>
            </w:r>
            <w:r w:rsidRPr="004A0860">
              <w:rPr>
                <w:rFonts w:ascii="Symbol" w:hAnsi="Symbol"/>
                <w:b/>
              </w:rPr>
              <w:t></w:t>
            </w:r>
            <w:r w:rsidRPr="004A0860">
              <w:rPr>
                <w:b/>
              </w:rPr>
              <w:t>[-]</w:t>
            </w:r>
          </w:p>
        </w:tc>
        <w:tc>
          <w:tcPr>
            <w:tcW w:w="0" w:type="auto"/>
            <w:tcBorders>
              <w:top w:val="single" w:sz="8" w:space="0" w:color="auto"/>
              <w:bottom w:val="single" w:sz="8" w:space="0" w:color="auto"/>
            </w:tcBorders>
          </w:tcPr>
          <w:p w14:paraId="253194DE" w14:textId="259C3ADB" w:rsidR="008668AD" w:rsidRPr="004A0860" w:rsidRDefault="008668AD" w:rsidP="007D317C">
            <w:pPr>
              <w:spacing w:line="240" w:lineRule="auto"/>
              <w:ind w:firstLine="0"/>
              <w:jc w:val="center"/>
              <w:rPr>
                <w:b/>
              </w:rPr>
            </w:pPr>
            <w:r w:rsidRPr="004A0860">
              <w:rPr>
                <w:b/>
              </w:rPr>
              <w:t>Wave height</w:t>
            </w:r>
          </w:p>
        </w:tc>
        <w:tc>
          <w:tcPr>
            <w:tcW w:w="0" w:type="auto"/>
            <w:tcBorders>
              <w:top w:val="single" w:sz="8" w:space="0" w:color="auto"/>
              <w:bottom w:val="single" w:sz="8" w:space="0" w:color="auto"/>
            </w:tcBorders>
          </w:tcPr>
          <w:p w14:paraId="7A28E1BC" w14:textId="1557EF78" w:rsidR="008668AD" w:rsidRPr="004A0860" w:rsidRDefault="008668AD" w:rsidP="007D317C">
            <w:pPr>
              <w:spacing w:line="240" w:lineRule="auto"/>
              <w:ind w:firstLine="0"/>
              <w:jc w:val="center"/>
              <w:rPr>
                <w:b/>
              </w:rPr>
            </w:pPr>
            <w:r w:rsidRPr="004A0860">
              <w:rPr>
                <w:b/>
              </w:rPr>
              <w:t>Setup</w:t>
            </w:r>
          </w:p>
        </w:tc>
        <w:tc>
          <w:tcPr>
            <w:tcW w:w="0" w:type="auto"/>
            <w:tcBorders>
              <w:top w:val="single" w:sz="8" w:space="0" w:color="auto"/>
              <w:bottom w:val="single" w:sz="8" w:space="0" w:color="auto"/>
            </w:tcBorders>
          </w:tcPr>
          <w:p w14:paraId="0D68E861" w14:textId="3255E29E" w:rsidR="008668AD" w:rsidRPr="004A0860" w:rsidRDefault="008668AD" w:rsidP="007D317C">
            <w:pPr>
              <w:spacing w:line="240" w:lineRule="auto"/>
              <w:ind w:firstLine="0"/>
              <w:jc w:val="center"/>
              <w:rPr>
                <w:b/>
              </w:rPr>
            </w:pPr>
            <w:r w:rsidRPr="004A0860">
              <w:rPr>
                <w:b/>
              </w:rPr>
              <w:t>Current</w:t>
            </w:r>
          </w:p>
        </w:tc>
      </w:tr>
      <w:tr w:rsidR="008668AD" w:rsidRPr="004A0860" w14:paraId="110F47D0" w14:textId="0D31A3A6" w:rsidTr="008668AD">
        <w:tc>
          <w:tcPr>
            <w:tcW w:w="0" w:type="auto"/>
            <w:tcBorders>
              <w:top w:val="single" w:sz="8" w:space="0" w:color="auto"/>
            </w:tcBorders>
          </w:tcPr>
          <w:p w14:paraId="09BF3261" w14:textId="2EDE0BB4" w:rsidR="008668AD" w:rsidRPr="004A0860" w:rsidRDefault="008668AD" w:rsidP="007D317C">
            <w:pPr>
              <w:spacing w:line="240" w:lineRule="auto"/>
              <w:ind w:firstLine="0"/>
            </w:pPr>
            <w:r w:rsidRPr="004A0860">
              <w:t>0.002</w:t>
            </w:r>
          </w:p>
        </w:tc>
        <w:tc>
          <w:tcPr>
            <w:tcW w:w="0" w:type="auto"/>
            <w:tcBorders>
              <w:top w:val="single" w:sz="8" w:space="0" w:color="auto"/>
            </w:tcBorders>
          </w:tcPr>
          <w:p w14:paraId="06FC67B1" w14:textId="6D06F39C" w:rsidR="008668AD" w:rsidRPr="004A0860" w:rsidRDefault="008668AD" w:rsidP="007D317C">
            <w:pPr>
              <w:spacing w:line="240" w:lineRule="auto"/>
              <w:ind w:firstLine="0"/>
            </w:pPr>
            <w:r w:rsidRPr="004A0860">
              <w:t>0.119</w:t>
            </w:r>
          </w:p>
        </w:tc>
        <w:tc>
          <w:tcPr>
            <w:tcW w:w="0" w:type="auto"/>
            <w:tcBorders>
              <w:top w:val="single" w:sz="8" w:space="0" w:color="auto"/>
            </w:tcBorders>
          </w:tcPr>
          <w:p w14:paraId="1543913E" w14:textId="68DF8D57" w:rsidR="008668AD" w:rsidRPr="004A0860" w:rsidRDefault="008668AD" w:rsidP="007D317C">
            <w:pPr>
              <w:spacing w:line="240" w:lineRule="auto"/>
              <w:ind w:firstLine="0"/>
            </w:pPr>
            <w:r w:rsidRPr="004A0860">
              <w:t>0.279</w:t>
            </w:r>
          </w:p>
        </w:tc>
        <w:tc>
          <w:tcPr>
            <w:tcW w:w="0" w:type="auto"/>
            <w:tcBorders>
              <w:top w:val="single" w:sz="8" w:space="0" w:color="auto"/>
            </w:tcBorders>
          </w:tcPr>
          <w:p w14:paraId="0CC31B94" w14:textId="0A85F984" w:rsidR="008668AD" w:rsidRPr="004A0860" w:rsidRDefault="008668AD" w:rsidP="007D317C">
            <w:pPr>
              <w:spacing w:line="240" w:lineRule="auto"/>
              <w:ind w:firstLine="0"/>
            </w:pPr>
            <w:r w:rsidRPr="004A0860">
              <w:t>0.172</w:t>
            </w:r>
          </w:p>
        </w:tc>
      </w:tr>
      <w:tr w:rsidR="008668AD" w:rsidRPr="004A0860" w14:paraId="6B694841" w14:textId="2C96ADF0" w:rsidTr="001F0953">
        <w:tc>
          <w:tcPr>
            <w:tcW w:w="0" w:type="auto"/>
          </w:tcPr>
          <w:p w14:paraId="1242BAFA" w14:textId="09EC4F29" w:rsidR="008668AD" w:rsidRPr="004A0860" w:rsidRDefault="008668AD" w:rsidP="007D317C">
            <w:pPr>
              <w:spacing w:line="240" w:lineRule="auto"/>
              <w:ind w:firstLine="0"/>
            </w:pPr>
            <w:r w:rsidRPr="004A0860">
              <w:t>0.006</w:t>
            </w:r>
          </w:p>
        </w:tc>
        <w:tc>
          <w:tcPr>
            <w:tcW w:w="0" w:type="auto"/>
          </w:tcPr>
          <w:p w14:paraId="250BB614" w14:textId="3EBC9F42" w:rsidR="008668AD" w:rsidRPr="004A0860" w:rsidRDefault="008668AD" w:rsidP="007D317C">
            <w:pPr>
              <w:spacing w:line="240" w:lineRule="auto"/>
              <w:ind w:firstLine="0"/>
            </w:pPr>
            <w:r w:rsidRPr="004A0860">
              <w:t>0.043</w:t>
            </w:r>
          </w:p>
        </w:tc>
        <w:tc>
          <w:tcPr>
            <w:tcW w:w="0" w:type="auto"/>
          </w:tcPr>
          <w:p w14:paraId="78A9F2BD" w14:textId="633E2DC0" w:rsidR="008668AD" w:rsidRPr="004A0860" w:rsidRDefault="008668AD" w:rsidP="007D317C">
            <w:pPr>
              <w:spacing w:line="240" w:lineRule="auto"/>
              <w:ind w:firstLine="0"/>
            </w:pPr>
            <w:r w:rsidRPr="004A0860">
              <w:t>0.093</w:t>
            </w:r>
          </w:p>
        </w:tc>
        <w:tc>
          <w:tcPr>
            <w:tcW w:w="0" w:type="auto"/>
          </w:tcPr>
          <w:p w14:paraId="5BB11064" w14:textId="1EA40A31" w:rsidR="008668AD" w:rsidRPr="004A0860" w:rsidRDefault="008668AD" w:rsidP="007D317C">
            <w:pPr>
              <w:spacing w:line="240" w:lineRule="auto"/>
              <w:ind w:firstLine="0"/>
            </w:pPr>
            <w:r w:rsidRPr="004A0860">
              <w:t>0.</w:t>
            </w:r>
            <w:r w:rsidR="00546B59" w:rsidRPr="004A0860">
              <w:t>100</w:t>
            </w:r>
          </w:p>
        </w:tc>
      </w:tr>
      <w:tr w:rsidR="008668AD" w:rsidRPr="004A0860" w14:paraId="6599CF00" w14:textId="0C5E1129" w:rsidTr="001F0953">
        <w:tc>
          <w:tcPr>
            <w:tcW w:w="0" w:type="auto"/>
          </w:tcPr>
          <w:p w14:paraId="4105C91E" w14:textId="55EBE293" w:rsidR="008668AD" w:rsidRPr="004A0860" w:rsidRDefault="008668AD" w:rsidP="007D317C">
            <w:pPr>
              <w:spacing w:line="240" w:lineRule="auto"/>
              <w:ind w:firstLine="0"/>
            </w:pPr>
            <w:r w:rsidRPr="004A0860">
              <w:t>0.010*</w:t>
            </w:r>
          </w:p>
        </w:tc>
        <w:tc>
          <w:tcPr>
            <w:tcW w:w="0" w:type="auto"/>
          </w:tcPr>
          <w:p w14:paraId="16016622" w14:textId="25954001" w:rsidR="008668AD" w:rsidRPr="004A0860" w:rsidRDefault="008668AD" w:rsidP="007D317C">
            <w:pPr>
              <w:spacing w:line="240" w:lineRule="auto"/>
              <w:ind w:firstLine="0"/>
            </w:pPr>
            <w:r w:rsidRPr="004A0860">
              <w:t>0.037</w:t>
            </w:r>
          </w:p>
        </w:tc>
        <w:tc>
          <w:tcPr>
            <w:tcW w:w="0" w:type="auto"/>
          </w:tcPr>
          <w:p w14:paraId="5CC68F6E" w14:textId="4E5D3F30" w:rsidR="008668AD" w:rsidRPr="004A0860" w:rsidRDefault="008668AD" w:rsidP="007D317C">
            <w:pPr>
              <w:spacing w:line="240" w:lineRule="auto"/>
              <w:ind w:firstLine="0"/>
            </w:pPr>
            <w:r w:rsidRPr="004A0860">
              <w:t>0.091</w:t>
            </w:r>
          </w:p>
        </w:tc>
        <w:tc>
          <w:tcPr>
            <w:tcW w:w="0" w:type="auto"/>
          </w:tcPr>
          <w:p w14:paraId="3C2B7868" w14:textId="06C63859" w:rsidR="008668AD" w:rsidRPr="004A0860" w:rsidRDefault="008668AD" w:rsidP="007D317C">
            <w:pPr>
              <w:spacing w:line="240" w:lineRule="auto"/>
              <w:ind w:firstLine="0"/>
            </w:pPr>
            <w:r w:rsidRPr="004A0860">
              <w:t>0.104</w:t>
            </w:r>
          </w:p>
        </w:tc>
      </w:tr>
      <w:tr w:rsidR="008668AD" w:rsidRPr="004A0860" w14:paraId="0E57B9A6" w14:textId="14C4FB2D" w:rsidTr="001F0953">
        <w:tc>
          <w:tcPr>
            <w:tcW w:w="0" w:type="auto"/>
          </w:tcPr>
          <w:p w14:paraId="58A71A53" w14:textId="6887C0B9" w:rsidR="008668AD" w:rsidRPr="004A0860" w:rsidRDefault="008668AD" w:rsidP="007D317C">
            <w:pPr>
              <w:spacing w:line="240" w:lineRule="auto"/>
              <w:ind w:firstLine="0"/>
            </w:pPr>
            <w:r w:rsidRPr="004A0860">
              <w:t>0.015</w:t>
            </w:r>
          </w:p>
        </w:tc>
        <w:tc>
          <w:tcPr>
            <w:tcW w:w="0" w:type="auto"/>
          </w:tcPr>
          <w:p w14:paraId="1DA9CE80" w14:textId="0C816E98" w:rsidR="008668AD" w:rsidRPr="004A0860" w:rsidRDefault="008668AD" w:rsidP="007D317C">
            <w:pPr>
              <w:spacing w:line="240" w:lineRule="auto"/>
              <w:ind w:firstLine="0"/>
            </w:pPr>
            <w:r w:rsidRPr="004A0860">
              <w:t>0.031</w:t>
            </w:r>
          </w:p>
        </w:tc>
        <w:tc>
          <w:tcPr>
            <w:tcW w:w="0" w:type="auto"/>
          </w:tcPr>
          <w:p w14:paraId="718B7F64" w14:textId="14EEB8D7" w:rsidR="008668AD" w:rsidRPr="004A0860" w:rsidRDefault="008668AD" w:rsidP="007D317C">
            <w:pPr>
              <w:spacing w:line="240" w:lineRule="auto"/>
              <w:ind w:firstLine="0"/>
            </w:pPr>
            <w:r w:rsidRPr="004A0860">
              <w:t>0.095</w:t>
            </w:r>
          </w:p>
        </w:tc>
        <w:tc>
          <w:tcPr>
            <w:tcW w:w="0" w:type="auto"/>
          </w:tcPr>
          <w:p w14:paraId="0A13D74B" w14:textId="40E39768" w:rsidR="008668AD" w:rsidRPr="004A0860" w:rsidRDefault="008668AD" w:rsidP="007D317C">
            <w:pPr>
              <w:spacing w:line="240" w:lineRule="auto"/>
              <w:ind w:firstLine="0"/>
            </w:pPr>
            <w:r w:rsidRPr="004A0860">
              <w:t>0.097</w:t>
            </w:r>
          </w:p>
        </w:tc>
      </w:tr>
      <w:tr w:rsidR="008668AD" w:rsidRPr="004A0860" w14:paraId="6B58073A" w14:textId="58C344BD" w:rsidTr="008668AD">
        <w:tc>
          <w:tcPr>
            <w:tcW w:w="0" w:type="auto"/>
            <w:tcBorders>
              <w:bottom w:val="single" w:sz="12" w:space="0" w:color="auto"/>
            </w:tcBorders>
          </w:tcPr>
          <w:p w14:paraId="5679C735" w14:textId="36623E01" w:rsidR="008668AD" w:rsidRPr="004A0860" w:rsidRDefault="008668AD" w:rsidP="007D317C">
            <w:pPr>
              <w:spacing w:line="240" w:lineRule="auto"/>
              <w:ind w:firstLine="0"/>
            </w:pPr>
            <w:r w:rsidRPr="004A0860">
              <w:t>0.020</w:t>
            </w:r>
          </w:p>
        </w:tc>
        <w:tc>
          <w:tcPr>
            <w:tcW w:w="0" w:type="auto"/>
            <w:tcBorders>
              <w:bottom w:val="single" w:sz="12" w:space="0" w:color="auto"/>
            </w:tcBorders>
          </w:tcPr>
          <w:p w14:paraId="18DC150C" w14:textId="5C7C7A6F" w:rsidR="008668AD" w:rsidRPr="004A0860" w:rsidRDefault="008668AD" w:rsidP="007D317C">
            <w:pPr>
              <w:spacing w:line="240" w:lineRule="auto"/>
              <w:ind w:firstLine="0"/>
            </w:pPr>
            <w:r w:rsidRPr="004A0860">
              <w:t>0.032</w:t>
            </w:r>
          </w:p>
        </w:tc>
        <w:tc>
          <w:tcPr>
            <w:tcW w:w="0" w:type="auto"/>
            <w:tcBorders>
              <w:bottom w:val="single" w:sz="12" w:space="0" w:color="auto"/>
            </w:tcBorders>
          </w:tcPr>
          <w:p w14:paraId="7C9C3D27" w14:textId="2535CE86" w:rsidR="008668AD" w:rsidRPr="004A0860" w:rsidRDefault="008668AD" w:rsidP="007D317C">
            <w:pPr>
              <w:spacing w:line="240" w:lineRule="auto"/>
              <w:ind w:firstLine="0"/>
            </w:pPr>
            <w:r w:rsidRPr="004A0860">
              <w:t>0.097</w:t>
            </w:r>
          </w:p>
        </w:tc>
        <w:tc>
          <w:tcPr>
            <w:tcW w:w="0" w:type="auto"/>
            <w:tcBorders>
              <w:bottom w:val="single" w:sz="12" w:space="0" w:color="auto"/>
            </w:tcBorders>
          </w:tcPr>
          <w:p w14:paraId="76F4FEF5" w14:textId="76343D0E" w:rsidR="008668AD" w:rsidRPr="004A0860" w:rsidRDefault="008668AD" w:rsidP="007D317C">
            <w:pPr>
              <w:spacing w:line="240" w:lineRule="auto"/>
              <w:ind w:firstLine="0"/>
            </w:pPr>
            <w:r w:rsidRPr="004A0860">
              <w:t>0.091</w:t>
            </w:r>
          </w:p>
        </w:tc>
      </w:tr>
    </w:tbl>
    <w:p w14:paraId="0BA927A5" w14:textId="3E671CEC" w:rsidR="00E1667D" w:rsidRPr="004A0860" w:rsidRDefault="00E1667D" w:rsidP="007D317C">
      <w:pPr>
        <w:spacing w:line="240" w:lineRule="auto"/>
        <w:ind w:firstLine="0"/>
      </w:pPr>
    </w:p>
    <w:p w14:paraId="38AF87BA" w14:textId="77777777" w:rsidR="007D317C" w:rsidRDefault="007D317C" w:rsidP="007D317C">
      <w:pPr>
        <w:spacing w:line="240" w:lineRule="auto"/>
        <w:ind w:firstLine="0"/>
        <w:rPr>
          <w:b/>
        </w:rPr>
      </w:pPr>
    </w:p>
    <w:p w14:paraId="53E59851" w14:textId="77777777" w:rsidR="007D317C" w:rsidRDefault="007D317C" w:rsidP="007D317C">
      <w:pPr>
        <w:spacing w:line="240" w:lineRule="auto"/>
        <w:ind w:firstLine="0"/>
        <w:rPr>
          <w:b/>
        </w:rPr>
      </w:pPr>
    </w:p>
    <w:p w14:paraId="40B11054" w14:textId="40F6B75F" w:rsidR="008668AD" w:rsidRPr="004A0860" w:rsidRDefault="008668AD" w:rsidP="007D317C">
      <w:pPr>
        <w:spacing w:line="240" w:lineRule="auto"/>
        <w:ind w:firstLine="0"/>
        <w:rPr>
          <w:b/>
        </w:rPr>
      </w:pPr>
      <w:r w:rsidRPr="004A0860">
        <w:rPr>
          <w:b/>
        </w:rPr>
        <w:t xml:space="preserve">Table A3. </w:t>
      </w:r>
      <w:r w:rsidR="009E7EB7" w:rsidRPr="004A0860">
        <w:rPr>
          <w:b/>
        </w:rPr>
        <w:t>Sensitivity analysis of the model results with smoothing coefficient (</w:t>
      </w:r>
      <w:r w:rsidR="009E7EB7" w:rsidRPr="004A0860">
        <w:rPr>
          <w:b/>
          <w:i/>
        </w:rPr>
        <w:t>coefh</w:t>
      </w:r>
      <w:r w:rsidR="009E7EB7" w:rsidRPr="004A0860">
        <w:rPr>
          <w:b/>
        </w:rPr>
        <w:t>) for the TK94 spilling case.</w:t>
      </w:r>
      <w:r w:rsidR="00506F36">
        <w:rPr>
          <w:b/>
        </w:rPr>
        <w:t xml:space="preserve"> </w:t>
      </w:r>
      <w:r w:rsidR="009E7EB7" w:rsidRPr="004A0860">
        <w:rPr>
          <w:b/>
        </w:rPr>
        <w:t xml:space="preserve">Note that the * denotes the default </w:t>
      </w:r>
      <w:r w:rsidR="009E7EB7" w:rsidRPr="004A0860">
        <w:rPr>
          <w:b/>
          <w:i/>
        </w:rPr>
        <w:t>coefh</w:t>
      </w:r>
      <w:r w:rsidR="009E7EB7" w:rsidRPr="004A0860">
        <w:rPr>
          <w:b/>
        </w:rPr>
        <w:t xml:space="preserve"> value used within the main study.</w:t>
      </w:r>
      <w:r w:rsidR="00506F36">
        <w:rPr>
          <w:b/>
        </w:rPr>
        <w:t xml:space="preserve"> </w:t>
      </w:r>
    </w:p>
    <w:p w14:paraId="4C352DBD" w14:textId="77777777" w:rsidR="009E7EB7" w:rsidRPr="004A0860" w:rsidRDefault="009E7EB7" w:rsidP="007D317C">
      <w:pPr>
        <w:spacing w:line="240" w:lineRule="auto"/>
        <w:ind w:firstLine="0"/>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1503"/>
        <w:gridCol w:w="803"/>
        <w:gridCol w:w="1056"/>
      </w:tblGrid>
      <w:tr w:rsidR="008668AD" w:rsidRPr="004A0860" w14:paraId="544C9B36" w14:textId="77777777" w:rsidTr="008668AD">
        <w:tc>
          <w:tcPr>
            <w:tcW w:w="0" w:type="auto"/>
            <w:tcBorders>
              <w:top w:val="single" w:sz="12" w:space="0" w:color="auto"/>
            </w:tcBorders>
          </w:tcPr>
          <w:p w14:paraId="5E147CB1" w14:textId="77777777" w:rsidR="008668AD" w:rsidRPr="004A0860" w:rsidRDefault="008668AD" w:rsidP="007D317C">
            <w:pPr>
              <w:spacing w:line="240" w:lineRule="auto"/>
              <w:ind w:firstLine="0"/>
              <w:jc w:val="center"/>
              <w:rPr>
                <w:b/>
              </w:rPr>
            </w:pPr>
          </w:p>
        </w:tc>
        <w:tc>
          <w:tcPr>
            <w:tcW w:w="0" w:type="auto"/>
            <w:gridSpan w:val="3"/>
            <w:tcBorders>
              <w:top w:val="single" w:sz="12" w:space="0" w:color="auto"/>
              <w:bottom w:val="single" w:sz="4" w:space="0" w:color="auto"/>
            </w:tcBorders>
          </w:tcPr>
          <w:p w14:paraId="530079C7" w14:textId="77777777" w:rsidR="008668AD" w:rsidRPr="004A0860" w:rsidRDefault="008668AD" w:rsidP="007D317C">
            <w:pPr>
              <w:spacing w:line="240" w:lineRule="auto"/>
              <w:ind w:firstLine="0"/>
              <w:jc w:val="center"/>
              <w:rPr>
                <w:b/>
                <w:i/>
              </w:rPr>
            </w:pPr>
            <w:r w:rsidRPr="004A0860">
              <w:rPr>
                <w:b/>
                <w:i/>
              </w:rPr>
              <w:t>NRMSE</w:t>
            </w:r>
            <w:r w:rsidRPr="004A0860">
              <w:rPr>
                <w:b/>
                <w:i/>
                <w:vertAlign w:val="subscript"/>
              </w:rPr>
              <w:t>expt</w:t>
            </w:r>
          </w:p>
        </w:tc>
      </w:tr>
      <w:tr w:rsidR="008668AD" w:rsidRPr="004A0860" w14:paraId="7E3253BD" w14:textId="77777777" w:rsidTr="008668AD">
        <w:tc>
          <w:tcPr>
            <w:tcW w:w="0" w:type="auto"/>
            <w:tcBorders>
              <w:bottom w:val="single" w:sz="4" w:space="0" w:color="auto"/>
            </w:tcBorders>
          </w:tcPr>
          <w:p w14:paraId="19EB513E" w14:textId="77777777" w:rsidR="008668AD" w:rsidRPr="004A0860" w:rsidRDefault="008668AD" w:rsidP="007D317C">
            <w:pPr>
              <w:spacing w:line="240" w:lineRule="auto"/>
              <w:ind w:firstLine="0"/>
              <w:jc w:val="center"/>
              <w:rPr>
                <w:b/>
                <w:i/>
              </w:rPr>
            </w:pPr>
            <w:r w:rsidRPr="004A0860">
              <w:rPr>
                <w:b/>
                <w:i/>
              </w:rPr>
              <w:t>coefh</w:t>
            </w:r>
            <w:r w:rsidRPr="004A0860">
              <w:rPr>
                <w:b/>
              </w:rPr>
              <w:t xml:space="preserve"> [-]</w:t>
            </w:r>
          </w:p>
        </w:tc>
        <w:tc>
          <w:tcPr>
            <w:tcW w:w="0" w:type="auto"/>
            <w:tcBorders>
              <w:top w:val="single" w:sz="4" w:space="0" w:color="auto"/>
              <w:bottom w:val="single" w:sz="4" w:space="0" w:color="auto"/>
            </w:tcBorders>
          </w:tcPr>
          <w:p w14:paraId="73987D34" w14:textId="77777777" w:rsidR="008668AD" w:rsidRPr="004A0860" w:rsidRDefault="008668AD" w:rsidP="007D317C">
            <w:pPr>
              <w:spacing w:line="240" w:lineRule="auto"/>
              <w:ind w:firstLine="0"/>
              <w:jc w:val="center"/>
              <w:rPr>
                <w:b/>
                <w:i/>
              </w:rPr>
            </w:pPr>
            <w:r w:rsidRPr="004A0860">
              <w:rPr>
                <w:b/>
              </w:rPr>
              <w:t>Wave height</w:t>
            </w:r>
          </w:p>
        </w:tc>
        <w:tc>
          <w:tcPr>
            <w:tcW w:w="0" w:type="auto"/>
            <w:tcBorders>
              <w:top w:val="single" w:sz="4" w:space="0" w:color="auto"/>
              <w:bottom w:val="single" w:sz="4" w:space="0" w:color="auto"/>
            </w:tcBorders>
          </w:tcPr>
          <w:p w14:paraId="3C08313F" w14:textId="77777777" w:rsidR="008668AD" w:rsidRPr="004A0860" w:rsidRDefault="008668AD" w:rsidP="007D317C">
            <w:pPr>
              <w:spacing w:line="240" w:lineRule="auto"/>
              <w:ind w:firstLine="0"/>
              <w:jc w:val="center"/>
              <w:rPr>
                <w:b/>
                <w:i/>
              </w:rPr>
            </w:pPr>
            <w:r w:rsidRPr="004A0860">
              <w:rPr>
                <w:b/>
              </w:rPr>
              <w:t>Setup</w:t>
            </w:r>
          </w:p>
        </w:tc>
        <w:tc>
          <w:tcPr>
            <w:tcW w:w="0" w:type="auto"/>
            <w:tcBorders>
              <w:top w:val="single" w:sz="4" w:space="0" w:color="auto"/>
              <w:bottom w:val="single" w:sz="4" w:space="0" w:color="auto"/>
            </w:tcBorders>
          </w:tcPr>
          <w:p w14:paraId="21561362" w14:textId="77777777" w:rsidR="008668AD" w:rsidRPr="004A0860" w:rsidRDefault="008668AD" w:rsidP="007D317C">
            <w:pPr>
              <w:spacing w:line="240" w:lineRule="auto"/>
              <w:ind w:firstLine="0"/>
              <w:jc w:val="center"/>
              <w:rPr>
                <w:b/>
                <w:i/>
              </w:rPr>
            </w:pPr>
            <w:r w:rsidRPr="004A0860">
              <w:rPr>
                <w:b/>
              </w:rPr>
              <w:t>Current</w:t>
            </w:r>
          </w:p>
        </w:tc>
      </w:tr>
      <w:tr w:rsidR="008668AD" w:rsidRPr="004A0860" w14:paraId="7B03AA8B" w14:textId="77777777" w:rsidTr="008668AD">
        <w:tc>
          <w:tcPr>
            <w:tcW w:w="0" w:type="auto"/>
            <w:tcBorders>
              <w:top w:val="single" w:sz="4" w:space="0" w:color="auto"/>
            </w:tcBorders>
          </w:tcPr>
          <w:p w14:paraId="6BC38241" w14:textId="77777777" w:rsidR="008668AD" w:rsidRPr="004A0860" w:rsidRDefault="008668AD" w:rsidP="007D317C">
            <w:pPr>
              <w:spacing w:line="240" w:lineRule="auto"/>
              <w:ind w:firstLine="0"/>
            </w:pPr>
            <w:r w:rsidRPr="004A0860">
              <w:t>1.0</w:t>
            </w:r>
          </w:p>
        </w:tc>
        <w:tc>
          <w:tcPr>
            <w:tcW w:w="0" w:type="auto"/>
            <w:tcBorders>
              <w:top w:val="single" w:sz="4" w:space="0" w:color="auto"/>
            </w:tcBorders>
          </w:tcPr>
          <w:p w14:paraId="4668D68C" w14:textId="77777777" w:rsidR="008668AD" w:rsidRPr="004A0860" w:rsidRDefault="008668AD" w:rsidP="007D317C">
            <w:pPr>
              <w:spacing w:line="240" w:lineRule="auto"/>
              <w:ind w:firstLine="0"/>
            </w:pPr>
            <w:r w:rsidRPr="004A0860">
              <w:t>0.035</w:t>
            </w:r>
          </w:p>
        </w:tc>
        <w:tc>
          <w:tcPr>
            <w:tcW w:w="0" w:type="auto"/>
            <w:tcBorders>
              <w:top w:val="single" w:sz="4" w:space="0" w:color="auto"/>
            </w:tcBorders>
          </w:tcPr>
          <w:p w14:paraId="3EFB9818" w14:textId="77777777" w:rsidR="008668AD" w:rsidRPr="004A0860" w:rsidRDefault="008668AD" w:rsidP="007D317C">
            <w:pPr>
              <w:spacing w:line="240" w:lineRule="auto"/>
              <w:ind w:firstLine="0"/>
            </w:pPr>
            <w:r w:rsidRPr="004A0860">
              <w:t>0.091</w:t>
            </w:r>
          </w:p>
        </w:tc>
        <w:tc>
          <w:tcPr>
            <w:tcW w:w="0" w:type="auto"/>
            <w:tcBorders>
              <w:top w:val="single" w:sz="4" w:space="0" w:color="auto"/>
            </w:tcBorders>
          </w:tcPr>
          <w:p w14:paraId="5506A563" w14:textId="77777777" w:rsidR="008668AD" w:rsidRPr="004A0860" w:rsidRDefault="008668AD" w:rsidP="007D317C">
            <w:pPr>
              <w:spacing w:line="240" w:lineRule="auto"/>
              <w:ind w:firstLine="0"/>
            </w:pPr>
            <w:r w:rsidRPr="004A0860">
              <w:t>0.100</w:t>
            </w:r>
          </w:p>
        </w:tc>
      </w:tr>
      <w:tr w:rsidR="008668AD" w:rsidRPr="004A0860" w14:paraId="47C115A1" w14:textId="77777777" w:rsidTr="00EE76F4">
        <w:tc>
          <w:tcPr>
            <w:tcW w:w="0" w:type="auto"/>
          </w:tcPr>
          <w:p w14:paraId="56B27FB2" w14:textId="77777777" w:rsidR="008668AD" w:rsidRPr="004A0860" w:rsidRDefault="008668AD" w:rsidP="007D317C">
            <w:pPr>
              <w:spacing w:line="240" w:lineRule="auto"/>
              <w:ind w:firstLine="0"/>
            </w:pPr>
            <w:r w:rsidRPr="004A0860">
              <w:t>1.2*</w:t>
            </w:r>
          </w:p>
        </w:tc>
        <w:tc>
          <w:tcPr>
            <w:tcW w:w="0" w:type="auto"/>
          </w:tcPr>
          <w:p w14:paraId="18D9AA68" w14:textId="77777777" w:rsidR="008668AD" w:rsidRPr="004A0860" w:rsidRDefault="008668AD" w:rsidP="007D317C">
            <w:pPr>
              <w:spacing w:line="240" w:lineRule="auto"/>
              <w:ind w:firstLine="0"/>
            </w:pPr>
            <w:r w:rsidRPr="004A0860">
              <w:t>0.037</w:t>
            </w:r>
          </w:p>
        </w:tc>
        <w:tc>
          <w:tcPr>
            <w:tcW w:w="0" w:type="auto"/>
          </w:tcPr>
          <w:p w14:paraId="716B09FB" w14:textId="77777777" w:rsidR="008668AD" w:rsidRPr="004A0860" w:rsidRDefault="008668AD" w:rsidP="007D317C">
            <w:pPr>
              <w:spacing w:line="240" w:lineRule="auto"/>
              <w:ind w:firstLine="0"/>
            </w:pPr>
            <w:r w:rsidRPr="004A0860">
              <w:t>0.091</w:t>
            </w:r>
          </w:p>
        </w:tc>
        <w:tc>
          <w:tcPr>
            <w:tcW w:w="0" w:type="auto"/>
          </w:tcPr>
          <w:p w14:paraId="326AD6D9" w14:textId="77777777" w:rsidR="008668AD" w:rsidRPr="004A0860" w:rsidRDefault="008668AD" w:rsidP="007D317C">
            <w:pPr>
              <w:spacing w:line="240" w:lineRule="auto"/>
              <w:ind w:firstLine="0"/>
            </w:pPr>
            <w:r w:rsidRPr="004A0860">
              <w:t>0.104</w:t>
            </w:r>
          </w:p>
        </w:tc>
      </w:tr>
      <w:tr w:rsidR="008668AD" w:rsidRPr="004A0860" w14:paraId="2F8D4A89" w14:textId="77777777" w:rsidTr="00EE76F4">
        <w:tc>
          <w:tcPr>
            <w:tcW w:w="0" w:type="auto"/>
          </w:tcPr>
          <w:p w14:paraId="55679050" w14:textId="77777777" w:rsidR="008668AD" w:rsidRPr="004A0860" w:rsidRDefault="008668AD" w:rsidP="007D317C">
            <w:pPr>
              <w:spacing w:line="240" w:lineRule="auto"/>
              <w:ind w:firstLine="0"/>
            </w:pPr>
            <w:r w:rsidRPr="004A0860">
              <w:t>1.4</w:t>
            </w:r>
          </w:p>
        </w:tc>
        <w:tc>
          <w:tcPr>
            <w:tcW w:w="0" w:type="auto"/>
          </w:tcPr>
          <w:p w14:paraId="01182A34" w14:textId="77777777" w:rsidR="008668AD" w:rsidRPr="004A0860" w:rsidRDefault="008668AD" w:rsidP="007D317C">
            <w:pPr>
              <w:spacing w:line="240" w:lineRule="auto"/>
              <w:ind w:firstLine="0"/>
            </w:pPr>
            <w:r w:rsidRPr="004A0860">
              <w:t>0.100</w:t>
            </w:r>
          </w:p>
        </w:tc>
        <w:tc>
          <w:tcPr>
            <w:tcW w:w="0" w:type="auto"/>
          </w:tcPr>
          <w:p w14:paraId="1717B7E7" w14:textId="77777777" w:rsidR="008668AD" w:rsidRPr="004A0860" w:rsidRDefault="008668AD" w:rsidP="007D317C">
            <w:pPr>
              <w:spacing w:line="240" w:lineRule="auto"/>
              <w:ind w:firstLine="0"/>
            </w:pPr>
            <w:r w:rsidRPr="004A0860">
              <w:t>0.096</w:t>
            </w:r>
          </w:p>
        </w:tc>
        <w:tc>
          <w:tcPr>
            <w:tcW w:w="0" w:type="auto"/>
          </w:tcPr>
          <w:p w14:paraId="03F6D670" w14:textId="77777777" w:rsidR="008668AD" w:rsidRPr="004A0860" w:rsidRDefault="008668AD" w:rsidP="007D317C">
            <w:pPr>
              <w:spacing w:line="240" w:lineRule="auto"/>
              <w:ind w:firstLine="0"/>
            </w:pPr>
            <w:r w:rsidRPr="004A0860">
              <w:t>0.134</w:t>
            </w:r>
          </w:p>
        </w:tc>
      </w:tr>
      <w:tr w:rsidR="008668AD" w:rsidRPr="004A0860" w14:paraId="60828BFF" w14:textId="77777777" w:rsidTr="00EE76F4">
        <w:tc>
          <w:tcPr>
            <w:tcW w:w="0" w:type="auto"/>
          </w:tcPr>
          <w:p w14:paraId="5A7142AC" w14:textId="77777777" w:rsidR="008668AD" w:rsidRPr="004A0860" w:rsidRDefault="008668AD" w:rsidP="007D317C">
            <w:pPr>
              <w:spacing w:line="240" w:lineRule="auto"/>
              <w:ind w:firstLine="0"/>
            </w:pPr>
            <w:r w:rsidRPr="004A0860">
              <w:t>1.6</w:t>
            </w:r>
          </w:p>
        </w:tc>
        <w:tc>
          <w:tcPr>
            <w:tcW w:w="0" w:type="auto"/>
          </w:tcPr>
          <w:p w14:paraId="46179AF6" w14:textId="77777777" w:rsidR="008668AD" w:rsidRPr="004A0860" w:rsidRDefault="008668AD" w:rsidP="007D317C">
            <w:pPr>
              <w:spacing w:line="240" w:lineRule="auto"/>
              <w:ind w:firstLine="0"/>
            </w:pPr>
            <w:r w:rsidRPr="004A0860">
              <w:t>0.091</w:t>
            </w:r>
          </w:p>
        </w:tc>
        <w:tc>
          <w:tcPr>
            <w:tcW w:w="0" w:type="auto"/>
          </w:tcPr>
          <w:p w14:paraId="12A0A2B1" w14:textId="77777777" w:rsidR="008668AD" w:rsidRPr="004A0860" w:rsidRDefault="008668AD" w:rsidP="007D317C">
            <w:pPr>
              <w:spacing w:line="240" w:lineRule="auto"/>
              <w:ind w:firstLine="0"/>
            </w:pPr>
            <w:r w:rsidRPr="004A0860">
              <w:t>0.101</w:t>
            </w:r>
          </w:p>
        </w:tc>
        <w:tc>
          <w:tcPr>
            <w:tcW w:w="0" w:type="auto"/>
          </w:tcPr>
          <w:p w14:paraId="378E132E" w14:textId="77777777" w:rsidR="008668AD" w:rsidRPr="004A0860" w:rsidRDefault="008668AD" w:rsidP="007D317C">
            <w:pPr>
              <w:spacing w:line="240" w:lineRule="auto"/>
              <w:ind w:firstLine="0"/>
            </w:pPr>
            <w:r w:rsidRPr="004A0860">
              <w:t>0.116</w:t>
            </w:r>
          </w:p>
        </w:tc>
      </w:tr>
      <w:tr w:rsidR="008668AD" w:rsidRPr="004A0860" w14:paraId="0A848565" w14:textId="77777777" w:rsidTr="00EE76F4">
        <w:tc>
          <w:tcPr>
            <w:tcW w:w="0" w:type="auto"/>
            <w:tcBorders>
              <w:bottom w:val="single" w:sz="12" w:space="0" w:color="auto"/>
            </w:tcBorders>
          </w:tcPr>
          <w:p w14:paraId="0B41B000" w14:textId="77777777" w:rsidR="008668AD" w:rsidRPr="004A0860" w:rsidRDefault="008668AD" w:rsidP="007D317C">
            <w:pPr>
              <w:spacing w:line="240" w:lineRule="auto"/>
              <w:ind w:firstLine="0"/>
            </w:pPr>
            <w:r w:rsidRPr="004A0860">
              <w:t>1.8</w:t>
            </w:r>
          </w:p>
        </w:tc>
        <w:tc>
          <w:tcPr>
            <w:tcW w:w="0" w:type="auto"/>
            <w:tcBorders>
              <w:bottom w:val="single" w:sz="12" w:space="0" w:color="auto"/>
            </w:tcBorders>
          </w:tcPr>
          <w:p w14:paraId="720994DD" w14:textId="77777777" w:rsidR="008668AD" w:rsidRPr="004A0860" w:rsidRDefault="008668AD" w:rsidP="007D317C">
            <w:pPr>
              <w:spacing w:line="240" w:lineRule="auto"/>
              <w:ind w:firstLine="0"/>
            </w:pPr>
            <w:r w:rsidRPr="004A0860">
              <w:t>0.094</w:t>
            </w:r>
          </w:p>
        </w:tc>
        <w:tc>
          <w:tcPr>
            <w:tcW w:w="0" w:type="auto"/>
            <w:tcBorders>
              <w:bottom w:val="single" w:sz="12" w:space="0" w:color="auto"/>
            </w:tcBorders>
          </w:tcPr>
          <w:p w14:paraId="74A0CA35" w14:textId="77777777" w:rsidR="008668AD" w:rsidRPr="004A0860" w:rsidRDefault="008668AD" w:rsidP="007D317C">
            <w:pPr>
              <w:spacing w:line="240" w:lineRule="auto"/>
              <w:ind w:firstLine="0"/>
            </w:pPr>
            <w:r w:rsidRPr="004A0860">
              <w:t>0.118</w:t>
            </w:r>
          </w:p>
        </w:tc>
        <w:tc>
          <w:tcPr>
            <w:tcW w:w="0" w:type="auto"/>
            <w:tcBorders>
              <w:bottom w:val="single" w:sz="12" w:space="0" w:color="auto"/>
            </w:tcBorders>
          </w:tcPr>
          <w:p w14:paraId="577A510F" w14:textId="77777777" w:rsidR="008668AD" w:rsidRPr="004A0860" w:rsidRDefault="008668AD" w:rsidP="007D317C">
            <w:pPr>
              <w:spacing w:line="240" w:lineRule="auto"/>
              <w:ind w:firstLine="0"/>
            </w:pPr>
            <w:r w:rsidRPr="004A0860">
              <w:t>0.124</w:t>
            </w:r>
          </w:p>
        </w:tc>
      </w:tr>
    </w:tbl>
    <w:p w14:paraId="61FFFC97" w14:textId="348A0C51" w:rsidR="008668AD" w:rsidRPr="004A0860" w:rsidRDefault="008668AD" w:rsidP="007D317C">
      <w:pPr>
        <w:spacing w:line="240" w:lineRule="auto"/>
        <w:ind w:firstLine="0"/>
      </w:pPr>
    </w:p>
    <w:p w14:paraId="2F0742A3" w14:textId="0B1E8538" w:rsidR="008668AD" w:rsidRDefault="008668AD" w:rsidP="00DB6639">
      <w:pPr>
        <w:ind w:firstLine="0"/>
      </w:pPr>
    </w:p>
    <w:p w14:paraId="2CE96C91" w14:textId="11F6CB7F" w:rsidR="007D317C" w:rsidRDefault="007D317C" w:rsidP="00DB6639">
      <w:pPr>
        <w:ind w:firstLine="0"/>
      </w:pPr>
    </w:p>
    <w:p w14:paraId="43E9924A" w14:textId="729E01D6" w:rsidR="007D317C" w:rsidRDefault="007D317C" w:rsidP="00DB6639">
      <w:pPr>
        <w:ind w:firstLine="0"/>
      </w:pPr>
    </w:p>
    <w:p w14:paraId="32B97098" w14:textId="0F2148D2" w:rsidR="007D317C" w:rsidRDefault="007D317C" w:rsidP="00DB6639">
      <w:pPr>
        <w:ind w:firstLine="0"/>
      </w:pPr>
    </w:p>
    <w:p w14:paraId="0AF34C5A" w14:textId="32C4C4AE" w:rsidR="007D317C" w:rsidRDefault="007D317C" w:rsidP="00DB6639">
      <w:pPr>
        <w:ind w:firstLine="0"/>
      </w:pPr>
    </w:p>
    <w:p w14:paraId="41BA1297" w14:textId="1A67FA5B" w:rsidR="007D317C" w:rsidRDefault="007D317C" w:rsidP="00DB6639">
      <w:pPr>
        <w:ind w:firstLine="0"/>
      </w:pPr>
    </w:p>
    <w:p w14:paraId="21FC442F" w14:textId="77777777" w:rsidR="007D317C" w:rsidRPr="004A0860" w:rsidRDefault="007D317C" w:rsidP="00DB6639">
      <w:pPr>
        <w:ind w:firstLine="0"/>
      </w:pPr>
    </w:p>
    <w:p w14:paraId="1D91209D" w14:textId="397E2EEC" w:rsidR="0011424C" w:rsidRPr="004A0860" w:rsidRDefault="008151BD" w:rsidP="00DB6639">
      <w:pPr>
        <w:ind w:firstLine="0"/>
      </w:pPr>
      <w:r w:rsidRPr="004A0860">
        <w:rPr>
          <w:b/>
          <w:sz w:val="28"/>
        </w:rPr>
        <w:lastRenderedPageBreak/>
        <w:t>Acknowledgements</w:t>
      </w:r>
    </w:p>
    <w:p w14:paraId="0B9CE3BB" w14:textId="5F8896C7" w:rsidR="00DF6AE8" w:rsidRPr="004A0860" w:rsidRDefault="00DF6AE8" w:rsidP="00DB6639">
      <w:pPr>
        <w:ind w:firstLine="0"/>
      </w:pPr>
      <w:bookmarkStart w:id="59" w:name="_Hlk7952441"/>
      <w:r w:rsidRPr="004A0860">
        <w:t xml:space="preserve">This work was supported by resources provided by the Pawsey Supercomputing Centre with funding from the Australian Government and the Government of Western Australia. We are grateful to Yao Yu for providing the experimental data to help evaluate the data, as well as the helpful discussions about this modelling with Marion Tissier, Ad Reniers, Ap van Dongeren, Dano Roelvink, Robert McCall, and Niels Jacobsen </w:t>
      </w:r>
      <w:r w:rsidR="00B84670" w:rsidRPr="004A0860">
        <w:t xml:space="preserve">and Marcel Zijlema, </w:t>
      </w:r>
      <w:r w:rsidRPr="004A0860">
        <w:t xml:space="preserve">while RJL was on a sabbatical in Delft, the Netherlands. RJL thanks both Deltares and Delft University of Technology for hosting his </w:t>
      </w:r>
      <w:r w:rsidR="001D7B0B" w:rsidRPr="004A0860">
        <w:t xml:space="preserve">sabbatical </w:t>
      </w:r>
      <w:r w:rsidRPr="004A0860">
        <w:t>time in the Netherlands.</w:t>
      </w:r>
    </w:p>
    <w:bookmarkEnd w:id="59"/>
    <w:p w14:paraId="6F14CD0A" w14:textId="77777777" w:rsidR="00DF6AE8" w:rsidRPr="004A0860" w:rsidRDefault="00DF6AE8" w:rsidP="00DB6639">
      <w:pPr>
        <w:ind w:firstLine="0"/>
        <w:rPr>
          <w:b/>
          <w:sz w:val="28"/>
        </w:rPr>
      </w:pPr>
    </w:p>
    <w:p w14:paraId="5B3F5999" w14:textId="2BDD97C9" w:rsidR="0011424C" w:rsidRPr="004A0860" w:rsidRDefault="0011424C" w:rsidP="00DB6639">
      <w:pPr>
        <w:ind w:firstLine="0"/>
        <w:rPr>
          <w:b/>
          <w:sz w:val="28"/>
        </w:rPr>
      </w:pPr>
      <w:r w:rsidRPr="004A0860">
        <w:rPr>
          <w:b/>
          <w:sz w:val="28"/>
        </w:rPr>
        <w:t>References</w:t>
      </w:r>
    </w:p>
    <w:p w14:paraId="175B3369" w14:textId="77777777" w:rsidR="002173C9" w:rsidRPr="002173C9" w:rsidRDefault="00DB3B7B" w:rsidP="002173C9">
      <w:pPr>
        <w:pStyle w:val="EndNoteBibliography"/>
        <w:ind w:left="720" w:hanging="720"/>
      </w:pPr>
      <w:r w:rsidRPr="004A0860">
        <w:rPr>
          <w:noProof w:val="0"/>
        </w:rPr>
        <w:fldChar w:fldCharType="begin"/>
      </w:r>
      <w:r w:rsidRPr="004A0860">
        <w:rPr>
          <w:noProof w:val="0"/>
        </w:rPr>
        <w:instrText xml:space="preserve"> ADDIN EN.REFLIST </w:instrText>
      </w:r>
      <w:r w:rsidRPr="004A0860">
        <w:rPr>
          <w:noProof w:val="0"/>
        </w:rPr>
        <w:fldChar w:fldCharType="separate"/>
      </w:r>
      <w:bookmarkStart w:id="60" w:name="_ENREF_1"/>
      <w:r w:rsidR="002173C9" w:rsidRPr="002173C9">
        <w:t xml:space="preserve">AKBARI, H. 2017. Simulation of wave overtopping using an improved SPH method. </w:t>
      </w:r>
      <w:r w:rsidR="002173C9" w:rsidRPr="002173C9">
        <w:rPr>
          <w:i/>
        </w:rPr>
        <w:t>Coastal Engineering,</w:t>
      </w:r>
      <w:r w:rsidR="002173C9" w:rsidRPr="002173C9">
        <w:t xml:space="preserve"> 126</w:t>
      </w:r>
      <w:r w:rsidR="002173C9" w:rsidRPr="002173C9">
        <w:rPr>
          <w:b/>
        </w:rPr>
        <w:t>,</w:t>
      </w:r>
      <w:r w:rsidR="002173C9" w:rsidRPr="002173C9">
        <w:t xml:space="preserve"> 51-68.</w:t>
      </w:r>
      <w:bookmarkEnd w:id="60"/>
    </w:p>
    <w:p w14:paraId="140E28C6" w14:textId="77777777" w:rsidR="002173C9" w:rsidRPr="002173C9" w:rsidRDefault="002173C9" w:rsidP="002173C9">
      <w:pPr>
        <w:pStyle w:val="EndNoteBibliography"/>
        <w:ind w:left="720" w:hanging="720"/>
      </w:pPr>
      <w:bookmarkStart w:id="61" w:name="_ENREF_2"/>
      <w:r w:rsidRPr="002173C9">
        <w:t xml:space="preserve">ALTOMARE, C., CRESPO, A. J., DOMÍNGUEZ, J. M., GÓMEZ-GESTEIRA, M., SUZUKI, T. &amp; VERWAEST, T. 2015a. Applicability of smoothed particle hydrodynamics for estimation of sea wave impact on coastal structures. </w:t>
      </w:r>
      <w:r w:rsidRPr="002173C9">
        <w:rPr>
          <w:i/>
        </w:rPr>
        <w:t>Coastal Engineering,</w:t>
      </w:r>
      <w:r w:rsidRPr="002173C9">
        <w:t xml:space="preserve"> 96</w:t>
      </w:r>
      <w:r w:rsidRPr="002173C9">
        <w:rPr>
          <w:b/>
        </w:rPr>
        <w:t>,</w:t>
      </w:r>
      <w:r w:rsidRPr="002173C9">
        <w:t xml:space="preserve"> 1-12.</w:t>
      </w:r>
      <w:bookmarkEnd w:id="61"/>
    </w:p>
    <w:p w14:paraId="658D46DD" w14:textId="77777777" w:rsidR="002173C9" w:rsidRPr="002173C9" w:rsidRDefault="002173C9" w:rsidP="002173C9">
      <w:pPr>
        <w:pStyle w:val="EndNoteBibliography"/>
        <w:ind w:left="720" w:hanging="720"/>
      </w:pPr>
      <w:bookmarkStart w:id="62" w:name="_ENREF_3"/>
      <w:r w:rsidRPr="002173C9">
        <w:t xml:space="preserve">ALTOMARE, C., CRESPO, A. J., ROGERS, B., DOMINGUEZ, J., GIRONELLA, X. &amp; GÓMEZ-GESTEIRA, M. 2014. Numerical modelling of armour block sea breakwater with smoothed particle hydrodynamics. </w:t>
      </w:r>
      <w:r w:rsidRPr="002173C9">
        <w:rPr>
          <w:i/>
        </w:rPr>
        <w:t>Computers &amp; Structures,</w:t>
      </w:r>
      <w:r w:rsidRPr="002173C9">
        <w:t xml:space="preserve"> 130</w:t>
      </w:r>
      <w:r w:rsidRPr="002173C9">
        <w:rPr>
          <w:b/>
        </w:rPr>
        <w:t>,</w:t>
      </w:r>
      <w:r w:rsidRPr="002173C9">
        <w:t xml:space="preserve"> 34-45.</w:t>
      </w:r>
      <w:bookmarkEnd w:id="62"/>
    </w:p>
    <w:p w14:paraId="65433CA0" w14:textId="77777777" w:rsidR="002173C9" w:rsidRPr="002173C9" w:rsidRDefault="002173C9" w:rsidP="002173C9">
      <w:pPr>
        <w:pStyle w:val="EndNoteBibliography"/>
        <w:ind w:left="720" w:hanging="720"/>
      </w:pPr>
      <w:bookmarkStart w:id="63" w:name="_ENREF_4"/>
      <w:r w:rsidRPr="002173C9">
        <w:t xml:space="preserve">ALTOMARE, C., DOMÍNGUEZ, J., CRESPO, A., SUZUKI, T., CACERES, I. &amp; GÓMEZ-GESTEIRA, M. 2015b. Hybridization of the wave propagation model SWASH and the meshfree particle method SPH for real coastal applications. </w:t>
      </w:r>
      <w:r w:rsidRPr="002173C9">
        <w:rPr>
          <w:i/>
        </w:rPr>
        <w:t>Coastal Engineering Journal,</w:t>
      </w:r>
      <w:r w:rsidRPr="002173C9">
        <w:t xml:space="preserve"> 57</w:t>
      </w:r>
      <w:r w:rsidRPr="002173C9">
        <w:rPr>
          <w:b/>
        </w:rPr>
        <w:t>,</w:t>
      </w:r>
      <w:r w:rsidRPr="002173C9">
        <w:t xml:space="preserve"> 1550024-1-1550024-34.</w:t>
      </w:r>
      <w:bookmarkEnd w:id="63"/>
    </w:p>
    <w:p w14:paraId="6CFC7652" w14:textId="77777777" w:rsidR="002173C9" w:rsidRPr="002173C9" w:rsidRDefault="002173C9" w:rsidP="002173C9">
      <w:pPr>
        <w:pStyle w:val="EndNoteBibliography"/>
        <w:ind w:left="720" w:hanging="720"/>
      </w:pPr>
      <w:bookmarkStart w:id="64" w:name="_ENREF_5"/>
      <w:r w:rsidRPr="002173C9">
        <w:t xml:space="preserve">ALTOMARE, C., DOMÍNGUEZ, J. M., CRESPO, A., GONZÁLEZ-CAO, J., SUZUKI, T., GÓMEZ-GESTEIRA, M. &amp; TROCH, P. 2017. Long-crested wave generation and absorption for SPH-based DualSPHysics model. </w:t>
      </w:r>
      <w:r w:rsidRPr="002173C9">
        <w:rPr>
          <w:i/>
        </w:rPr>
        <w:t>Coastal Engineering,</w:t>
      </w:r>
      <w:r w:rsidRPr="002173C9">
        <w:t xml:space="preserve"> 127</w:t>
      </w:r>
      <w:r w:rsidRPr="002173C9">
        <w:rPr>
          <w:b/>
        </w:rPr>
        <w:t>,</w:t>
      </w:r>
      <w:r w:rsidRPr="002173C9">
        <w:t xml:space="preserve"> 37-54.</w:t>
      </w:r>
      <w:bookmarkEnd w:id="64"/>
    </w:p>
    <w:p w14:paraId="341EC68E" w14:textId="77777777" w:rsidR="002173C9" w:rsidRPr="002173C9" w:rsidRDefault="002173C9" w:rsidP="002173C9">
      <w:pPr>
        <w:pStyle w:val="EndNoteBibliography"/>
        <w:ind w:left="720" w:hanging="720"/>
      </w:pPr>
      <w:bookmarkStart w:id="65" w:name="_ENREF_6"/>
      <w:r w:rsidRPr="002173C9">
        <w:t xml:space="preserve">ALTOMARE, C., TAGLIAFIERRO, B., DOMINGUEZ, J. M., SUZUKI, T. &amp; VICCIONE, G. 2018. Improved relaxation zone method in SPH-based model for coastal engineering applications. </w:t>
      </w:r>
      <w:r w:rsidRPr="002173C9">
        <w:rPr>
          <w:i/>
        </w:rPr>
        <w:t>Applied Ocean Research,</w:t>
      </w:r>
      <w:r w:rsidRPr="002173C9">
        <w:t xml:space="preserve"> 81</w:t>
      </w:r>
      <w:r w:rsidRPr="002173C9">
        <w:rPr>
          <w:b/>
        </w:rPr>
        <w:t>,</w:t>
      </w:r>
      <w:r w:rsidRPr="002173C9">
        <w:t xml:space="preserve"> 15-33.</w:t>
      </w:r>
      <w:bookmarkEnd w:id="65"/>
    </w:p>
    <w:p w14:paraId="4A9687B8" w14:textId="77777777" w:rsidR="002173C9" w:rsidRPr="002173C9" w:rsidRDefault="002173C9" w:rsidP="002173C9">
      <w:pPr>
        <w:pStyle w:val="EndNoteBibliography"/>
        <w:ind w:left="720" w:hanging="720"/>
      </w:pPr>
      <w:bookmarkStart w:id="66" w:name="_ENREF_7"/>
      <w:r w:rsidRPr="002173C9">
        <w:t xml:space="preserve">BATTJES, J. &amp; SAKAI, T. 1981. Velocity field in a steady breaker. </w:t>
      </w:r>
      <w:r w:rsidRPr="002173C9">
        <w:rPr>
          <w:i/>
        </w:rPr>
        <w:t>Journal of Fluid Mechanics,</w:t>
      </w:r>
      <w:r w:rsidRPr="002173C9">
        <w:t xml:space="preserve"> 111</w:t>
      </w:r>
      <w:r w:rsidRPr="002173C9">
        <w:rPr>
          <w:b/>
        </w:rPr>
        <w:t>,</w:t>
      </w:r>
      <w:r w:rsidRPr="002173C9">
        <w:t xml:space="preserve"> 421-437.</w:t>
      </w:r>
      <w:bookmarkEnd w:id="66"/>
    </w:p>
    <w:p w14:paraId="46535D8D" w14:textId="77777777" w:rsidR="002173C9" w:rsidRPr="002173C9" w:rsidRDefault="002173C9" w:rsidP="002173C9">
      <w:pPr>
        <w:pStyle w:val="EndNoteBibliography"/>
        <w:ind w:left="720" w:hanging="720"/>
      </w:pPr>
      <w:bookmarkStart w:id="67" w:name="_ENREF_8"/>
      <w:r w:rsidRPr="002173C9">
        <w:t xml:space="preserve">BOUSCASSE, B., COLAGROSSI, A., MARRONE, S. &amp; ANTUONO, M. 2013. Nonlinear water wave interaction with floating bodies in SPH. </w:t>
      </w:r>
      <w:r w:rsidRPr="002173C9">
        <w:rPr>
          <w:i/>
        </w:rPr>
        <w:t>Journal of Fluids and Structures,</w:t>
      </w:r>
      <w:r w:rsidRPr="002173C9">
        <w:t xml:space="preserve"> 42</w:t>
      </w:r>
      <w:r w:rsidRPr="002173C9">
        <w:rPr>
          <w:b/>
        </w:rPr>
        <w:t>,</w:t>
      </w:r>
      <w:r w:rsidRPr="002173C9">
        <w:t xml:space="preserve"> 112-129.</w:t>
      </w:r>
      <w:bookmarkEnd w:id="67"/>
    </w:p>
    <w:p w14:paraId="28A98145" w14:textId="77777777" w:rsidR="002173C9" w:rsidRPr="002173C9" w:rsidRDefault="002173C9" w:rsidP="002173C9">
      <w:pPr>
        <w:pStyle w:val="EndNoteBibliography"/>
        <w:ind w:left="720" w:hanging="720"/>
      </w:pPr>
      <w:bookmarkStart w:id="68" w:name="_ENREF_9"/>
      <w:r w:rsidRPr="002173C9">
        <w:lastRenderedPageBreak/>
        <w:t xml:space="preserve">BRADFORD, S. F. 2010. Nonhydrostatic model for surf zone simulation. </w:t>
      </w:r>
      <w:r w:rsidRPr="002173C9">
        <w:rPr>
          <w:i/>
        </w:rPr>
        <w:t>Journal of Waterway, Port, Coastal, and Ocean Engineering,</w:t>
      </w:r>
      <w:r w:rsidRPr="002173C9">
        <w:t xml:space="preserve"> 137</w:t>
      </w:r>
      <w:r w:rsidRPr="002173C9">
        <w:rPr>
          <w:b/>
        </w:rPr>
        <w:t>,</w:t>
      </w:r>
      <w:r w:rsidRPr="002173C9">
        <w:t xml:space="preserve"> 163-174.</w:t>
      </w:r>
      <w:bookmarkEnd w:id="68"/>
    </w:p>
    <w:p w14:paraId="723145E9" w14:textId="77777777" w:rsidR="002173C9" w:rsidRPr="002173C9" w:rsidRDefault="002173C9" w:rsidP="002173C9">
      <w:pPr>
        <w:pStyle w:val="EndNoteBibliography"/>
        <w:ind w:left="720" w:hanging="720"/>
      </w:pPr>
      <w:bookmarkStart w:id="69" w:name="_ENREF_10"/>
      <w:r w:rsidRPr="002173C9">
        <w:t xml:space="preserve">BREDMOSE, H., SCHÄFFER, H. &amp; MADSEN, P. A. 2004. Boussinesq evolution equations: Numerical efficiency, breaking and amplitude dispersion. </w:t>
      </w:r>
      <w:r w:rsidRPr="002173C9">
        <w:rPr>
          <w:i/>
        </w:rPr>
        <w:t>Coastal Engineering,</w:t>
      </w:r>
      <w:r w:rsidRPr="002173C9">
        <w:t xml:space="preserve"> 51</w:t>
      </w:r>
      <w:r w:rsidRPr="002173C9">
        <w:rPr>
          <w:b/>
        </w:rPr>
        <w:t>,</w:t>
      </w:r>
      <w:r w:rsidRPr="002173C9">
        <w:t xml:space="preserve"> 1117-1142.</w:t>
      </w:r>
      <w:bookmarkEnd w:id="69"/>
    </w:p>
    <w:p w14:paraId="37F26F84" w14:textId="77777777" w:rsidR="002173C9" w:rsidRPr="002173C9" w:rsidRDefault="002173C9" w:rsidP="002173C9">
      <w:pPr>
        <w:pStyle w:val="EndNoteBibliography"/>
        <w:ind w:left="720" w:hanging="720"/>
      </w:pPr>
      <w:bookmarkStart w:id="70" w:name="_ENREF_11"/>
      <w:r w:rsidRPr="002173C9">
        <w:t xml:space="preserve">BROWN, S. A., GREAVES, D. M., MAGAR, V. &amp; CONLEY, D. C. 2016. Evaluation of turbulence closure models under spilling and plunging breakers in the surf zone. </w:t>
      </w:r>
      <w:r w:rsidRPr="002173C9">
        <w:rPr>
          <w:i/>
        </w:rPr>
        <w:t>Coastal Engineering,</w:t>
      </w:r>
      <w:r w:rsidRPr="002173C9">
        <w:t xml:space="preserve"> 114</w:t>
      </w:r>
      <w:r w:rsidRPr="002173C9">
        <w:rPr>
          <w:b/>
        </w:rPr>
        <w:t>,</w:t>
      </w:r>
      <w:r w:rsidRPr="002173C9">
        <w:t xml:space="preserve"> 177-193.</w:t>
      </w:r>
      <w:bookmarkEnd w:id="70"/>
    </w:p>
    <w:p w14:paraId="060FFA41" w14:textId="77777777" w:rsidR="002173C9" w:rsidRPr="002173C9" w:rsidRDefault="002173C9" w:rsidP="002173C9">
      <w:pPr>
        <w:pStyle w:val="EndNoteBibliography"/>
        <w:ind w:left="720" w:hanging="720"/>
      </w:pPr>
      <w:bookmarkStart w:id="71" w:name="_ENREF_12"/>
      <w:r w:rsidRPr="002173C9">
        <w:t xml:space="preserve">BUCKLEY, M. L., LOWE, R. J., HANSEN, J. E. &amp; VAN DONGEREN, A. R. 2015. Dynamics of wave setup over a steeply sloping fringing reef. </w:t>
      </w:r>
      <w:r w:rsidRPr="002173C9">
        <w:rPr>
          <w:i/>
        </w:rPr>
        <w:t>Journal of Physical Oceanography,</w:t>
      </w:r>
      <w:r w:rsidRPr="002173C9">
        <w:t xml:space="preserve"> 45</w:t>
      </w:r>
      <w:r w:rsidRPr="002173C9">
        <w:rPr>
          <w:b/>
        </w:rPr>
        <w:t>,</w:t>
      </w:r>
      <w:r w:rsidRPr="002173C9">
        <w:t xml:space="preserve"> 3005-3023.</w:t>
      </w:r>
      <w:bookmarkEnd w:id="71"/>
    </w:p>
    <w:p w14:paraId="5C444E94" w14:textId="77777777" w:rsidR="002173C9" w:rsidRPr="002173C9" w:rsidRDefault="002173C9" w:rsidP="002173C9">
      <w:pPr>
        <w:pStyle w:val="EndNoteBibliography"/>
        <w:ind w:left="720" w:hanging="720"/>
      </w:pPr>
      <w:bookmarkStart w:id="72" w:name="_ENREF_13"/>
      <w:r w:rsidRPr="002173C9">
        <w:t xml:space="preserve">CHO, Y.-S. 2003. A note on estimation of the Jacobian elliptic parameter in cnoidal wave theory. </w:t>
      </w:r>
      <w:r w:rsidRPr="002173C9">
        <w:rPr>
          <w:i/>
        </w:rPr>
        <w:t>Ocean engineering,</w:t>
      </w:r>
      <w:r w:rsidRPr="002173C9">
        <w:t xml:space="preserve"> 30</w:t>
      </w:r>
      <w:r w:rsidRPr="002173C9">
        <w:rPr>
          <w:b/>
        </w:rPr>
        <w:t>,</w:t>
      </w:r>
      <w:r w:rsidRPr="002173C9">
        <w:t xml:space="preserve"> 1915-1922.</w:t>
      </w:r>
      <w:bookmarkEnd w:id="72"/>
    </w:p>
    <w:p w14:paraId="166935D3" w14:textId="77777777" w:rsidR="002173C9" w:rsidRPr="002173C9" w:rsidRDefault="002173C9" w:rsidP="002173C9">
      <w:pPr>
        <w:pStyle w:val="EndNoteBibliography"/>
        <w:ind w:left="720" w:hanging="720"/>
      </w:pPr>
      <w:bookmarkStart w:id="73" w:name="_ENREF_14"/>
      <w:r w:rsidRPr="002173C9">
        <w:t xml:space="preserve">CIENFUEGOS, R., BARTHÉLEMY, E. &amp; BONNETON, P. 2010. Wave-breaking model for Boussinesq-type equations including roller effects in the mass conservation equation. </w:t>
      </w:r>
      <w:r w:rsidRPr="002173C9">
        <w:rPr>
          <w:i/>
        </w:rPr>
        <w:t>Journal of Waterway, Port, Coastal, and Ocean Engineering,</w:t>
      </w:r>
      <w:r w:rsidRPr="002173C9">
        <w:t xml:space="preserve"> 136</w:t>
      </w:r>
      <w:r w:rsidRPr="002173C9">
        <w:rPr>
          <w:b/>
        </w:rPr>
        <w:t>,</w:t>
      </w:r>
      <w:r w:rsidRPr="002173C9">
        <w:t xml:space="preserve"> 10-26.</w:t>
      </w:r>
      <w:bookmarkEnd w:id="73"/>
    </w:p>
    <w:p w14:paraId="58F5A1EB" w14:textId="77777777" w:rsidR="002173C9" w:rsidRPr="002173C9" w:rsidRDefault="002173C9" w:rsidP="002173C9">
      <w:pPr>
        <w:pStyle w:val="EndNoteBibliography"/>
        <w:ind w:left="720" w:hanging="720"/>
      </w:pPr>
      <w:bookmarkStart w:id="74" w:name="_ENREF_15"/>
      <w:r w:rsidRPr="002173C9">
        <w:t xml:space="preserve">CRESPO, A., ALTOMARE, C., DOMÍNGUEZ, J., GONZÁLEZ-CAO, J. &amp; GÓMEZ-GESTEIRA, M. 2017. Towards simulating floating offshore oscillating water column converters with smoothed particle hydrodynamics. </w:t>
      </w:r>
      <w:r w:rsidRPr="002173C9">
        <w:rPr>
          <w:i/>
        </w:rPr>
        <w:t>Coastal Engineering,</w:t>
      </w:r>
      <w:r w:rsidRPr="002173C9">
        <w:t xml:space="preserve"> 126</w:t>
      </w:r>
      <w:r w:rsidRPr="002173C9">
        <w:rPr>
          <w:b/>
        </w:rPr>
        <w:t>,</w:t>
      </w:r>
      <w:r w:rsidRPr="002173C9">
        <w:t xml:space="preserve"> 11-26.</w:t>
      </w:r>
      <w:bookmarkEnd w:id="74"/>
    </w:p>
    <w:p w14:paraId="6F5ECD0D" w14:textId="77777777" w:rsidR="002173C9" w:rsidRPr="002173C9" w:rsidRDefault="002173C9" w:rsidP="002173C9">
      <w:pPr>
        <w:pStyle w:val="EndNoteBibliography"/>
        <w:ind w:left="720" w:hanging="720"/>
      </w:pPr>
      <w:bookmarkStart w:id="75" w:name="_ENREF_16"/>
      <w:r w:rsidRPr="002173C9">
        <w:t xml:space="preserve">CRESPO, A., GÓMEZ-GESTEIRA, M. &amp; DALRYMPLE, R. A. 2007. Boundary conditions generated by dynamic particles in SPH methods. </w:t>
      </w:r>
      <w:r w:rsidRPr="002173C9">
        <w:rPr>
          <w:i/>
        </w:rPr>
        <w:t>CMC-TECH SCIENCE PRESS-,</w:t>
      </w:r>
      <w:r w:rsidRPr="002173C9">
        <w:t xml:space="preserve"> 5</w:t>
      </w:r>
      <w:r w:rsidRPr="002173C9">
        <w:rPr>
          <w:b/>
        </w:rPr>
        <w:t>,</w:t>
      </w:r>
      <w:r w:rsidRPr="002173C9">
        <w:t xml:space="preserve"> 173.</w:t>
      </w:r>
      <w:bookmarkEnd w:id="75"/>
    </w:p>
    <w:p w14:paraId="4D7D818E" w14:textId="77777777" w:rsidR="002173C9" w:rsidRPr="002173C9" w:rsidRDefault="002173C9" w:rsidP="002173C9">
      <w:pPr>
        <w:pStyle w:val="EndNoteBibliography"/>
        <w:ind w:left="720" w:hanging="720"/>
      </w:pPr>
      <w:bookmarkStart w:id="76" w:name="_ENREF_17"/>
      <w:r w:rsidRPr="002173C9">
        <w:t xml:space="preserve">CRESPO, A. C., DOMINGUEZ, J. M., BARREIRO, A., GÓMEZ-GESTEIRA, M. &amp; ROGERS, B. D. 2011. GPUs, a new tool of acceleration in CFD: efficiency and reliability on smoothed particle hydrodynamics methods. </w:t>
      </w:r>
      <w:r w:rsidRPr="002173C9">
        <w:rPr>
          <w:i/>
        </w:rPr>
        <w:t>PloS one,</w:t>
      </w:r>
      <w:r w:rsidRPr="002173C9">
        <w:t xml:space="preserve"> 6</w:t>
      </w:r>
      <w:r w:rsidRPr="002173C9">
        <w:rPr>
          <w:b/>
        </w:rPr>
        <w:t>,</w:t>
      </w:r>
      <w:r w:rsidRPr="002173C9">
        <w:t xml:space="preserve"> e20685.</w:t>
      </w:r>
      <w:bookmarkEnd w:id="76"/>
    </w:p>
    <w:p w14:paraId="3B676EBB" w14:textId="77777777" w:rsidR="002173C9" w:rsidRPr="002173C9" w:rsidRDefault="002173C9" w:rsidP="002173C9">
      <w:pPr>
        <w:pStyle w:val="EndNoteBibliography"/>
        <w:ind w:left="720" w:hanging="720"/>
      </w:pPr>
      <w:bookmarkStart w:id="77" w:name="_ENREF_18"/>
      <w:r w:rsidRPr="002173C9">
        <w:t xml:space="preserve">CRESPO, A. J., DOMÍNGUEZ, J. M., ROGERS, B. D., GÓMEZ-GESTEIRA, M., LONGSHAW, S., CANELAS, R., VACONDIO, R., BARREIRO, A. &amp; GARCÍA-FEAL, O. 2015. DualSPHysics: Open-source parallel CFD solver based on Smoothed Particle Hydrodynamics (SPH). </w:t>
      </w:r>
      <w:r w:rsidRPr="002173C9">
        <w:rPr>
          <w:i/>
        </w:rPr>
        <w:t>Computer Physics Communications,</w:t>
      </w:r>
      <w:r w:rsidRPr="002173C9">
        <w:t xml:space="preserve"> 187</w:t>
      </w:r>
      <w:r w:rsidRPr="002173C9">
        <w:rPr>
          <w:b/>
        </w:rPr>
        <w:t>,</w:t>
      </w:r>
      <w:r w:rsidRPr="002173C9">
        <w:t xml:space="preserve"> 204-216.</w:t>
      </w:r>
      <w:bookmarkEnd w:id="77"/>
    </w:p>
    <w:p w14:paraId="518B40B2" w14:textId="77777777" w:rsidR="002173C9" w:rsidRPr="002173C9" w:rsidRDefault="002173C9" w:rsidP="002173C9">
      <w:pPr>
        <w:pStyle w:val="EndNoteBibliography"/>
        <w:ind w:left="720" w:hanging="720"/>
      </w:pPr>
      <w:bookmarkStart w:id="78" w:name="_ENREF_19"/>
      <w:r w:rsidRPr="002173C9">
        <w:t xml:space="preserve">DALRYMPLE, R. A. &amp; ROGERS, B. 2006. Numerical modeling of water waves with the SPH method. </w:t>
      </w:r>
      <w:r w:rsidRPr="002173C9">
        <w:rPr>
          <w:i/>
        </w:rPr>
        <w:t>Coastal engineering,</w:t>
      </w:r>
      <w:r w:rsidRPr="002173C9">
        <w:t xml:space="preserve"> 53</w:t>
      </w:r>
      <w:r w:rsidRPr="002173C9">
        <w:rPr>
          <w:b/>
        </w:rPr>
        <w:t>,</w:t>
      </w:r>
      <w:r w:rsidRPr="002173C9">
        <w:t xml:space="preserve"> 141-147.</w:t>
      </w:r>
      <w:bookmarkEnd w:id="78"/>
    </w:p>
    <w:p w14:paraId="3924EAEB" w14:textId="77777777" w:rsidR="002173C9" w:rsidRPr="002173C9" w:rsidRDefault="002173C9" w:rsidP="002173C9">
      <w:pPr>
        <w:pStyle w:val="EndNoteBibliography"/>
        <w:ind w:left="720" w:hanging="720"/>
      </w:pPr>
      <w:bookmarkStart w:id="79" w:name="_ENREF_20"/>
      <w:r w:rsidRPr="002173C9">
        <w:t xml:space="preserve">DE PADOVA, D., BROCCHINI, M., BURIANI, F., CORVARO, S., DE SERIO, F., MOSSA, M. &amp; SIBILLA, S. 2018. Experimental and Numerical Investigation of Pre-Breaking and Breaking Vorticity within a Plunging Breaker. </w:t>
      </w:r>
      <w:r w:rsidRPr="002173C9">
        <w:rPr>
          <w:i/>
        </w:rPr>
        <w:t>Water,</w:t>
      </w:r>
      <w:r w:rsidRPr="002173C9">
        <w:t xml:space="preserve"> 10</w:t>
      </w:r>
      <w:r w:rsidRPr="002173C9">
        <w:rPr>
          <w:b/>
        </w:rPr>
        <w:t>,</w:t>
      </w:r>
      <w:r w:rsidRPr="002173C9">
        <w:t xml:space="preserve"> 387.</w:t>
      </w:r>
      <w:bookmarkEnd w:id="79"/>
    </w:p>
    <w:p w14:paraId="530E0D71" w14:textId="77777777" w:rsidR="002173C9" w:rsidRPr="002173C9" w:rsidRDefault="002173C9" w:rsidP="002173C9">
      <w:pPr>
        <w:pStyle w:val="EndNoteBibliography"/>
        <w:ind w:left="720" w:hanging="720"/>
      </w:pPr>
      <w:bookmarkStart w:id="80" w:name="_ENREF_21"/>
      <w:r w:rsidRPr="002173C9">
        <w:lastRenderedPageBreak/>
        <w:t xml:space="preserve">DE PADOVA, D., DALRYMPLE, R. A. &amp; MOSSA, M. 2014. Analysis of the artificial viscosity in the smoothed particle hydrodynamics modelling of regular waves. </w:t>
      </w:r>
      <w:r w:rsidRPr="002173C9">
        <w:rPr>
          <w:i/>
        </w:rPr>
        <w:t>Journal of Hydraulic Research,</w:t>
      </w:r>
      <w:r w:rsidRPr="002173C9">
        <w:t xml:space="preserve"> 52</w:t>
      </w:r>
      <w:r w:rsidRPr="002173C9">
        <w:rPr>
          <w:b/>
        </w:rPr>
        <w:t>,</w:t>
      </w:r>
      <w:r w:rsidRPr="002173C9">
        <w:t xml:space="preserve"> 836-848.</w:t>
      </w:r>
      <w:bookmarkEnd w:id="80"/>
    </w:p>
    <w:p w14:paraId="1C1639E7" w14:textId="77777777" w:rsidR="002173C9" w:rsidRPr="002173C9" w:rsidRDefault="002173C9" w:rsidP="002173C9">
      <w:pPr>
        <w:pStyle w:val="EndNoteBibliography"/>
        <w:ind w:left="720" w:hanging="720"/>
      </w:pPr>
      <w:bookmarkStart w:id="81" w:name="_ENREF_22"/>
      <w:r w:rsidRPr="002173C9">
        <w:t xml:space="preserve">DERAKHTI, M., KIRBY, J. T., SHI, F. &amp; MA, G. 2016a. Wave breaking in the surf zone and deep-water in a non-hydrostatic RANS model. Part 1: Organized wave motions. </w:t>
      </w:r>
      <w:r w:rsidRPr="002173C9">
        <w:rPr>
          <w:i/>
        </w:rPr>
        <w:t>Ocean Modelling,</w:t>
      </w:r>
      <w:r w:rsidRPr="002173C9">
        <w:t xml:space="preserve"> 107</w:t>
      </w:r>
      <w:r w:rsidRPr="002173C9">
        <w:rPr>
          <w:b/>
        </w:rPr>
        <w:t>,</w:t>
      </w:r>
      <w:r w:rsidRPr="002173C9">
        <w:t xml:space="preserve"> 125-138.</w:t>
      </w:r>
      <w:bookmarkEnd w:id="81"/>
    </w:p>
    <w:p w14:paraId="0E314726" w14:textId="77777777" w:rsidR="002173C9" w:rsidRPr="002173C9" w:rsidRDefault="002173C9" w:rsidP="002173C9">
      <w:pPr>
        <w:pStyle w:val="EndNoteBibliography"/>
        <w:ind w:left="720" w:hanging="720"/>
      </w:pPr>
      <w:bookmarkStart w:id="82" w:name="_ENREF_23"/>
      <w:r w:rsidRPr="002173C9">
        <w:t xml:space="preserve">DERAKHTI, M., KIRBY, J. T., SHI, F. &amp; MA, G. 2016b. Wave breaking in the surf zone and deep-water in a non-hydrostatic RANS model. Part 2: Turbulence and mean circulation. </w:t>
      </w:r>
      <w:r w:rsidRPr="002173C9">
        <w:rPr>
          <w:i/>
        </w:rPr>
        <w:t>Ocean Modelling,</w:t>
      </w:r>
      <w:r w:rsidRPr="002173C9">
        <w:t xml:space="preserve"> 107</w:t>
      </w:r>
      <w:r w:rsidRPr="002173C9">
        <w:rPr>
          <w:b/>
        </w:rPr>
        <w:t>,</w:t>
      </w:r>
      <w:r w:rsidRPr="002173C9">
        <w:t xml:space="preserve"> 139-150.</w:t>
      </w:r>
      <w:bookmarkEnd w:id="82"/>
    </w:p>
    <w:p w14:paraId="3CB08C6B" w14:textId="77777777" w:rsidR="002173C9" w:rsidRPr="002173C9" w:rsidRDefault="002173C9" w:rsidP="002173C9">
      <w:pPr>
        <w:pStyle w:val="EndNoteBibliography"/>
        <w:ind w:left="720" w:hanging="720"/>
      </w:pPr>
      <w:bookmarkStart w:id="83" w:name="_ENREF_24"/>
      <w:r w:rsidRPr="002173C9">
        <w:t xml:space="preserve">DEVOLDER, B., RAUWOENS, P. &amp; TROCH, P. 2017. Application of a buoyancy-modified k-ω SST turbulence model to simulate wave run-up around a monopile subjected to regular waves using OpenFOAM®. </w:t>
      </w:r>
      <w:r w:rsidRPr="002173C9">
        <w:rPr>
          <w:i/>
        </w:rPr>
        <w:t>Coastal Engineering,</w:t>
      </w:r>
      <w:r w:rsidRPr="002173C9">
        <w:t xml:space="preserve"> 125</w:t>
      </w:r>
      <w:r w:rsidRPr="002173C9">
        <w:rPr>
          <w:b/>
        </w:rPr>
        <w:t>,</w:t>
      </w:r>
      <w:r w:rsidRPr="002173C9">
        <w:t xml:space="preserve"> 81-94.</w:t>
      </w:r>
      <w:bookmarkEnd w:id="83"/>
    </w:p>
    <w:p w14:paraId="19F1311D" w14:textId="77777777" w:rsidR="002173C9" w:rsidRPr="002173C9" w:rsidRDefault="002173C9" w:rsidP="002173C9">
      <w:pPr>
        <w:pStyle w:val="EndNoteBibliography"/>
        <w:ind w:left="720" w:hanging="720"/>
      </w:pPr>
      <w:bookmarkStart w:id="84" w:name="_ENREF_25"/>
      <w:r w:rsidRPr="002173C9">
        <w:t xml:space="preserve">DEVOLDER, B., TROCH, P. &amp; RAUWOENS, P. 2018. Performance of a buoyancy-modified k-ω and k-ω SST turbulence model for simulating wave breaking under regular waves using OpenFOAM®. </w:t>
      </w:r>
      <w:r w:rsidRPr="002173C9">
        <w:rPr>
          <w:i/>
        </w:rPr>
        <w:t>Coastal Engineering,</w:t>
      </w:r>
      <w:r w:rsidRPr="002173C9">
        <w:t xml:space="preserve"> 138</w:t>
      </w:r>
      <w:r w:rsidRPr="002173C9">
        <w:rPr>
          <w:b/>
        </w:rPr>
        <w:t>,</w:t>
      </w:r>
      <w:r w:rsidRPr="002173C9">
        <w:t xml:space="preserve"> 49-65.</w:t>
      </w:r>
      <w:bookmarkEnd w:id="84"/>
    </w:p>
    <w:p w14:paraId="797B9843" w14:textId="77777777" w:rsidR="002173C9" w:rsidRPr="002173C9" w:rsidRDefault="002173C9" w:rsidP="002173C9">
      <w:pPr>
        <w:pStyle w:val="EndNoteBibliography"/>
        <w:ind w:left="720" w:hanging="720"/>
      </w:pPr>
      <w:bookmarkStart w:id="85" w:name="_ENREF_26"/>
      <w:r w:rsidRPr="002173C9">
        <w:t xml:space="preserve">DOMÍNGUEZ, J., ALTOMARE, C., GONZALEZ-CAO, J. &amp; LOMONACO, P. 2019. Towards a more complete tool for coastal engineering: solitary wave generation, propagation and breaking in an SPH-based model. </w:t>
      </w:r>
      <w:r w:rsidRPr="002173C9">
        <w:rPr>
          <w:i/>
        </w:rPr>
        <w:t>Coastal Engineering Journal</w:t>
      </w:r>
      <w:r w:rsidRPr="002173C9">
        <w:rPr>
          <w:b/>
        </w:rPr>
        <w:t>,</w:t>
      </w:r>
      <w:r w:rsidRPr="002173C9">
        <w:t xml:space="preserve"> 1-26.</w:t>
      </w:r>
      <w:bookmarkEnd w:id="85"/>
    </w:p>
    <w:p w14:paraId="05F493B9" w14:textId="77777777" w:rsidR="002173C9" w:rsidRPr="002173C9" w:rsidRDefault="002173C9" w:rsidP="002173C9">
      <w:pPr>
        <w:pStyle w:val="EndNoteBibliography"/>
        <w:ind w:left="720" w:hanging="720"/>
      </w:pPr>
      <w:bookmarkStart w:id="86" w:name="_ENREF_27"/>
      <w:r w:rsidRPr="002173C9">
        <w:t xml:space="preserve">DOMÍNGUEZ, J. M., CRESPO, A. J. &amp; GÓMEZ-GESTEIRA, M. 2013. Optimization strategies for CPU and GPU implementations of a smoothed particle hydrodynamics method. </w:t>
      </w:r>
      <w:r w:rsidRPr="002173C9">
        <w:rPr>
          <w:i/>
        </w:rPr>
        <w:t>Computer Physics Communications,</w:t>
      </w:r>
      <w:r w:rsidRPr="002173C9">
        <w:t xml:space="preserve"> 184</w:t>
      </w:r>
      <w:r w:rsidRPr="002173C9">
        <w:rPr>
          <w:b/>
        </w:rPr>
        <w:t>,</w:t>
      </w:r>
      <w:r w:rsidRPr="002173C9">
        <w:t xml:space="preserve"> 617-627.</w:t>
      </w:r>
      <w:bookmarkEnd w:id="86"/>
    </w:p>
    <w:p w14:paraId="1D6EDABD" w14:textId="77777777" w:rsidR="002173C9" w:rsidRPr="002173C9" w:rsidRDefault="002173C9" w:rsidP="002173C9">
      <w:pPr>
        <w:pStyle w:val="EndNoteBibliography"/>
        <w:ind w:left="720" w:hanging="720"/>
        <w:rPr>
          <w:i/>
        </w:rPr>
      </w:pPr>
      <w:bookmarkStart w:id="87" w:name="_ENREF_28"/>
      <w:r w:rsidRPr="002173C9">
        <w:t xml:space="preserve">ELDEBERKY, Y. &amp; BATTJES, J. 1995. Nonlinear coupling in waves propagating over a bar. </w:t>
      </w:r>
      <w:r w:rsidRPr="002173C9">
        <w:rPr>
          <w:i/>
        </w:rPr>
        <w:t>Coastal Engineering 1994.</w:t>
      </w:r>
      <w:bookmarkEnd w:id="87"/>
    </w:p>
    <w:p w14:paraId="2AC3F246" w14:textId="77777777" w:rsidR="002173C9" w:rsidRPr="002173C9" w:rsidRDefault="002173C9" w:rsidP="002173C9">
      <w:pPr>
        <w:pStyle w:val="EndNoteBibliography"/>
        <w:ind w:left="720" w:hanging="720"/>
      </w:pPr>
      <w:bookmarkStart w:id="88" w:name="_ENREF_29"/>
      <w:r w:rsidRPr="002173C9">
        <w:t xml:space="preserve">FARAHANI, R. J. &amp; DALRYMPLE, R. A. 2014. Three-dimensional reversed horseshoe vortex structures under broken solitary waves. </w:t>
      </w:r>
      <w:r w:rsidRPr="002173C9">
        <w:rPr>
          <w:i/>
        </w:rPr>
        <w:t>Coastal Engineering,</w:t>
      </w:r>
      <w:r w:rsidRPr="002173C9">
        <w:t xml:space="preserve"> 91</w:t>
      </w:r>
      <w:r w:rsidRPr="002173C9">
        <w:rPr>
          <w:b/>
        </w:rPr>
        <w:t>,</w:t>
      </w:r>
      <w:r w:rsidRPr="002173C9">
        <w:t xml:space="preserve"> 261-279.</w:t>
      </w:r>
      <w:bookmarkEnd w:id="88"/>
    </w:p>
    <w:p w14:paraId="2D52145F" w14:textId="77777777" w:rsidR="002173C9" w:rsidRPr="002173C9" w:rsidRDefault="002173C9" w:rsidP="002173C9">
      <w:pPr>
        <w:pStyle w:val="EndNoteBibliography"/>
        <w:ind w:left="720" w:hanging="720"/>
      </w:pPr>
      <w:bookmarkStart w:id="89" w:name="_ENREF_30"/>
      <w:r w:rsidRPr="002173C9">
        <w:t xml:space="preserve">FARAHANI, R. J., DALRYMPLE, R. A., HÉRAULT, A. &amp; BILOTTA, G. 2013. Three-dimensional SPH modeling of a bar/rip channel system. </w:t>
      </w:r>
      <w:r w:rsidRPr="002173C9">
        <w:rPr>
          <w:i/>
        </w:rPr>
        <w:t>Journal of Waterway, Port, Coastal, and Ocean Engineering,</w:t>
      </w:r>
      <w:r w:rsidRPr="002173C9">
        <w:t xml:space="preserve"> 140</w:t>
      </w:r>
      <w:r w:rsidRPr="002173C9">
        <w:rPr>
          <w:b/>
        </w:rPr>
        <w:t>,</w:t>
      </w:r>
      <w:r w:rsidRPr="002173C9">
        <w:t xml:space="preserve"> 82-99.</w:t>
      </w:r>
      <w:bookmarkEnd w:id="89"/>
    </w:p>
    <w:p w14:paraId="61D21720" w14:textId="77777777" w:rsidR="002173C9" w:rsidRPr="002173C9" w:rsidRDefault="002173C9" w:rsidP="002173C9">
      <w:pPr>
        <w:pStyle w:val="EndNoteBibliography"/>
        <w:ind w:left="720" w:hanging="720"/>
      </w:pPr>
      <w:bookmarkStart w:id="90" w:name="_ENREF_31"/>
      <w:r w:rsidRPr="002173C9">
        <w:t xml:space="preserve">GINGOLD, R. A. &amp; MONAGHAN, J. J. 1977. Smoothed particle hydrodynamics: theory and application to non-spherical stars. </w:t>
      </w:r>
      <w:r w:rsidRPr="002173C9">
        <w:rPr>
          <w:i/>
        </w:rPr>
        <w:t>Monthly notices of the royal astronomical society,</w:t>
      </w:r>
      <w:r w:rsidRPr="002173C9">
        <w:t xml:space="preserve"> 181</w:t>
      </w:r>
      <w:r w:rsidRPr="002173C9">
        <w:rPr>
          <w:b/>
        </w:rPr>
        <w:t>,</w:t>
      </w:r>
      <w:r w:rsidRPr="002173C9">
        <w:t xml:space="preserve"> 375-389.</w:t>
      </w:r>
      <w:bookmarkEnd w:id="90"/>
    </w:p>
    <w:p w14:paraId="6BF1FE3D" w14:textId="77777777" w:rsidR="002173C9" w:rsidRPr="002173C9" w:rsidRDefault="002173C9" w:rsidP="002173C9">
      <w:pPr>
        <w:pStyle w:val="EndNoteBibliography"/>
        <w:ind w:left="720" w:hanging="720"/>
      </w:pPr>
      <w:bookmarkStart w:id="91" w:name="_ENREF_32"/>
      <w:r w:rsidRPr="002173C9">
        <w:t xml:space="preserve">GONZÁLEZ-CAO, J., ALTOMARE, C., CRESPO, A., DOMÍNGUEZ, J., GÓMEZ-GESTEIRA, M. &amp; KISACIK, D. 2019. On the accuracy of DualSPHysics to assess violent collisions with coastal structures. </w:t>
      </w:r>
      <w:r w:rsidRPr="002173C9">
        <w:rPr>
          <w:i/>
        </w:rPr>
        <w:t>Computers &amp; Fluids,</w:t>
      </w:r>
      <w:r w:rsidRPr="002173C9">
        <w:t xml:space="preserve"> 179</w:t>
      </w:r>
      <w:r w:rsidRPr="002173C9">
        <w:rPr>
          <w:b/>
        </w:rPr>
        <w:t>,</w:t>
      </w:r>
      <w:r w:rsidRPr="002173C9">
        <w:t xml:space="preserve"> 604-612.</w:t>
      </w:r>
      <w:bookmarkEnd w:id="91"/>
    </w:p>
    <w:p w14:paraId="270FC304" w14:textId="77777777" w:rsidR="002173C9" w:rsidRPr="002173C9" w:rsidRDefault="002173C9" w:rsidP="002173C9">
      <w:pPr>
        <w:pStyle w:val="EndNoteBibliography"/>
        <w:ind w:left="720" w:hanging="720"/>
      </w:pPr>
      <w:bookmarkStart w:id="92" w:name="_ENREF_33"/>
      <w:r w:rsidRPr="002173C9">
        <w:lastRenderedPageBreak/>
        <w:t xml:space="preserve">GOTOH, H. &amp; KHAYYER, A. 2018. On the state-of-the-art of particle methods for coastal and ocean engineering. </w:t>
      </w:r>
      <w:r w:rsidRPr="002173C9">
        <w:rPr>
          <w:i/>
        </w:rPr>
        <w:t>Coastal Engineering Journal,</w:t>
      </w:r>
      <w:r w:rsidRPr="002173C9">
        <w:t xml:space="preserve"> 60</w:t>
      </w:r>
      <w:r w:rsidRPr="002173C9">
        <w:rPr>
          <w:b/>
        </w:rPr>
        <w:t>,</w:t>
      </w:r>
      <w:r w:rsidRPr="002173C9">
        <w:t xml:space="preserve"> 79-103.</w:t>
      </w:r>
      <w:bookmarkEnd w:id="92"/>
    </w:p>
    <w:p w14:paraId="7F893D4C" w14:textId="77777777" w:rsidR="002173C9" w:rsidRPr="002173C9" w:rsidRDefault="002173C9" w:rsidP="002173C9">
      <w:pPr>
        <w:pStyle w:val="EndNoteBibliography"/>
        <w:ind w:left="720" w:hanging="720"/>
      </w:pPr>
      <w:bookmarkStart w:id="93" w:name="_ENREF_34"/>
      <w:r w:rsidRPr="002173C9">
        <w:t xml:space="preserve">GOTOH, H., SHAO, S. &amp; MEMITA, T. 2004. SPH-LES model for numerical investigation of wave interaction with partially immersed breakwater. </w:t>
      </w:r>
      <w:r w:rsidRPr="002173C9">
        <w:rPr>
          <w:i/>
        </w:rPr>
        <w:t>Coastal Engineering Journal,</w:t>
      </w:r>
      <w:r w:rsidRPr="002173C9">
        <w:t xml:space="preserve"> 46</w:t>
      </w:r>
      <w:r w:rsidRPr="002173C9">
        <w:rPr>
          <w:b/>
        </w:rPr>
        <w:t>,</w:t>
      </w:r>
      <w:r w:rsidRPr="002173C9">
        <w:t xml:space="preserve"> 39-63.</w:t>
      </w:r>
      <w:bookmarkEnd w:id="93"/>
    </w:p>
    <w:p w14:paraId="0250EDC2" w14:textId="77777777" w:rsidR="002173C9" w:rsidRPr="002173C9" w:rsidRDefault="002173C9" w:rsidP="002173C9">
      <w:pPr>
        <w:pStyle w:val="EndNoteBibliography"/>
        <w:ind w:left="720" w:hanging="720"/>
      </w:pPr>
      <w:bookmarkStart w:id="94" w:name="_ENREF_35"/>
      <w:r w:rsidRPr="002173C9">
        <w:rPr>
          <w:rFonts w:hint="eastAsia"/>
        </w:rPr>
        <w:t>HARLOW, F. H. &amp; WELCH, J. E. 1965. Numerical calculation of time</w:t>
      </w:r>
      <w:r w:rsidRPr="002173C9">
        <w:rPr>
          <w:rFonts w:hint="eastAsia"/>
        </w:rPr>
        <w:t>‐</w:t>
      </w:r>
      <w:r w:rsidRPr="002173C9">
        <w:rPr>
          <w:rFonts w:hint="eastAsia"/>
        </w:rPr>
        <w:t>dependent viscous incompressible flow of fluid with free surf</w:t>
      </w:r>
      <w:r w:rsidRPr="002173C9">
        <w:t xml:space="preserve">ace. </w:t>
      </w:r>
      <w:r w:rsidRPr="002173C9">
        <w:rPr>
          <w:i/>
        </w:rPr>
        <w:t>The physics of fluids,</w:t>
      </w:r>
      <w:r w:rsidRPr="002173C9">
        <w:t xml:space="preserve"> 8</w:t>
      </w:r>
      <w:r w:rsidRPr="002173C9">
        <w:rPr>
          <w:b/>
        </w:rPr>
        <w:t>,</w:t>
      </w:r>
      <w:r w:rsidRPr="002173C9">
        <w:t xml:space="preserve"> 2182-2189.</w:t>
      </w:r>
      <w:bookmarkEnd w:id="94"/>
    </w:p>
    <w:p w14:paraId="0DB7E3FE" w14:textId="77777777" w:rsidR="002173C9" w:rsidRPr="002173C9" w:rsidRDefault="002173C9" w:rsidP="002173C9">
      <w:pPr>
        <w:pStyle w:val="EndNoteBibliography"/>
        <w:ind w:left="720" w:hanging="720"/>
      </w:pPr>
      <w:bookmarkStart w:id="95" w:name="_ENREF_36"/>
      <w:r w:rsidRPr="002173C9">
        <w:t xml:space="preserve">HATTORI, M. &amp; AONO, T. 1985. Experimental study on turbulence structures under breaking waves. </w:t>
      </w:r>
      <w:r w:rsidRPr="002173C9">
        <w:rPr>
          <w:i/>
        </w:rPr>
        <w:t>Coastal Engineering in Japan,</w:t>
      </w:r>
      <w:r w:rsidRPr="002173C9">
        <w:t xml:space="preserve"> 28</w:t>
      </w:r>
      <w:r w:rsidRPr="002173C9">
        <w:rPr>
          <w:b/>
        </w:rPr>
        <w:t>,</w:t>
      </w:r>
      <w:r w:rsidRPr="002173C9">
        <w:t xml:space="preserve"> 97-116.</w:t>
      </w:r>
      <w:bookmarkEnd w:id="95"/>
    </w:p>
    <w:p w14:paraId="7FCEDD42" w14:textId="77777777" w:rsidR="002173C9" w:rsidRPr="002173C9" w:rsidRDefault="002173C9" w:rsidP="002173C9">
      <w:pPr>
        <w:pStyle w:val="EndNoteBibliography"/>
        <w:ind w:left="720" w:hanging="720"/>
      </w:pPr>
      <w:bookmarkStart w:id="96" w:name="_ENREF_37"/>
      <w:r w:rsidRPr="002173C9">
        <w:t xml:space="preserve">HIRT, C. W. &amp; NICHOLS, B. D. 1981. Volume of fluid (VOF) method for the dynamics of free boundaries. </w:t>
      </w:r>
      <w:r w:rsidRPr="002173C9">
        <w:rPr>
          <w:i/>
        </w:rPr>
        <w:t>Journal of computational physics,</w:t>
      </w:r>
      <w:r w:rsidRPr="002173C9">
        <w:t xml:space="preserve"> 39</w:t>
      </w:r>
      <w:r w:rsidRPr="002173C9">
        <w:rPr>
          <w:b/>
        </w:rPr>
        <w:t>,</w:t>
      </w:r>
      <w:r w:rsidRPr="002173C9">
        <w:t xml:space="preserve"> 201-225.</w:t>
      </w:r>
      <w:bookmarkEnd w:id="96"/>
    </w:p>
    <w:p w14:paraId="4B756A9E" w14:textId="77777777" w:rsidR="002173C9" w:rsidRPr="002173C9" w:rsidRDefault="002173C9" w:rsidP="002173C9">
      <w:pPr>
        <w:pStyle w:val="EndNoteBibliography"/>
        <w:ind w:left="720" w:hanging="720"/>
      </w:pPr>
      <w:bookmarkStart w:id="97" w:name="_ENREF_38"/>
      <w:r w:rsidRPr="002173C9">
        <w:t xml:space="preserve">ISSA, R. &amp; VIOLEAU, D. 2009. Modelling a plunging breaking solitary wave with eddy-viscosity turbulent SPH models. </w:t>
      </w:r>
      <w:r w:rsidRPr="002173C9">
        <w:rPr>
          <w:i/>
        </w:rPr>
        <w:t>Comput. Mater. Continua,</w:t>
      </w:r>
      <w:r w:rsidRPr="002173C9">
        <w:t xml:space="preserve"> 8</w:t>
      </w:r>
      <w:r w:rsidRPr="002173C9">
        <w:rPr>
          <w:b/>
        </w:rPr>
        <w:t>,</w:t>
      </w:r>
      <w:r w:rsidRPr="002173C9">
        <w:t xml:space="preserve"> 151-164.</w:t>
      </w:r>
      <w:bookmarkEnd w:id="97"/>
    </w:p>
    <w:p w14:paraId="66BD580A" w14:textId="77777777" w:rsidR="002173C9" w:rsidRPr="002173C9" w:rsidRDefault="002173C9" w:rsidP="002173C9">
      <w:pPr>
        <w:pStyle w:val="EndNoteBibliography"/>
        <w:ind w:left="720" w:hanging="720"/>
      </w:pPr>
      <w:bookmarkStart w:id="98" w:name="_ENREF_39"/>
      <w:r w:rsidRPr="002173C9">
        <w:t xml:space="preserve">JACOBSEN, N. G. 2011. A full hydro-and morphodynamic description of breaker bar development. </w:t>
      </w:r>
      <w:r w:rsidRPr="002173C9">
        <w:rPr>
          <w:i/>
        </w:rPr>
        <w:t>Technical University of Denmark</w:t>
      </w:r>
      <w:r w:rsidRPr="002173C9">
        <w:t>.</w:t>
      </w:r>
      <w:bookmarkEnd w:id="98"/>
    </w:p>
    <w:p w14:paraId="44514AAF" w14:textId="77777777" w:rsidR="002173C9" w:rsidRPr="002173C9" w:rsidRDefault="002173C9" w:rsidP="002173C9">
      <w:pPr>
        <w:pStyle w:val="EndNoteBibliography"/>
        <w:ind w:left="720" w:hanging="720"/>
      </w:pPr>
      <w:bookmarkStart w:id="99" w:name="_ENREF_40"/>
      <w:r w:rsidRPr="002173C9">
        <w:t xml:space="preserve">JACOBSEN, N. G., FUHRMAN, D. R. &amp; FREDSØE, J. 2012. A wave generation toolbox for the open-source CFD library: OpenFoam®. </w:t>
      </w:r>
      <w:r w:rsidRPr="002173C9">
        <w:rPr>
          <w:i/>
        </w:rPr>
        <w:t>International Journal for Numerical Methods in Fluids,</w:t>
      </w:r>
      <w:r w:rsidRPr="002173C9">
        <w:t xml:space="preserve"> 70</w:t>
      </w:r>
      <w:r w:rsidRPr="002173C9">
        <w:rPr>
          <w:b/>
        </w:rPr>
        <w:t>,</w:t>
      </w:r>
      <w:r w:rsidRPr="002173C9">
        <w:t xml:space="preserve"> 1073-1088.</w:t>
      </w:r>
      <w:bookmarkEnd w:id="99"/>
    </w:p>
    <w:p w14:paraId="24562102" w14:textId="77777777" w:rsidR="002173C9" w:rsidRPr="002173C9" w:rsidRDefault="002173C9" w:rsidP="002173C9">
      <w:pPr>
        <w:pStyle w:val="EndNoteBibliography"/>
        <w:ind w:left="720" w:hanging="720"/>
      </w:pPr>
      <w:bookmarkStart w:id="100" w:name="_ENREF_41"/>
      <w:r w:rsidRPr="002173C9">
        <w:t xml:space="preserve">KENNEDY, A. B., CHEN, Q., KIRBY, J. T. &amp; DALRYMPLE, R. A. 2000. Boussinesq modeling of wave transformation, breaking, and runup. I: 1D. </w:t>
      </w:r>
      <w:r w:rsidRPr="002173C9">
        <w:rPr>
          <w:i/>
        </w:rPr>
        <w:t>Journal of waterway, port, coastal, and ocean engineering,</w:t>
      </w:r>
      <w:r w:rsidRPr="002173C9">
        <w:t xml:space="preserve"> 126</w:t>
      </w:r>
      <w:r w:rsidRPr="002173C9">
        <w:rPr>
          <w:b/>
        </w:rPr>
        <w:t>,</w:t>
      </w:r>
      <w:r w:rsidRPr="002173C9">
        <w:t xml:space="preserve"> 39-47.</w:t>
      </w:r>
      <w:bookmarkEnd w:id="100"/>
    </w:p>
    <w:p w14:paraId="3A746195" w14:textId="77777777" w:rsidR="002173C9" w:rsidRPr="002173C9" w:rsidRDefault="002173C9" w:rsidP="002173C9">
      <w:pPr>
        <w:pStyle w:val="EndNoteBibliography"/>
        <w:ind w:left="720" w:hanging="720"/>
      </w:pPr>
      <w:bookmarkStart w:id="101" w:name="_ENREF_42"/>
      <w:r w:rsidRPr="002173C9">
        <w:t xml:space="preserve">LAKEHAL, D. &amp; LIOVIC, P. 2011. Turbulence structure and interaction with steep breaking waves. </w:t>
      </w:r>
      <w:r w:rsidRPr="002173C9">
        <w:rPr>
          <w:i/>
        </w:rPr>
        <w:t>Journal of Fluid Mechanics,</w:t>
      </w:r>
      <w:r w:rsidRPr="002173C9">
        <w:t xml:space="preserve"> 674</w:t>
      </w:r>
      <w:r w:rsidRPr="002173C9">
        <w:rPr>
          <w:b/>
        </w:rPr>
        <w:t>,</w:t>
      </w:r>
      <w:r w:rsidRPr="002173C9">
        <w:t xml:space="preserve"> 522-577.</w:t>
      </w:r>
      <w:bookmarkEnd w:id="101"/>
    </w:p>
    <w:p w14:paraId="680BEAEB" w14:textId="77777777" w:rsidR="002173C9" w:rsidRPr="002173C9" w:rsidRDefault="002173C9" w:rsidP="002173C9">
      <w:pPr>
        <w:pStyle w:val="EndNoteBibliography"/>
        <w:ind w:left="720" w:hanging="720"/>
      </w:pPr>
      <w:bookmarkStart w:id="102" w:name="_ENREF_43"/>
      <w:r w:rsidRPr="002173C9">
        <w:t xml:space="preserve">LARSEN, B. E. &amp; FUHRMAN, D. R. 2018. On the over-production of turbulence beneath surface waves in Reynolds-averaged Navier–Stokes models. </w:t>
      </w:r>
      <w:r w:rsidRPr="002173C9">
        <w:rPr>
          <w:i/>
        </w:rPr>
        <w:t>Journal of Fluid Mechanics,</w:t>
      </w:r>
      <w:r w:rsidRPr="002173C9">
        <w:t xml:space="preserve"> 853</w:t>
      </w:r>
      <w:r w:rsidRPr="002173C9">
        <w:rPr>
          <w:b/>
        </w:rPr>
        <w:t>,</w:t>
      </w:r>
      <w:r w:rsidRPr="002173C9">
        <w:t xml:space="preserve"> 419-460.</w:t>
      </w:r>
      <w:bookmarkEnd w:id="102"/>
    </w:p>
    <w:p w14:paraId="3FA999DE" w14:textId="77777777" w:rsidR="002173C9" w:rsidRPr="002173C9" w:rsidRDefault="002173C9" w:rsidP="002173C9">
      <w:pPr>
        <w:pStyle w:val="EndNoteBibliography"/>
        <w:ind w:left="720" w:hanging="720"/>
      </w:pPr>
      <w:bookmarkStart w:id="103" w:name="_ENREF_44"/>
      <w:r w:rsidRPr="002173C9">
        <w:t xml:space="preserve">LASHLEY, C. H., ROELVINK, D., VAN DONGEREN, A., BUCKLEY, M. L. &amp; LOWE, R. J. 2018. Nonhydrostatic and surfbeat model predictions of extreme wave run-up in fringing reef environments. </w:t>
      </w:r>
      <w:r w:rsidRPr="002173C9">
        <w:rPr>
          <w:i/>
        </w:rPr>
        <w:t>Coastal Engineering,</w:t>
      </w:r>
      <w:r w:rsidRPr="002173C9">
        <w:t xml:space="preserve"> 137</w:t>
      </w:r>
      <w:r w:rsidRPr="002173C9">
        <w:rPr>
          <w:b/>
        </w:rPr>
        <w:t>,</w:t>
      </w:r>
      <w:r w:rsidRPr="002173C9">
        <w:t xml:space="preserve"> 11-27.</w:t>
      </w:r>
      <w:bookmarkEnd w:id="103"/>
    </w:p>
    <w:p w14:paraId="2BF139E7" w14:textId="77777777" w:rsidR="002173C9" w:rsidRPr="002173C9" w:rsidRDefault="002173C9" w:rsidP="002173C9">
      <w:pPr>
        <w:pStyle w:val="EndNoteBibliography"/>
        <w:ind w:left="720" w:hanging="720"/>
      </w:pPr>
      <w:bookmarkStart w:id="104" w:name="_ENREF_45"/>
      <w:r w:rsidRPr="002173C9">
        <w:t xml:space="preserve">LEE, E. S., MOULINEC, C., XU, R., VIOLEAU, D., LAURENCE, D. &amp; STANSBY, P. 2008. Comparisons of weakly compressible and truly incompressible algorithms for the SPH mesh free particle method. </w:t>
      </w:r>
      <w:r w:rsidRPr="002173C9">
        <w:rPr>
          <w:i/>
        </w:rPr>
        <w:t>Journal of Computational Physics,</w:t>
      </w:r>
      <w:r w:rsidRPr="002173C9">
        <w:t xml:space="preserve"> 227</w:t>
      </w:r>
      <w:r w:rsidRPr="002173C9">
        <w:rPr>
          <w:b/>
        </w:rPr>
        <w:t>,</w:t>
      </w:r>
      <w:r w:rsidRPr="002173C9">
        <w:t xml:space="preserve"> 8417-8436.</w:t>
      </w:r>
      <w:bookmarkEnd w:id="104"/>
    </w:p>
    <w:p w14:paraId="75784724" w14:textId="77777777" w:rsidR="002173C9" w:rsidRPr="002173C9" w:rsidRDefault="002173C9" w:rsidP="002173C9">
      <w:pPr>
        <w:pStyle w:val="EndNoteBibliography"/>
        <w:ind w:left="720" w:hanging="720"/>
      </w:pPr>
      <w:bookmarkStart w:id="105" w:name="_ENREF_46"/>
      <w:r w:rsidRPr="002173C9">
        <w:lastRenderedPageBreak/>
        <w:t>LEMMIN,</w:t>
      </w:r>
      <w:r w:rsidRPr="002173C9">
        <w:rPr>
          <w:rFonts w:hint="eastAsia"/>
        </w:rPr>
        <w:t xml:space="preserve"> U., SCOTT, J. T. &amp; CZAPSKI, U. H. 1974. The development from two</w:t>
      </w:r>
      <w:r w:rsidRPr="002173C9">
        <w:rPr>
          <w:rFonts w:hint="eastAsia"/>
        </w:rPr>
        <w:t>‐</w:t>
      </w:r>
      <w:r w:rsidRPr="002173C9">
        <w:rPr>
          <w:rFonts w:hint="eastAsia"/>
        </w:rPr>
        <w:t>dimensional to three</w:t>
      </w:r>
      <w:r w:rsidRPr="002173C9">
        <w:rPr>
          <w:rFonts w:hint="eastAsia"/>
        </w:rPr>
        <w:t>‐</w:t>
      </w:r>
      <w:r w:rsidRPr="002173C9">
        <w:rPr>
          <w:rFonts w:hint="eastAsia"/>
        </w:rPr>
        <w:t xml:space="preserve">dimensional turbulence generated by breaking waves. </w:t>
      </w:r>
      <w:r w:rsidRPr="002173C9">
        <w:rPr>
          <w:rFonts w:hint="eastAsia"/>
          <w:i/>
        </w:rPr>
        <w:t>Journal of Geophysical Research,</w:t>
      </w:r>
      <w:r w:rsidRPr="002173C9">
        <w:rPr>
          <w:rFonts w:hint="eastAsia"/>
        </w:rPr>
        <w:t xml:space="preserve"> 79</w:t>
      </w:r>
      <w:r w:rsidRPr="002173C9">
        <w:rPr>
          <w:rFonts w:hint="eastAsia"/>
          <w:b/>
        </w:rPr>
        <w:t>,</w:t>
      </w:r>
      <w:r w:rsidRPr="002173C9">
        <w:rPr>
          <w:rFonts w:hint="eastAsia"/>
        </w:rPr>
        <w:t xml:space="preserve"> 3442-3448.</w:t>
      </w:r>
      <w:bookmarkEnd w:id="105"/>
    </w:p>
    <w:p w14:paraId="35A3F3FE" w14:textId="77777777" w:rsidR="002173C9" w:rsidRPr="002173C9" w:rsidRDefault="002173C9" w:rsidP="002173C9">
      <w:pPr>
        <w:pStyle w:val="EndNoteBibliography"/>
        <w:ind w:left="720" w:hanging="720"/>
      </w:pPr>
      <w:bookmarkStart w:id="106" w:name="_ENREF_47"/>
      <w:r w:rsidRPr="002173C9">
        <w:t xml:space="preserve">LESIEUR, M. 2008. Two-Dimensional Turbulence. </w:t>
      </w:r>
      <w:r w:rsidRPr="002173C9">
        <w:rPr>
          <w:i/>
        </w:rPr>
        <w:t>Turbulence in Fluids: Fourth Revised and Enlarged Edition</w:t>
      </w:r>
      <w:r w:rsidRPr="002173C9">
        <w:rPr>
          <w:b/>
        </w:rPr>
        <w:t>,</w:t>
      </w:r>
      <w:r w:rsidRPr="002173C9">
        <w:t xml:space="preserve"> 311-348.</w:t>
      </w:r>
      <w:bookmarkEnd w:id="106"/>
    </w:p>
    <w:p w14:paraId="7E508F84" w14:textId="77777777" w:rsidR="002173C9" w:rsidRPr="002173C9" w:rsidRDefault="002173C9" w:rsidP="002173C9">
      <w:pPr>
        <w:pStyle w:val="EndNoteBibliography"/>
        <w:ind w:left="720" w:hanging="720"/>
      </w:pPr>
      <w:bookmarkStart w:id="107" w:name="_ENREF_48"/>
      <w:r w:rsidRPr="002173C9">
        <w:t xml:space="preserve">LIU, G. &amp; LIU, M. 2003. </w:t>
      </w:r>
      <w:r w:rsidRPr="002173C9">
        <w:rPr>
          <w:i/>
        </w:rPr>
        <w:t>Smoothed Particle Hydrodynamics</w:t>
      </w:r>
      <w:r w:rsidRPr="002173C9">
        <w:t>.</w:t>
      </w:r>
      <w:bookmarkEnd w:id="107"/>
    </w:p>
    <w:p w14:paraId="2C92B2DD" w14:textId="77777777" w:rsidR="002173C9" w:rsidRPr="002173C9" w:rsidRDefault="002173C9" w:rsidP="002173C9">
      <w:pPr>
        <w:pStyle w:val="EndNoteBibliography"/>
        <w:ind w:left="720" w:hanging="720"/>
      </w:pPr>
      <w:bookmarkStart w:id="108" w:name="_ENREF_49"/>
      <w:r w:rsidRPr="002173C9">
        <w:t xml:space="preserve">LUCY, L. B. 1977. A numerical approach to the testing of the fission hypothesis. </w:t>
      </w:r>
      <w:r w:rsidRPr="002173C9">
        <w:rPr>
          <w:i/>
        </w:rPr>
        <w:t>The astronomical journal,</w:t>
      </w:r>
      <w:r w:rsidRPr="002173C9">
        <w:t xml:space="preserve"> 82</w:t>
      </w:r>
      <w:r w:rsidRPr="002173C9">
        <w:rPr>
          <w:b/>
        </w:rPr>
        <w:t>,</w:t>
      </w:r>
      <w:r w:rsidRPr="002173C9">
        <w:t xml:space="preserve"> 1013-1024.</w:t>
      </w:r>
      <w:bookmarkEnd w:id="108"/>
    </w:p>
    <w:p w14:paraId="091BAFE0" w14:textId="77777777" w:rsidR="002173C9" w:rsidRPr="002173C9" w:rsidRDefault="002173C9" w:rsidP="002173C9">
      <w:pPr>
        <w:pStyle w:val="EndNoteBibliography"/>
        <w:ind w:left="720" w:hanging="720"/>
      </w:pPr>
      <w:bookmarkStart w:id="109" w:name="_ENREF_50"/>
      <w:r w:rsidRPr="002173C9">
        <w:t xml:space="preserve">LYNETT, P. J. 2006. Nearshore wave modeling with high-order Boussinesq-type equations. </w:t>
      </w:r>
      <w:r w:rsidRPr="002173C9">
        <w:rPr>
          <w:i/>
        </w:rPr>
        <w:t>Journal of waterway, port, coastal, and ocean engineering,</w:t>
      </w:r>
      <w:r w:rsidRPr="002173C9">
        <w:t xml:space="preserve"> 132</w:t>
      </w:r>
      <w:r w:rsidRPr="002173C9">
        <w:rPr>
          <w:b/>
        </w:rPr>
        <w:t>,</w:t>
      </w:r>
      <w:r w:rsidRPr="002173C9">
        <w:t xml:space="preserve"> 348-357.</w:t>
      </w:r>
      <w:bookmarkEnd w:id="109"/>
    </w:p>
    <w:p w14:paraId="3712BB5E" w14:textId="77777777" w:rsidR="002173C9" w:rsidRPr="00D324C7" w:rsidRDefault="002173C9" w:rsidP="002173C9">
      <w:pPr>
        <w:pStyle w:val="EndNoteBibliography"/>
        <w:ind w:left="720" w:hanging="720"/>
        <w:rPr>
          <w:lang w:val="nl-NL"/>
        </w:rPr>
      </w:pPr>
      <w:bookmarkStart w:id="110" w:name="_ENREF_51"/>
      <w:r w:rsidRPr="002173C9">
        <w:t xml:space="preserve">MA, G., SHI, F. &amp; KIRBY, J. T. 2012. Shock-capturing non-hydrostatic model for fully dispersive surface wave processes. </w:t>
      </w:r>
      <w:r w:rsidRPr="00D324C7">
        <w:rPr>
          <w:i/>
          <w:lang w:val="nl-NL"/>
        </w:rPr>
        <w:t>Ocean Modelling,</w:t>
      </w:r>
      <w:r w:rsidRPr="00D324C7">
        <w:rPr>
          <w:lang w:val="nl-NL"/>
        </w:rPr>
        <w:t xml:space="preserve"> 43-44</w:t>
      </w:r>
      <w:r w:rsidRPr="00D324C7">
        <w:rPr>
          <w:b/>
          <w:lang w:val="nl-NL"/>
        </w:rPr>
        <w:t>,</w:t>
      </w:r>
      <w:r w:rsidRPr="00D324C7">
        <w:rPr>
          <w:lang w:val="nl-NL"/>
        </w:rPr>
        <w:t xml:space="preserve"> 22-35.</w:t>
      </w:r>
      <w:bookmarkEnd w:id="110"/>
    </w:p>
    <w:p w14:paraId="0850C309" w14:textId="77777777" w:rsidR="002173C9" w:rsidRPr="002173C9" w:rsidRDefault="002173C9" w:rsidP="002173C9">
      <w:pPr>
        <w:pStyle w:val="EndNoteBibliography"/>
        <w:ind w:left="720" w:hanging="720"/>
      </w:pPr>
      <w:bookmarkStart w:id="111" w:name="_ENREF_52"/>
      <w:r w:rsidRPr="00D324C7">
        <w:rPr>
          <w:lang w:val="nl-NL"/>
        </w:rPr>
        <w:t xml:space="preserve">MADSEN, P. A., SØRENSEN, O. R. &amp; SCHÄFFER, H. A. 1997. </w:t>
      </w:r>
      <w:r w:rsidRPr="002173C9">
        <w:t xml:space="preserve">Surf zone dynamics simulated by a Boussinesq type model. Part I. Model description and cross-shore motion of regular waves. </w:t>
      </w:r>
      <w:r w:rsidRPr="002173C9">
        <w:rPr>
          <w:i/>
        </w:rPr>
        <w:t>Coastal Engineering,</w:t>
      </w:r>
      <w:r w:rsidRPr="002173C9">
        <w:t xml:space="preserve"> 32</w:t>
      </w:r>
      <w:r w:rsidRPr="002173C9">
        <w:rPr>
          <w:b/>
        </w:rPr>
        <w:t>,</w:t>
      </w:r>
      <w:r w:rsidRPr="002173C9">
        <w:t xml:space="preserve"> 255-287.</w:t>
      </w:r>
      <w:bookmarkEnd w:id="111"/>
    </w:p>
    <w:p w14:paraId="3779108B" w14:textId="77777777" w:rsidR="002173C9" w:rsidRPr="002173C9" w:rsidRDefault="002173C9" w:rsidP="002173C9">
      <w:pPr>
        <w:pStyle w:val="EndNoteBibliography"/>
        <w:ind w:left="720" w:hanging="720"/>
      </w:pPr>
      <w:bookmarkStart w:id="112" w:name="_ENREF_53"/>
      <w:r w:rsidRPr="002173C9">
        <w:t xml:space="preserve">MAKRIS, C. V., MEMOS, C. D. &amp; KRESTENITIS, Y. N. 2016. Numerical modeling of surf zone dynamics under weakly plunging breakers with SPH method. </w:t>
      </w:r>
      <w:r w:rsidRPr="002173C9">
        <w:rPr>
          <w:i/>
        </w:rPr>
        <w:t>Ocean Modelling,</w:t>
      </w:r>
      <w:r w:rsidRPr="002173C9">
        <w:t xml:space="preserve"> 98</w:t>
      </w:r>
      <w:r w:rsidRPr="002173C9">
        <w:rPr>
          <w:b/>
        </w:rPr>
        <w:t>,</w:t>
      </w:r>
      <w:r w:rsidRPr="002173C9">
        <w:t xml:space="preserve"> 12-35.</w:t>
      </w:r>
      <w:bookmarkEnd w:id="112"/>
    </w:p>
    <w:p w14:paraId="11428DDE" w14:textId="77777777" w:rsidR="002173C9" w:rsidRPr="002173C9" w:rsidRDefault="002173C9" w:rsidP="002173C9">
      <w:pPr>
        <w:pStyle w:val="EndNoteBibliography"/>
        <w:ind w:left="720" w:hanging="720"/>
      </w:pPr>
      <w:bookmarkStart w:id="113" w:name="_ENREF_54"/>
      <w:r w:rsidRPr="002173C9">
        <w:t xml:space="preserve">MEI, C. C., STIASSNIE, M. &amp; YUE, D. K.-P. 2005. </w:t>
      </w:r>
      <w:r w:rsidRPr="002173C9">
        <w:rPr>
          <w:i/>
        </w:rPr>
        <w:t>Theory and applications of ocean surface waves: nonlinear aspects</w:t>
      </w:r>
      <w:r w:rsidRPr="002173C9">
        <w:t>, World scientific.</w:t>
      </w:r>
      <w:bookmarkEnd w:id="113"/>
    </w:p>
    <w:p w14:paraId="3121FC76" w14:textId="77777777" w:rsidR="002173C9" w:rsidRPr="002173C9" w:rsidRDefault="002173C9" w:rsidP="002173C9">
      <w:pPr>
        <w:pStyle w:val="EndNoteBibliography"/>
        <w:ind w:left="720" w:hanging="720"/>
      </w:pPr>
      <w:bookmarkStart w:id="114" w:name="_ENREF_55"/>
      <w:r w:rsidRPr="002173C9">
        <w:t xml:space="preserve">MOLTENI, D. &amp; COLAGROSSI, A. 2009. A simple procedure to improve the pressure evaluation in hydrodynamic context using the SPH. </w:t>
      </w:r>
      <w:r w:rsidRPr="002173C9">
        <w:rPr>
          <w:i/>
        </w:rPr>
        <w:t>Computer Physics Communications,</w:t>
      </w:r>
      <w:r w:rsidRPr="002173C9">
        <w:t xml:space="preserve"> 180</w:t>
      </w:r>
      <w:r w:rsidRPr="002173C9">
        <w:rPr>
          <w:b/>
        </w:rPr>
        <w:t>,</w:t>
      </w:r>
      <w:r w:rsidRPr="002173C9">
        <w:t xml:space="preserve"> 861-872.</w:t>
      </w:r>
      <w:bookmarkEnd w:id="114"/>
    </w:p>
    <w:p w14:paraId="59134E61" w14:textId="77777777" w:rsidR="002173C9" w:rsidRPr="002173C9" w:rsidRDefault="002173C9" w:rsidP="002173C9">
      <w:pPr>
        <w:pStyle w:val="EndNoteBibliography"/>
        <w:ind w:left="720" w:hanging="720"/>
      </w:pPr>
      <w:bookmarkStart w:id="115" w:name="_ENREF_56"/>
      <w:r w:rsidRPr="002173C9">
        <w:t xml:space="preserve">MONAGHAN, J. &amp; KOS, A. 1999. Solitary waves on a Cretan beach. </w:t>
      </w:r>
      <w:r w:rsidRPr="002173C9">
        <w:rPr>
          <w:i/>
        </w:rPr>
        <w:t>Journal of waterway, port, coastal, and ocean engineering,</w:t>
      </w:r>
      <w:r w:rsidRPr="002173C9">
        <w:t xml:space="preserve"> 125</w:t>
      </w:r>
      <w:r w:rsidRPr="002173C9">
        <w:rPr>
          <w:b/>
        </w:rPr>
        <w:t>,</w:t>
      </w:r>
      <w:r w:rsidRPr="002173C9">
        <w:t xml:space="preserve"> 145-155.</w:t>
      </w:r>
      <w:bookmarkEnd w:id="115"/>
    </w:p>
    <w:p w14:paraId="69758EC9" w14:textId="77777777" w:rsidR="002173C9" w:rsidRPr="002173C9" w:rsidRDefault="002173C9" w:rsidP="002173C9">
      <w:pPr>
        <w:pStyle w:val="EndNoteBibliography"/>
        <w:ind w:left="720" w:hanging="720"/>
      </w:pPr>
      <w:bookmarkStart w:id="116" w:name="_ENREF_57"/>
      <w:r w:rsidRPr="002173C9">
        <w:t xml:space="preserve">MONAGHAN, J. J. 1992. Smoothed particle hydrodynamics. </w:t>
      </w:r>
      <w:r w:rsidRPr="002173C9">
        <w:rPr>
          <w:i/>
        </w:rPr>
        <w:t>Annual review of astronomy and astrophysics,</w:t>
      </w:r>
      <w:r w:rsidRPr="002173C9">
        <w:t xml:space="preserve"> 30</w:t>
      </w:r>
      <w:r w:rsidRPr="002173C9">
        <w:rPr>
          <w:b/>
        </w:rPr>
        <w:t>,</w:t>
      </w:r>
      <w:r w:rsidRPr="002173C9">
        <w:t xml:space="preserve"> 543-574.</w:t>
      </w:r>
      <w:bookmarkEnd w:id="116"/>
    </w:p>
    <w:p w14:paraId="5DAB0B13" w14:textId="77777777" w:rsidR="002173C9" w:rsidRPr="002173C9" w:rsidRDefault="002173C9" w:rsidP="002173C9">
      <w:pPr>
        <w:pStyle w:val="EndNoteBibliography"/>
        <w:ind w:left="720" w:hanging="720"/>
      </w:pPr>
      <w:bookmarkStart w:id="117" w:name="_ENREF_58"/>
      <w:r w:rsidRPr="002173C9">
        <w:t xml:space="preserve">MONAGHAN, J. J. 1994. Simulating free surface flows with SPH. </w:t>
      </w:r>
      <w:r w:rsidRPr="002173C9">
        <w:rPr>
          <w:i/>
        </w:rPr>
        <w:t>Journal of computational physics,</w:t>
      </w:r>
      <w:r w:rsidRPr="002173C9">
        <w:t xml:space="preserve"> 110</w:t>
      </w:r>
      <w:r w:rsidRPr="002173C9">
        <w:rPr>
          <w:b/>
        </w:rPr>
        <w:t>,</w:t>
      </w:r>
      <w:r w:rsidRPr="002173C9">
        <w:t xml:space="preserve"> 399-406.</w:t>
      </w:r>
      <w:bookmarkEnd w:id="117"/>
    </w:p>
    <w:p w14:paraId="4E8DB6D9" w14:textId="77777777" w:rsidR="002173C9" w:rsidRPr="002173C9" w:rsidRDefault="002173C9" w:rsidP="002173C9">
      <w:pPr>
        <w:pStyle w:val="EndNoteBibliography"/>
        <w:ind w:left="720" w:hanging="720"/>
      </w:pPr>
      <w:bookmarkStart w:id="118" w:name="_ENREF_59"/>
      <w:r w:rsidRPr="002173C9">
        <w:t xml:space="preserve">NADAOKA, K., HINO, M. &amp; KOYANO, Y. 1989. Structure of the turbulent flow field under breaking waves in the surf zone. </w:t>
      </w:r>
      <w:r w:rsidRPr="002173C9">
        <w:rPr>
          <w:i/>
        </w:rPr>
        <w:t>Journal of Fluid Mechanics,</w:t>
      </w:r>
      <w:r w:rsidRPr="002173C9">
        <w:t xml:space="preserve"> 204</w:t>
      </w:r>
      <w:r w:rsidRPr="002173C9">
        <w:rPr>
          <w:b/>
        </w:rPr>
        <w:t>,</w:t>
      </w:r>
      <w:r w:rsidRPr="002173C9">
        <w:t xml:space="preserve"> 359-387.</w:t>
      </w:r>
      <w:bookmarkEnd w:id="118"/>
    </w:p>
    <w:p w14:paraId="70D28C8A" w14:textId="77777777" w:rsidR="002173C9" w:rsidRPr="002173C9" w:rsidRDefault="002173C9" w:rsidP="002173C9">
      <w:pPr>
        <w:pStyle w:val="EndNoteBibliography"/>
        <w:ind w:left="720" w:hanging="720"/>
      </w:pPr>
      <w:bookmarkStart w:id="119" w:name="_ENREF_60"/>
      <w:r w:rsidRPr="002173C9">
        <w:t xml:space="preserve">NIELSEN, P. 1992. </w:t>
      </w:r>
      <w:r w:rsidRPr="002173C9">
        <w:rPr>
          <w:i/>
        </w:rPr>
        <w:t>Coastal bottom boundary layers and sediment transport</w:t>
      </w:r>
      <w:r w:rsidRPr="002173C9">
        <w:t>, World scientific.</w:t>
      </w:r>
      <w:bookmarkEnd w:id="119"/>
    </w:p>
    <w:p w14:paraId="6C4F6B08" w14:textId="77777777" w:rsidR="002173C9" w:rsidRPr="002173C9" w:rsidRDefault="002173C9" w:rsidP="002173C9">
      <w:pPr>
        <w:pStyle w:val="EndNoteBibliography"/>
        <w:ind w:left="720" w:hanging="720"/>
      </w:pPr>
      <w:bookmarkStart w:id="120" w:name="_ENREF_61"/>
      <w:r w:rsidRPr="002173C9">
        <w:t xml:space="preserve">OSHER, S. &amp; SETHIAN, J. A. 1988. Fronts propagating with curvature-dependent speed: algorithms based on Hamilton-Jacobi formulations. </w:t>
      </w:r>
      <w:r w:rsidRPr="002173C9">
        <w:rPr>
          <w:i/>
        </w:rPr>
        <w:t>Journal of computational physics,</w:t>
      </w:r>
      <w:r w:rsidRPr="002173C9">
        <w:t xml:space="preserve"> 79</w:t>
      </w:r>
      <w:r w:rsidRPr="002173C9">
        <w:rPr>
          <w:b/>
        </w:rPr>
        <w:t>,</w:t>
      </w:r>
      <w:r w:rsidRPr="002173C9">
        <w:t xml:space="preserve"> 12-49.</w:t>
      </w:r>
      <w:bookmarkEnd w:id="120"/>
    </w:p>
    <w:p w14:paraId="24468EF2" w14:textId="77777777" w:rsidR="002173C9" w:rsidRPr="002173C9" w:rsidRDefault="002173C9" w:rsidP="002173C9">
      <w:pPr>
        <w:pStyle w:val="EndNoteBibliography"/>
        <w:ind w:left="720" w:hanging="720"/>
      </w:pPr>
      <w:bookmarkStart w:id="121" w:name="_ENREF_62"/>
      <w:r w:rsidRPr="002173C9">
        <w:lastRenderedPageBreak/>
        <w:t xml:space="preserve">REN, B., HE, M., LI, Y. &amp; DONG, P. 2017. Application of smoothed particle hydrodynamics for modeling the wave-moored floating breakwater interaction. </w:t>
      </w:r>
      <w:r w:rsidRPr="002173C9">
        <w:rPr>
          <w:i/>
        </w:rPr>
        <w:t>Applied Ocean Research,</w:t>
      </w:r>
      <w:r w:rsidRPr="002173C9">
        <w:t xml:space="preserve"> 67</w:t>
      </w:r>
      <w:r w:rsidRPr="002173C9">
        <w:rPr>
          <w:b/>
        </w:rPr>
        <w:t>,</w:t>
      </w:r>
      <w:r w:rsidRPr="002173C9">
        <w:t xml:space="preserve"> 277-290.</w:t>
      </w:r>
      <w:bookmarkEnd w:id="121"/>
    </w:p>
    <w:p w14:paraId="139E8731" w14:textId="77777777" w:rsidR="002173C9" w:rsidRPr="002173C9" w:rsidRDefault="002173C9" w:rsidP="002173C9">
      <w:pPr>
        <w:pStyle w:val="EndNoteBibliography"/>
        <w:ind w:left="720" w:hanging="720"/>
      </w:pPr>
      <w:bookmarkStart w:id="122" w:name="_ENREF_63"/>
      <w:r w:rsidRPr="002173C9">
        <w:t xml:space="preserve">RIJNSDORP, D. P., SMIT, P. B., ZIJLEMA, M. &amp; RENIERS, A. J. 2017. Efficient non-hydrostatic modelling of 3D wave-induced currents using a subgrid approach. </w:t>
      </w:r>
      <w:r w:rsidRPr="002173C9">
        <w:rPr>
          <w:i/>
        </w:rPr>
        <w:t>Ocean Modelling,</w:t>
      </w:r>
      <w:r w:rsidRPr="002173C9">
        <w:t xml:space="preserve"> 116</w:t>
      </w:r>
      <w:r w:rsidRPr="002173C9">
        <w:rPr>
          <w:b/>
        </w:rPr>
        <w:t>,</w:t>
      </w:r>
      <w:r w:rsidRPr="002173C9">
        <w:t xml:space="preserve"> 118-133.</w:t>
      </w:r>
      <w:bookmarkEnd w:id="122"/>
    </w:p>
    <w:p w14:paraId="15AB8D64" w14:textId="77777777" w:rsidR="002173C9" w:rsidRPr="002173C9" w:rsidRDefault="002173C9" w:rsidP="002173C9">
      <w:pPr>
        <w:pStyle w:val="EndNoteBibliography"/>
        <w:ind w:left="720" w:hanging="720"/>
      </w:pPr>
      <w:bookmarkStart w:id="123" w:name="_ENREF_64"/>
      <w:r w:rsidRPr="002173C9">
        <w:t xml:space="preserve">ROEBER, V., CHEUNG, K. F. &amp; KOBAYASHI, M. H. 2010. Shock-capturing Boussinesq-type model for nearshore wave processes. </w:t>
      </w:r>
      <w:r w:rsidRPr="002173C9">
        <w:rPr>
          <w:i/>
        </w:rPr>
        <w:t>Coastal Engineering,</w:t>
      </w:r>
      <w:r w:rsidRPr="002173C9">
        <w:t xml:space="preserve"> 57</w:t>
      </w:r>
      <w:r w:rsidRPr="002173C9">
        <w:rPr>
          <w:b/>
        </w:rPr>
        <w:t>,</w:t>
      </w:r>
      <w:r w:rsidRPr="002173C9">
        <w:t xml:space="preserve"> 407-423.</w:t>
      </w:r>
      <w:bookmarkEnd w:id="123"/>
    </w:p>
    <w:p w14:paraId="7E68E148" w14:textId="77777777" w:rsidR="002173C9" w:rsidRPr="002173C9" w:rsidRDefault="002173C9" w:rsidP="002173C9">
      <w:pPr>
        <w:pStyle w:val="EndNoteBibliography"/>
        <w:ind w:left="720" w:hanging="720"/>
      </w:pPr>
      <w:bookmarkStart w:id="124" w:name="_ENREF_65"/>
      <w:r w:rsidRPr="002173C9">
        <w:t xml:space="preserve">ROSELLI, R. A. R., VERNENGO, G., ALTOMARE, C., BRIZZOLARA, S., BONFIGLIO, L. &amp; GUERCIO, R. 2018. Ensuring numerical stability of wave propagation by tuning model parameters using genetic algorithms and response surface methods. </w:t>
      </w:r>
      <w:r w:rsidRPr="002173C9">
        <w:rPr>
          <w:i/>
        </w:rPr>
        <w:t>Environmental Modelling &amp; Software,</w:t>
      </w:r>
      <w:r w:rsidRPr="002173C9">
        <w:t xml:space="preserve"> 103</w:t>
      </w:r>
      <w:r w:rsidRPr="002173C9">
        <w:rPr>
          <w:b/>
        </w:rPr>
        <w:t>,</w:t>
      </w:r>
      <w:r w:rsidRPr="002173C9">
        <w:t xml:space="preserve"> 62-73.</w:t>
      </w:r>
      <w:bookmarkEnd w:id="124"/>
    </w:p>
    <w:p w14:paraId="059E63DD" w14:textId="77777777" w:rsidR="002173C9" w:rsidRPr="002173C9" w:rsidRDefault="002173C9" w:rsidP="002173C9">
      <w:pPr>
        <w:pStyle w:val="EndNoteBibliography"/>
        <w:ind w:left="720" w:hanging="720"/>
      </w:pPr>
      <w:bookmarkStart w:id="125" w:name="_ENREF_66"/>
      <w:r w:rsidRPr="002173C9">
        <w:t xml:space="preserve">ROSELLI, R. A. R., VERNENGO, G., BRIZZOLARA, S. &amp; GUERCIO, R. 2019. SPH simulation of periodic wave breaking in the surf zone-A detailed fluid dynamic validation. </w:t>
      </w:r>
      <w:r w:rsidRPr="002173C9">
        <w:rPr>
          <w:i/>
        </w:rPr>
        <w:t>Ocean Engineering,</w:t>
      </w:r>
      <w:r w:rsidRPr="002173C9">
        <w:t xml:space="preserve"> 176</w:t>
      </w:r>
      <w:r w:rsidRPr="002173C9">
        <w:rPr>
          <w:b/>
        </w:rPr>
        <w:t>,</w:t>
      </w:r>
      <w:r w:rsidRPr="002173C9">
        <w:t xml:space="preserve"> 20-30.</w:t>
      </w:r>
      <w:bookmarkEnd w:id="125"/>
    </w:p>
    <w:p w14:paraId="7DB7CDB6" w14:textId="77777777" w:rsidR="002173C9" w:rsidRPr="002173C9" w:rsidRDefault="002173C9" w:rsidP="002173C9">
      <w:pPr>
        <w:pStyle w:val="EndNoteBibliography"/>
        <w:ind w:left="720" w:hanging="720"/>
      </w:pPr>
      <w:bookmarkStart w:id="126" w:name="_ENREF_67"/>
      <w:r w:rsidRPr="002173C9">
        <w:t xml:space="preserve">RUESSINK, B., RAMAEKERS, G. &amp; VAN RIJN, L. 2012. On the parameterization of the free-stream non-linear wave orbital motion in nearshore morphodynamic models. </w:t>
      </w:r>
      <w:r w:rsidRPr="002173C9">
        <w:rPr>
          <w:i/>
        </w:rPr>
        <w:t>Coastal Engineering,</w:t>
      </w:r>
      <w:r w:rsidRPr="002173C9">
        <w:t xml:space="preserve"> 65</w:t>
      </w:r>
      <w:r w:rsidRPr="002173C9">
        <w:rPr>
          <w:b/>
        </w:rPr>
        <w:t>,</w:t>
      </w:r>
      <w:r w:rsidRPr="002173C9">
        <w:t xml:space="preserve"> 56-63.</w:t>
      </w:r>
      <w:bookmarkEnd w:id="126"/>
    </w:p>
    <w:p w14:paraId="5C4A5CBD" w14:textId="77777777" w:rsidR="002173C9" w:rsidRPr="002173C9" w:rsidRDefault="002173C9" w:rsidP="002173C9">
      <w:pPr>
        <w:pStyle w:val="EndNoteBibliography"/>
        <w:ind w:left="720" w:hanging="720"/>
      </w:pPr>
      <w:bookmarkStart w:id="127" w:name="_ENREF_68"/>
      <w:r w:rsidRPr="002173C9">
        <w:t xml:space="preserve">SCHÄFFER, H. A., MADSEN, P. A. &amp; DEIGAARD, R. 1993. A Boussinesq model for waves breaking in shallow water. </w:t>
      </w:r>
      <w:r w:rsidRPr="002173C9">
        <w:rPr>
          <w:i/>
        </w:rPr>
        <w:t>Coastal Engineering,</w:t>
      </w:r>
      <w:r w:rsidRPr="002173C9">
        <w:t xml:space="preserve"> 20</w:t>
      </w:r>
      <w:r w:rsidRPr="002173C9">
        <w:rPr>
          <w:b/>
        </w:rPr>
        <w:t>,</w:t>
      </w:r>
      <w:r w:rsidRPr="002173C9">
        <w:t xml:space="preserve"> 185-202.</w:t>
      </w:r>
      <w:bookmarkEnd w:id="127"/>
    </w:p>
    <w:p w14:paraId="1AD63F88" w14:textId="77777777" w:rsidR="002173C9" w:rsidRPr="002173C9" w:rsidRDefault="002173C9" w:rsidP="002173C9">
      <w:pPr>
        <w:pStyle w:val="EndNoteBibliography"/>
        <w:ind w:left="720" w:hanging="720"/>
      </w:pPr>
      <w:bookmarkStart w:id="128" w:name="_ENREF_69"/>
      <w:r w:rsidRPr="002173C9">
        <w:rPr>
          <w:rFonts w:hint="eastAsia"/>
        </w:rPr>
        <w:t>SHAO, S. &amp; JI, C. 2006. SPH computation of plunging waves using a 2</w:t>
      </w:r>
      <w:r w:rsidRPr="002173C9">
        <w:rPr>
          <w:rFonts w:hint="eastAsia"/>
        </w:rPr>
        <w:t>‐</w:t>
      </w:r>
      <w:r w:rsidRPr="002173C9">
        <w:rPr>
          <w:rFonts w:hint="eastAsia"/>
        </w:rPr>
        <w:t>D sub</w:t>
      </w:r>
      <w:r w:rsidRPr="002173C9">
        <w:rPr>
          <w:rFonts w:hint="eastAsia"/>
        </w:rPr>
        <w:t>‐</w:t>
      </w:r>
      <w:r w:rsidRPr="002173C9">
        <w:rPr>
          <w:rFonts w:hint="eastAsia"/>
        </w:rPr>
        <w:t xml:space="preserve">particle scale (SPS) turbulence model. </w:t>
      </w:r>
      <w:r w:rsidRPr="002173C9">
        <w:rPr>
          <w:rFonts w:hint="eastAsia"/>
          <w:i/>
        </w:rPr>
        <w:t>International Journal for numerical methods in fluids,</w:t>
      </w:r>
      <w:r w:rsidRPr="002173C9">
        <w:rPr>
          <w:rFonts w:hint="eastAsia"/>
        </w:rPr>
        <w:t xml:space="preserve"> 51</w:t>
      </w:r>
      <w:r w:rsidRPr="002173C9">
        <w:rPr>
          <w:rFonts w:hint="eastAsia"/>
          <w:b/>
        </w:rPr>
        <w:t>,</w:t>
      </w:r>
      <w:r w:rsidRPr="002173C9">
        <w:rPr>
          <w:rFonts w:hint="eastAsia"/>
        </w:rPr>
        <w:t xml:space="preserve"> 913-936.</w:t>
      </w:r>
      <w:bookmarkEnd w:id="128"/>
    </w:p>
    <w:p w14:paraId="1970CAD2" w14:textId="77777777" w:rsidR="002173C9" w:rsidRPr="002173C9" w:rsidRDefault="002173C9" w:rsidP="002173C9">
      <w:pPr>
        <w:pStyle w:val="EndNoteBibliography"/>
        <w:ind w:left="720" w:hanging="720"/>
      </w:pPr>
      <w:bookmarkStart w:id="129" w:name="_ENREF_70"/>
      <w:r w:rsidRPr="002173C9">
        <w:t xml:space="preserve">SKOTNER, C. &amp; APELT, C. J. 1999. Application of a Boussinesq model for the computation of breaking waves: Part 2: Wave-induced setdown and setup on a submerged coral reef. </w:t>
      </w:r>
      <w:r w:rsidRPr="002173C9">
        <w:rPr>
          <w:i/>
        </w:rPr>
        <w:t>Ocean Engineering,</w:t>
      </w:r>
      <w:r w:rsidRPr="002173C9">
        <w:t xml:space="preserve"> 26</w:t>
      </w:r>
      <w:r w:rsidRPr="002173C9">
        <w:rPr>
          <w:b/>
        </w:rPr>
        <w:t>,</w:t>
      </w:r>
      <w:r w:rsidRPr="002173C9">
        <w:t xml:space="preserve"> 927-947.</w:t>
      </w:r>
      <w:bookmarkEnd w:id="129"/>
    </w:p>
    <w:p w14:paraId="3A420C3A" w14:textId="77777777" w:rsidR="002173C9" w:rsidRPr="002173C9" w:rsidRDefault="002173C9" w:rsidP="002173C9">
      <w:pPr>
        <w:pStyle w:val="EndNoteBibliography"/>
        <w:ind w:left="720" w:hanging="720"/>
      </w:pPr>
      <w:bookmarkStart w:id="130" w:name="_ENREF_71"/>
      <w:r w:rsidRPr="002173C9">
        <w:t xml:space="preserve">SMIT, P., JANSSEN, T., HOLTHUIJSEN, L. &amp; SMITH, J. 2014. Non-hydrostatic modeling of surf zone wave dynamics. </w:t>
      </w:r>
      <w:r w:rsidRPr="002173C9">
        <w:rPr>
          <w:i/>
        </w:rPr>
        <w:t>Coastal Engineering,</w:t>
      </w:r>
      <w:r w:rsidRPr="002173C9">
        <w:t xml:space="preserve"> 83</w:t>
      </w:r>
      <w:r w:rsidRPr="002173C9">
        <w:rPr>
          <w:b/>
        </w:rPr>
        <w:t>,</w:t>
      </w:r>
      <w:r w:rsidRPr="002173C9">
        <w:t xml:space="preserve"> 36-48.</w:t>
      </w:r>
      <w:bookmarkEnd w:id="130"/>
    </w:p>
    <w:p w14:paraId="170E6326" w14:textId="77777777" w:rsidR="002173C9" w:rsidRPr="002173C9" w:rsidRDefault="002173C9" w:rsidP="002173C9">
      <w:pPr>
        <w:pStyle w:val="EndNoteBibliography"/>
        <w:ind w:left="720" w:hanging="720"/>
      </w:pPr>
      <w:bookmarkStart w:id="131" w:name="_ENREF_72"/>
      <w:r w:rsidRPr="002173C9">
        <w:t xml:space="preserve">SMIT, P., ZIJLEMA, M. &amp; STELLING, G. 2013. Depth-induced wave breaking in a non-hydrostatic, near-shore wave model. </w:t>
      </w:r>
      <w:r w:rsidRPr="002173C9">
        <w:rPr>
          <w:i/>
        </w:rPr>
        <w:t>Coastal Engineering,</w:t>
      </w:r>
      <w:r w:rsidRPr="002173C9">
        <w:t xml:space="preserve"> 76</w:t>
      </w:r>
      <w:r w:rsidRPr="002173C9">
        <w:rPr>
          <w:b/>
        </w:rPr>
        <w:t>,</w:t>
      </w:r>
      <w:r w:rsidRPr="002173C9">
        <w:t xml:space="preserve"> 1-16.</w:t>
      </w:r>
      <w:bookmarkEnd w:id="131"/>
    </w:p>
    <w:p w14:paraId="30C20B13" w14:textId="77777777" w:rsidR="002173C9" w:rsidRPr="002173C9" w:rsidRDefault="002173C9" w:rsidP="002173C9">
      <w:pPr>
        <w:pStyle w:val="EndNoteBibliography"/>
        <w:ind w:left="720" w:hanging="720"/>
      </w:pPr>
      <w:bookmarkStart w:id="132" w:name="_ENREF_73"/>
      <w:r w:rsidRPr="002173C9">
        <w:t xml:space="preserve">ST-GERMAIN, P., NISTOR, I., TOWNSEND, R. &amp; SHIBAYAMA, T. 2013. Smoothed-particle hydrodynamics numerical modeling of structures impacted by tsunami bores. </w:t>
      </w:r>
      <w:r w:rsidRPr="002173C9">
        <w:rPr>
          <w:i/>
        </w:rPr>
        <w:t>Journal of Waterway, Port, Coastal, and Ocean Engineering,</w:t>
      </w:r>
      <w:r w:rsidRPr="002173C9">
        <w:t xml:space="preserve"> 140</w:t>
      </w:r>
      <w:r w:rsidRPr="002173C9">
        <w:rPr>
          <w:b/>
        </w:rPr>
        <w:t>,</w:t>
      </w:r>
      <w:r w:rsidRPr="002173C9">
        <w:t xml:space="preserve"> 66-81.</w:t>
      </w:r>
      <w:bookmarkEnd w:id="132"/>
    </w:p>
    <w:p w14:paraId="3BFA5449" w14:textId="77777777" w:rsidR="002173C9" w:rsidRPr="002173C9" w:rsidRDefault="002173C9" w:rsidP="002173C9">
      <w:pPr>
        <w:pStyle w:val="EndNoteBibliography"/>
        <w:ind w:left="720" w:hanging="720"/>
      </w:pPr>
      <w:bookmarkStart w:id="133" w:name="_ENREF_74"/>
      <w:r w:rsidRPr="002173C9">
        <w:t xml:space="preserve">STANSBY, P. K. &amp; FENG, T. 2005. Kinematics and depth-integrated terms in surf zone waves from laboratory measurement. </w:t>
      </w:r>
      <w:r w:rsidRPr="002173C9">
        <w:rPr>
          <w:i/>
        </w:rPr>
        <w:t>Journal of Fluid Mechanics,</w:t>
      </w:r>
      <w:r w:rsidRPr="002173C9">
        <w:t xml:space="preserve"> 529</w:t>
      </w:r>
      <w:r w:rsidRPr="002173C9">
        <w:rPr>
          <w:b/>
        </w:rPr>
        <w:t>,</w:t>
      </w:r>
      <w:r w:rsidRPr="002173C9">
        <w:t xml:space="preserve"> 279-310.</w:t>
      </w:r>
      <w:bookmarkEnd w:id="133"/>
    </w:p>
    <w:p w14:paraId="0B82282C" w14:textId="77777777" w:rsidR="002173C9" w:rsidRPr="002173C9" w:rsidRDefault="002173C9" w:rsidP="002173C9">
      <w:pPr>
        <w:pStyle w:val="EndNoteBibliography"/>
        <w:ind w:left="720" w:hanging="720"/>
      </w:pPr>
      <w:bookmarkStart w:id="134" w:name="_ENREF_75"/>
      <w:r w:rsidRPr="002173C9">
        <w:lastRenderedPageBreak/>
        <w:t xml:space="preserve">SVENDSEN, I. A. 1984. Wave heights and set-up in a surf zone. </w:t>
      </w:r>
      <w:r w:rsidRPr="002173C9">
        <w:rPr>
          <w:i/>
        </w:rPr>
        <w:t>Coastal Engineering,</w:t>
      </w:r>
      <w:r w:rsidRPr="002173C9">
        <w:t xml:space="preserve"> 8</w:t>
      </w:r>
      <w:r w:rsidRPr="002173C9">
        <w:rPr>
          <w:b/>
        </w:rPr>
        <w:t>,</w:t>
      </w:r>
      <w:r w:rsidRPr="002173C9">
        <w:t xml:space="preserve"> 303-329.</w:t>
      </w:r>
      <w:bookmarkEnd w:id="134"/>
    </w:p>
    <w:p w14:paraId="67CED68B" w14:textId="77777777" w:rsidR="002173C9" w:rsidRPr="002173C9" w:rsidRDefault="002173C9" w:rsidP="002173C9">
      <w:pPr>
        <w:pStyle w:val="EndNoteBibliography"/>
        <w:ind w:left="720" w:hanging="720"/>
      </w:pPr>
      <w:bookmarkStart w:id="135" w:name="_ENREF_76"/>
      <w:r w:rsidRPr="002173C9">
        <w:t xml:space="preserve">SVENDSEN, I. A. &amp; PUTREVU, U. 1993. Surf zone wave parameters from experimental data. </w:t>
      </w:r>
      <w:r w:rsidRPr="002173C9">
        <w:rPr>
          <w:i/>
        </w:rPr>
        <w:t>Coastal engineering,</w:t>
      </w:r>
      <w:r w:rsidRPr="002173C9">
        <w:t xml:space="preserve"> 19</w:t>
      </w:r>
      <w:r w:rsidRPr="002173C9">
        <w:rPr>
          <w:b/>
        </w:rPr>
        <w:t>,</w:t>
      </w:r>
      <w:r w:rsidRPr="002173C9">
        <w:t xml:space="preserve"> 283-310.</w:t>
      </w:r>
      <w:bookmarkEnd w:id="135"/>
    </w:p>
    <w:p w14:paraId="59598533" w14:textId="77777777" w:rsidR="002173C9" w:rsidRPr="002173C9" w:rsidRDefault="002173C9" w:rsidP="002173C9">
      <w:pPr>
        <w:pStyle w:val="EndNoteBibliography"/>
        <w:ind w:left="720" w:hanging="720"/>
      </w:pPr>
      <w:bookmarkStart w:id="136" w:name="_ENREF_77"/>
      <w:r w:rsidRPr="002173C9">
        <w:t xml:space="preserve">TING, F. C. &amp; KIRBY, J. T. 1994. Observation of undertow and turbulence in a laboratory surf zone. </w:t>
      </w:r>
      <w:r w:rsidRPr="002173C9">
        <w:rPr>
          <w:i/>
        </w:rPr>
        <w:t>Coastal Engineering,</w:t>
      </w:r>
      <w:r w:rsidRPr="002173C9">
        <w:t xml:space="preserve"> 24</w:t>
      </w:r>
      <w:r w:rsidRPr="002173C9">
        <w:rPr>
          <w:b/>
        </w:rPr>
        <w:t>,</w:t>
      </w:r>
      <w:r w:rsidRPr="002173C9">
        <w:t xml:space="preserve"> 51-80.</w:t>
      </w:r>
      <w:bookmarkEnd w:id="136"/>
    </w:p>
    <w:p w14:paraId="0DB8B5A2" w14:textId="77777777" w:rsidR="002173C9" w:rsidRPr="002173C9" w:rsidRDefault="002173C9" w:rsidP="002173C9">
      <w:pPr>
        <w:pStyle w:val="EndNoteBibliography"/>
        <w:ind w:left="720" w:hanging="720"/>
      </w:pPr>
      <w:bookmarkStart w:id="137" w:name="_ENREF_78"/>
      <w:r w:rsidRPr="002173C9">
        <w:t xml:space="preserve">TING, F. C. &amp; KIRBY, J. T. 1995. Dynamics of surf-zone turbulence in a strong plunging breaker. </w:t>
      </w:r>
      <w:r w:rsidRPr="002173C9">
        <w:rPr>
          <w:i/>
        </w:rPr>
        <w:t>Coastal Engineering,</w:t>
      </w:r>
      <w:r w:rsidRPr="002173C9">
        <w:t xml:space="preserve"> 24</w:t>
      </w:r>
      <w:r w:rsidRPr="002173C9">
        <w:rPr>
          <w:b/>
        </w:rPr>
        <w:t>,</w:t>
      </w:r>
      <w:r w:rsidRPr="002173C9">
        <w:t xml:space="preserve"> 177-204.</w:t>
      </w:r>
      <w:bookmarkEnd w:id="137"/>
    </w:p>
    <w:p w14:paraId="23DB10B9" w14:textId="77777777" w:rsidR="002173C9" w:rsidRPr="002173C9" w:rsidRDefault="002173C9" w:rsidP="002173C9">
      <w:pPr>
        <w:pStyle w:val="EndNoteBibliography"/>
        <w:ind w:left="720" w:hanging="720"/>
      </w:pPr>
      <w:bookmarkStart w:id="138" w:name="_ENREF_79"/>
      <w:r w:rsidRPr="002173C9">
        <w:t xml:space="preserve">TING, F. C. &amp; KIRBY, J. T. 1996. Dynamics of surf-zone turbulence in a spilling breaker. </w:t>
      </w:r>
      <w:r w:rsidRPr="002173C9">
        <w:rPr>
          <w:i/>
        </w:rPr>
        <w:t>Coastal Engineering,</w:t>
      </w:r>
      <w:r w:rsidRPr="002173C9">
        <w:t xml:space="preserve"> 27</w:t>
      </w:r>
      <w:r w:rsidRPr="002173C9">
        <w:rPr>
          <w:b/>
        </w:rPr>
        <w:t>,</w:t>
      </w:r>
      <w:r w:rsidRPr="002173C9">
        <w:t xml:space="preserve"> 131-160.</w:t>
      </w:r>
      <w:bookmarkEnd w:id="138"/>
    </w:p>
    <w:p w14:paraId="2C849306" w14:textId="77777777" w:rsidR="002173C9" w:rsidRPr="002173C9" w:rsidRDefault="002173C9" w:rsidP="002173C9">
      <w:pPr>
        <w:pStyle w:val="EndNoteBibliography"/>
        <w:ind w:left="720" w:hanging="720"/>
      </w:pPr>
      <w:bookmarkStart w:id="139" w:name="_ENREF_80"/>
      <w:r w:rsidRPr="002173C9">
        <w:t xml:space="preserve">TISSIER, M., BONNETON, P., MARCHE, F., CHAZEL, F. &amp; LANNES, D. 2012. A new approach to handle wave breaking in fully non-linear Boussinesq models. </w:t>
      </w:r>
      <w:r w:rsidRPr="002173C9">
        <w:rPr>
          <w:i/>
        </w:rPr>
        <w:t>Coastal Engineering,</w:t>
      </w:r>
      <w:r w:rsidRPr="002173C9">
        <w:t xml:space="preserve"> 67</w:t>
      </w:r>
      <w:r w:rsidRPr="002173C9">
        <w:rPr>
          <w:b/>
        </w:rPr>
        <w:t>,</w:t>
      </w:r>
      <w:r w:rsidRPr="002173C9">
        <w:t xml:space="preserve"> 54-66.</w:t>
      </w:r>
      <w:bookmarkEnd w:id="139"/>
    </w:p>
    <w:p w14:paraId="7A0B496B" w14:textId="77777777" w:rsidR="002173C9" w:rsidRPr="002173C9" w:rsidRDefault="002173C9" w:rsidP="002173C9">
      <w:pPr>
        <w:pStyle w:val="EndNoteBibliography"/>
        <w:ind w:left="720" w:hanging="720"/>
      </w:pPr>
      <w:bookmarkStart w:id="140" w:name="_ENREF_81"/>
      <w:r w:rsidRPr="002173C9">
        <w:t xml:space="preserve">TONELLI, M. &amp; PETTI, M. 2010. Finite volume scheme for the solution of 2D extended Boussinesq equations in the surf zone. </w:t>
      </w:r>
      <w:r w:rsidRPr="002173C9">
        <w:rPr>
          <w:i/>
        </w:rPr>
        <w:t>Ocean Engineering,</w:t>
      </w:r>
      <w:r w:rsidRPr="002173C9">
        <w:t xml:space="preserve"> 37</w:t>
      </w:r>
      <w:r w:rsidRPr="002173C9">
        <w:rPr>
          <w:b/>
        </w:rPr>
        <w:t>,</w:t>
      </w:r>
      <w:r w:rsidRPr="002173C9">
        <w:t xml:space="preserve"> 567-582.</w:t>
      </w:r>
      <w:bookmarkEnd w:id="140"/>
    </w:p>
    <w:p w14:paraId="7C5BBF87" w14:textId="77777777" w:rsidR="002173C9" w:rsidRPr="002173C9" w:rsidRDefault="002173C9" w:rsidP="002173C9">
      <w:pPr>
        <w:pStyle w:val="EndNoteBibliography"/>
        <w:ind w:left="720" w:hanging="720"/>
      </w:pPr>
      <w:bookmarkStart w:id="141" w:name="_ENREF_82"/>
      <w:r w:rsidRPr="002173C9">
        <w:rPr>
          <w:rFonts w:hint="eastAsia"/>
        </w:rPr>
        <w:t>TORRES</w:t>
      </w:r>
      <w:r w:rsidRPr="002173C9">
        <w:rPr>
          <w:rFonts w:hint="eastAsia"/>
        </w:rPr>
        <w:t>‐</w:t>
      </w:r>
      <w:r w:rsidRPr="002173C9">
        <w:rPr>
          <w:rFonts w:hint="eastAsia"/>
        </w:rPr>
        <w:t>FREYERMUTH, A., LOSADA, I. J. &amp; LARA, J. L. 2007. Modeling of surf zone processes on a natural beach using Reynolds</w:t>
      </w:r>
      <w:r w:rsidRPr="002173C9">
        <w:rPr>
          <w:rFonts w:hint="eastAsia"/>
        </w:rPr>
        <w:t>‐</w:t>
      </w:r>
      <w:r w:rsidRPr="002173C9">
        <w:rPr>
          <w:rFonts w:hint="eastAsia"/>
        </w:rPr>
        <w:t>Averaged Navier</w:t>
      </w:r>
      <w:r w:rsidRPr="002173C9">
        <w:rPr>
          <w:rFonts w:hint="eastAsia"/>
        </w:rPr>
        <w:t>‐</w:t>
      </w:r>
      <w:r w:rsidRPr="002173C9">
        <w:rPr>
          <w:rFonts w:hint="eastAsia"/>
        </w:rPr>
        <w:t xml:space="preserve">Stokes equations. </w:t>
      </w:r>
      <w:r w:rsidRPr="002173C9">
        <w:rPr>
          <w:rFonts w:hint="eastAsia"/>
          <w:i/>
        </w:rPr>
        <w:t>Journal of Geophysical Research: Oceans,</w:t>
      </w:r>
      <w:r w:rsidRPr="002173C9">
        <w:rPr>
          <w:rFonts w:hint="eastAsia"/>
        </w:rPr>
        <w:t xml:space="preserve"> 112.</w:t>
      </w:r>
      <w:bookmarkEnd w:id="141"/>
    </w:p>
    <w:p w14:paraId="5B8B9C8F" w14:textId="77777777" w:rsidR="002173C9" w:rsidRPr="002173C9" w:rsidRDefault="002173C9" w:rsidP="002173C9">
      <w:pPr>
        <w:pStyle w:val="EndNoteBibliography"/>
        <w:ind w:left="720" w:hanging="720"/>
      </w:pPr>
      <w:bookmarkStart w:id="142" w:name="_ENREF_83"/>
      <w:r w:rsidRPr="002173C9">
        <w:t xml:space="preserve">VERBRUGGHE, T., DOMÍNGUEZ, J., ALTOMARE, C., TAFUNI, A., VACONDIO, R., TROCH, P. &amp; KORTENHAUS, A. 2019a. Non-linear wave generation and absorption using open boundaries within DualSPHysics. </w:t>
      </w:r>
      <w:r w:rsidRPr="002173C9">
        <w:rPr>
          <w:i/>
        </w:rPr>
        <w:t>Computer Physics Communications</w:t>
      </w:r>
      <w:r w:rsidRPr="002173C9">
        <w:t>.</w:t>
      </w:r>
      <w:bookmarkEnd w:id="142"/>
    </w:p>
    <w:p w14:paraId="7DC19628" w14:textId="77777777" w:rsidR="002173C9" w:rsidRPr="00D324C7" w:rsidRDefault="002173C9" w:rsidP="002173C9">
      <w:pPr>
        <w:pStyle w:val="EndNoteBibliography"/>
        <w:ind w:left="720" w:hanging="720"/>
        <w:rPr>
          <w:lang w:val="nl-NL"/>
        </w:rPr>
      </w:pPr>
      <w:bookmarkStart w:id="143" w:name="_ENREF_84"/>
      <w:r w:rsidRPr="002173C9">
        <w:t xml:space="preserve">VERBRUGGHE, T., DOMÍNGUEZ, J. M., CRESPO, A. J. C., ALTOMARE, C., STRATIGAKI, V., TROCH, P. &amp; KORTENHAUS, A. 2018. Coupling methodology for smoothed particle hydrodynamics modelling of non-linear wave-structure interactions. </w:t>
      </w:r>
      <w:r w:rsidRPr="00D324C7">
        <w:rPr>
          <w:i/>
          <w:lang w:val="nl-NL"/>
        </w:rPr>
        <w:t>Coastal Engineering,</w:t>
      </w:r>
      <w:r w:rsidRPr="00D324C7">
        <w:rPr>
          <w:lang w:val="nl-NL"/>
        </w:rPr>
        <w:t xml:space="preserve"> 138</w:t>
      </w:r>
      <w:r w:rsidRPr="00D324C7">
        <w:rPr>
          <w:b/>
          <w:lang w:val="nl-NL"/>
        </w:rPr>
        <w:t>,</w:t>
      </w:r>
      <w:r w:rsidRPr="00D324C7">
        <w:rPr>
          <w:lang w:val="nl-NL"/>
        </w:rPr>
        <w:t xml:space="preserve"> 184-198.</w:t>
      </w:r>
      <w:bookmarkEnd w:id="143"/>
    </w:p>
    <w:p w14:paraId="74B967E0" w14:textId="77777777" w:rsidR="002173C9" w:rsidRPr="002173C9" w:rsidRDefault="002173C9" w:rsidP="002173C9">
      <w:pPr>
        <w:pStyle w:val="EndNoteBibliography"/>
        <w:ind w:left="720" w:hanging="720"/>
      </w:pPr>
      <w:bookmarkStart w:id="144" w:name="_ENREF_85"/>
      <w:r w:rsidRPr="00D324C7">
        <w:rPr>
          <w:lang w:val="nl-NL"/>
        </w:rPr>
        <w:t xml:space="preserve">VERBRUGGHE, T., STRATIGAKI, V., ALTOMARE, C., DOMÍNGUEZ, J. M., TROCH, P. &amp; KORTENHAUS, A. 2019b. </w:t>
      </w:r>
      <w:r w:rsidRPr="002173C9">
        <w:t xml:space="preserve">Implementation of Open Boundaries within a Two-Way Coupled SPH Model to Simulate Nonlinear Wave–Structure Interactions. </w:t>
      </w:r>
      <w:r w:rsidRPr="002173C9">
        <w:rPr>
          <w:i/>
        </w:rPr>
        <w:t>Energies,</w:t>
      </w:r>
      <w:r w:rsidRPr="002173C9">
        <w:t xml:space="preserve"> 12</w:t>
      </w:r>
      <w:r w:rsidRPr="002173C9">
        <w:rPr>
          <w:b/>
        </w:rPr>
        <w:t>,</w:t>
      </w:r>
      <w:r w:rsidRPr="002173C9">
        <w:t xml:space="preserve"> 697.</w:t>
      </w:r>
      <w:bookmarkEnd w:id="144"/>
    </w:p>
    <w:p w14:paraId="2F55B8D9" w14:textId="77777777" w:rsidR="002173C9" w:rsidRPr="002173C9" w:rsidRDefault="002173C9" w:rsidP="002173C9">
      <w:pPr>
        <w:pStyle w:val="EndNoteBibliography"/>
        <w:ind w:left="720" w:hanging="720"/>
      </w:pPr>
      <w:bookmarkStart w:id="145" w:name="_ENREF_86"/>
      <w:r w:rsidRPr="002173C9">
        <w:t xml:space="preserve">VIOLEAU, D. &amp; ROGERS, B. D. 2016. Smoothed particle hydrodynamics (SPH) for free-surface flows: past, present and future. </w:t>
      </w:r>
      <w:r w:rsidRPr="002173C9">
        <w:rPr>
          <w:i/>
        </w:rPr>
        <w:t>Journal of Hydraulic Research,</w:t>
      </w:r>
      <w:r w:rsidRPr="002173C9">
        <w:t xml:space="preserve"> 54</w:t>
      </w:r>
      <w:r w:rsidRPr="002173C9">
        <w:rPr>
          <w:b/>
        </w:rPr>
        <w:t>,</w:t>
      </w:r>
      <w:r w:rsidRPr="002173C9">
        <w:t xml:space="preserve"> 1-26.</w:t>
      </w:r>
      <w:bookmarkEnd w:id="145"/>
    </w:p>
    <w:p w14:paraId="70A74292" w14:textId="77777777" w:rsidR="002173C9" w:rsidRPr="002173C9" w:rsidRDefault="002173C9" w:rsidP="002173C9">
      <w:pPr>
        <w:pStyle w:val="EndNoteBibliography"/>
        <w:ind w:left="720" w:hanging="720"/>
      </w:pPr>
      <w:bookmarkStart w:id="146" w:name="_ENREF_87"/>
      <w:r w:rsidRPr="002173C9">
        <w:t xml:space="preserve">WEI, Z. &amp; DALRYMPLE, R. A. 2018. SURF ZONE WAVE HEATING BY ENERGY DISSIPATION OF BREAKING WAVES. </w:t>
      </w:r>
      <w:r w:rsidRPr="002173C9">
        <w:rPr>
          <w:i/>
        </w:rPr>
        <w:t>Coastal Engineering Proceedings,</w:t>
      </w:r>
      <w:r w:rsidRPr="002173C9">
        <w:t xml:space="preserve"> 1</w:t>
      </w:r>
      <w:r w:rsidRPr="002173C9">
        <w:rPr>
          <w:b/>
        </w:rPr>
        <w:t>,</w:t>
      </w:r>
      <w:r w:rsidRPr="002173C9">
        <w:t xml:space="preserve"> 2.</w:t>
      </w:r>
      <w:bookmarkEnd w:id="146"/>
    </w:p>
    <w:p w14:paraId="36234191" w14:textId="77777777" w:rsidR="002173C9" w:rsidRPr="002173C9" w:rsidRDefault="002173C9" w:rsidP="002173C9">
      <w:pPr>
        <w:pStyle w:val="EndNoteBibliography"/>
        <w:ind w:left="720" w:hanging="720"/>
      </w:pPr>
      <w:bookmarkStart w:id="147" w:name="_ENREF_88"/>
      <w:r w:rsidRPr="002173C9">
        <w:t>WEI, Z., DALRYMPLE, R. A., XU, M., GARNIER, R. &amp; DERAKHTI, M. 2017. S</w:t>
      </w:r>
      <w:r w:rsidRPr="002173C9">
        <w:rPr>
          <w:rFonts w:hint="eastAsia"/>
        </w:rPr>
        <w:t>hort</w:t>
      </w:r>
      <w:r w:rsidRPr="002173C9">
        <w:rPr>
          <w:rFonts w:hint="eastAsia"/>
        </w:rPr>
        <w:t>‐</w:t>
      </w:r>
      <w:r w:rsidRPr="002173C9">
        <w:rPr>
          <w:rFonts w:hint="eastAsia"/>
        </w:rPr>
        <w:t xml:space="preserve">crested waves in the surf zone. </w:t>
      </w:r>
      <w:r w:rsidRPr="002173C9">
        <w:rPr>
          <w:rFonts w:hint="eastAsia"/>
          <w:i/>
        </w:rPr>
        <w:t>Journal of Geophysical Research: Oceans,</w:t>
      </w:r>
      <w:r w:rsidRPr="002173C9">
        <w:rPr>
          <w:rFonts w:hint="eastAsia"/>
        </w:rPr>
        <w:t xml:space="preserve"> 122</w:t>
      </w:r>
      <w:r w:rsidRPr="002173C9">
        <w:rPr>
          <w:rFonts w:hint="eastAsia"/>
          <w:b/>
        </w:rPr>
        <w:t>,</w:t>
      </w:r>
      <w:r w:rsidRPr="002173C9">
        <w:rPr>
          <w:rFonts w:hint="eastAsia"/>
        </w:rPr>
        <w:t xml:space="preserve"> 4143-4162.</w:t>
      </w:r>
      <w:bookmarkEnd w:id="147"/>
    </w:p>
    <w:p w14:paraId="20DD606B" w14:textId="77777777" w:rsidR="002173C9" w:rsidRPr="002173C9" w:rsidRDefault="002173C9" w:rsidP="002173C9">
      <w:pPr>
        <w:pStyle w:val="EndNoteBibliography"/>
        <w:ind w:left="720" w:hanging="720"/>
      </w:pPr>
      <w:bookmarkStart w:id="148" w:name="_ENREF_89"/>
      <w:r w:rsidRPr="002173C9">
        <w:lastRenderedPageBreak/>
        <w:t xml:space="preserve">WEI, Z., LI, C., DALRYMPLE, R. A., DERAKHTI, M. &amp; KATZ, J. 2018. Chaos in breaking waves. </w:t>
      </w:r>
      <w:r w:rsidRPr="002173C9">
        <w:rPr>
          <w:i/>
        </w:rPr>
        <w:t>Coastal Engineering,</w:t>
      </w:r>
      <w:r w:rsidRPr="002173C9">
        <w:t xml:space="preserve"> 140</w:t>
      </w:r>
      <w:r w:rsidRPr="002173C9">
        <w:rPr>
          <w:b/>
        </w:rPr>
        <w:t>,</w:t>
      </w:r>
      <w:r w:rsidRPr="002173C9">
        <w:t xml:space="preserve"> 272-291.</w:t>
      </w:r>
      <w:bookmarkEnd w:id="148"/>
    </w:p>
    <w:p w14:paraId="54117549" w14:textId="77777777" w:rsidR="002173C9" w:rsidRPr="002173C9" w:rsidRDefault="002173C9" w:rsidP="002173C9">
      <w:pPr>
        <w:pStyle w:val="EndNoteBibliography"/>
        <w:ind w:left="720" w:hanging="720"/>
      </w:pPr>
      <w:bookmarkStart w:id="149" w:name="_ENREF_90"/>
      <w:r w:rsidRPr="002173C9">
        <w:t xml:space="preserve">WENDLAND, H. 1995. Piecewise polynomial, positive definite and compactly supported radial functions of minimal degree. </w:t>
      </w:r>
      <w:r w:rsidRPr="002173C9">
        <w:rPr>
          <w:i/>
        </w:rPr>
        <w:t>Advances in computational Mathematics,</w:t>
      </w:r>
      <w:r w:rsidRPr="002173C9">
        <w:t xml:space="preserve"> 4</w:t>
      </w:r>
      <w:r w:rsidRPr="002173C9">
        <w:rPr>
          <w:b/>
        </w:rPr>
        <w:t>,</w:t>
      </w:r>
      <w:r w:rsidRPr="002173C9">
        <w:t xml:space="preserve"> 389-396.</w:t>
      </w:r>
      <w:bookmarkEnd w:id="149"/>
    </w:p>
    <w:p w14:paraId="2C6907BB" w14:textId="77777777" w:rsidR="002173C9" w:rsidRPr="002173C9" w:rsidRDefault="002173C9" w:rsidP="002173C9">
      <w:pPr>
        <w:pStyle w:val="EndNoteBibliography"/>
        <w:ind w:left="720" w:hanging="720"/>
        <w:rPr>
          <w:i/>
        </w:rPr>
      </w:pPr>
      <w:bookmarkStart w:id="150" w:name="_ENREF_91"/>
      <w:r w:rsidRPr="002173C9">
        <w:t xml:space="preserve">YAO, Y. 2012. </w:t>
      </w:r>
      <w:r w:rsidRPr="002173C9">
        <w:rPr>
          <w:i/>
        </w:rPr>
        <w:t>Dynamics of water waves over fringing coral reefs.</w:t>
      </w:r>
      <w:bookmarkEnd w:id="150"/>
    </w:p>
    <w:p w14:paraId="43F84F34" w14:textId="77777777" w:rsidR="002173C9" w:rsidRPr="002173C9" w:rsidRDefault="002173C9" w:rsidP="002173C9">
      <w:pPr>
        <w:pStyle w:val="EndNoteBibliography"/>
        <w:ind w:left="720" w:hanging="720"/>
      </w:pPr>
      <w:bookmarkStart w:id="151" w:name="_ENREF_92"/>
      <w:r w:rsidRPr="002173C9">
        <w:t xml:space="preserve">YAO, Y., HUANG, Z., MONISMITH, S. G. &amp; LO, E. Y. 2012. 1DH Boussinesq modeling of wave transformation over fringing reefs. </w:t>
      </w:r>
      <w:r w:rsidRPr="002173C9">
        <w:rPr>
          <w:i/>
        </w:rPr>
        <w:t>Ocean Engineering,</w:t>
      </w:r>
      <w:r w:rsidRPr="002173C9">
        <w:t xml:space="preserve"> 47</w:t>
      </w:r>
      <w:r w:rsidRPr="002173C9">
        <w:rPr>
          <w:b/>
        </w:rPr>
        <w:t>,</w:t>
      </w:r>
      <w:r w:rsidRPr="002173C9">
        <w:t xml:space="preserve"> 30-42.</w:t>
      </w:r>
      <w:bookmarkEnd w:id="151"/>
    </w:p>
    <w:p w14:paraId="3DBAAB09" w14:textId="77777777" w:rsidR="002173C9" w:rsidRPr="002173C9" w:rsidRDefault="002173C9" w:rsidP="002173C9">
      <w:pPr>
        <w:pStyle w:val="EndNoteBibliography"/>
        <w:ind w:left="720" w:hanging="720"/>
      </w:pPr>
      <w:bookmarkStart w:id="152" w:name="_ENREF_93"/>
      <w:r w:rsidRPr="002173C9">
        <w:t xml:space="preserve">ZHANG, F., CRESPO, A., ALTOMARE, C., DOMÍNGUEZ, J., MARZEDDU, A., SHANG, S.-P. &amp; GÓMEZ-GESTEIRA, M. 2018a. DualSPHysics: A numerical tool to simulate real breakwaters. </w:t>
      </w:r>
      <w:r w:rsidRPr="002173C9">
        <w:rPr>
          <w:i/>
        </w:rPr>
        <w:t>Journal of Hydrodynamics,</w:t>
      </w:r>
      <w:r w:rsidRPr="002173C9">
        <w:t xml:space="preserve"> 30</w:t>
      </w:r>
      <w:r w:rsidRPr="002173C9">
        <w:rPr>
          <w:b/>
        </w:rPr>
        <w:t>,</w:t>
      </w:r>
      <w:r w:rsidRPr="002173C9">
        <w:t xml:space="preserve"> 95-105.</w:t>
      </w:r>
      <w:bookmarkEnd w:id="152"/>
    </w:p>
    <w:p w14:paraId="64FA2C1B" w14:textId="77777777" w:rsidR="002173C9" w:rsidRPr="002173C9" w:rsidRDefault="002173C9" w:rsidP="002173C9">
      <w:pPr>
        <w:pStyle w:val="EndNoteBibliography"/>
        <w:ind w:left="720" w:hanging="720"/>
      </w:pPr>
      <w:bookmarkStart w:id="153" w:name="_ENREF_94"/>
      <w:r w:rsidRPr="00D324C7">
        <w:rPr>
          <w:lang w:val="nl-NL"/>
        </w:rPr>
        <w:t xml:space="preserve">ZHANG, S., ZHU, L. &amp; LI, J. 2018b. </w:t>
      </w:r>
      <w:r w:rsidRPr="002173C9">
        <w:t xml:space="preserve">Numerical Simulation of Wave Propagation, Breaking, and Setup on Steep Fringing Reefs. </w:t>
      </w:r>
      <w:r w:rsidRPr="002173C9">
        <w:rPr>
          <w:i/>
        </w:rPr>
        <w:t>Water,</w:t>
      </w:r>
      <w:r w:rsidRPr="002173C9">
        <w:t xml:space="preserve"> 10</w:t>
      </w:r>
      <w:r w:rsidRPr="002173C9">
        <w:rPr>
          <w:b/>
        </w:rPr>
        <w:t>,</w:t>
      </w:r>
      <w:r w:rsidRPr="002173C9">
        <w:t xml:space="preserve"> 1147.</w:t>
      </w:r>
      <w:bookmarkEnd w:id="153"/>
    </w:p>
    <w:p w14:paraId="655BBF5C" w14:textId="77777777" w:rsidR="002173C9" w:rsidRPr="002173C9" w:rsidRDefault="002173C9" w:rsidP="002173C9">
      <w:pPr>
        <w:pStyle w:val="EndNoteBibliography"/>
        <w:ind w:left="720" w:hanging="720"/>
      </w:pPr>
      <w:bookmarkStart w:id="154" w:name="_ENREF_95"/>
      <w:r w:rsidRPr="002173C9">
        <w:t xml:space="preserve">ZHOU, Z., SANGERMANO, J., HSU, T.-J. &amp; TING, F. C. K. 2014. A numerical investigation of wave-breaking-induced turbulent coherent structure under a solitary wave. </w:t>
      </w:r>
      <w:r w:rsidRPr="002173C9">
        <w:rPr>
          <w:i/>
        </w:rPr>
        <w:t>Journal of Geophysical Research: Oceans,</w:t>
      </w:r>
      <w:r w:rsidRPr="002173C9">
        <w:t xml:space="preserve"> 119</w:t>
      </w:r>
      <w:r w:rsidRPr="002173C9">
        <w:rPr>
          <w:b/>
        </w:rPr>
        <w:t>,</w:t>
      </w:r>
      <w:r w:rsidRPr="002173C9">
        <w:t xml:space="preserve"> 6952-6973.</w:t>
      </w:r>
      <w:bookmarkEnd w:id="154"/>
    </w:p>
    <w:p w14:paraId="2DD21E1A" w14:textId="77777777" w:rsidR="002173C9" w:rsidRPr="002173C9" w:rsidRDefault="002173C9" w:rsidP="002173C9">
      <w:pPr>
        <w:pStyle w:val="EndNoteBibliography"/>
        <w:ind w:left="720" w:hanging="720"/>
      </w:pPr>
      <w:bookmarkStart w:id="155" w:name="_ENREF_96"/>
      <w:r w:rsidRPr="002173C9">
        <w:t xml:space="preserve">ZIJLEMA, M., STELLING, G. &amp; SMIT, P. 2011. SWASH: An operational public domain code for simulating wave fields and rapidly varied flows in coastal waters. </w:t>
      </w:r>
      <w:r w:rsidRPr="002173C9">
        <w:rPr>
          <w:i/>
        </w:rPr>
        <w:t>Coastal Engineering,</w:t>
      </w:r>
      <w:r w:rsidRPr="002173C9">
        <w:t xml:space="preserve"> 58</w:t>
      </w:r>
      <w:r w:rsidRPr="002173C9">
        <w:rPr>
          <w:b/>
        </w:rPr>
        <w:t>,</w:t>
      </w:r>
      <w:r w:rsidRPr="002173C9">
        <w:t xml:space="preserve"> 992-1012.</w:t>
      </w:r>
      <w:bookmarkEnd w:id="155"/>
    </w:p>
    <w:p w14:paraId="6FCFB157" w14:textId="77777777" w:rsidR="002173C9" w:rsidRPr="002173C9" w:rsidRDefault="002173C9" w:rsidP="002173C9">
      <w:pPr>
        <w:pStyle w:val="EndNoteBibliography"/>
        <w:ind w:left="720" w:hanging="720"/>
      </w:pPr>
      <w:bookmarkStart w:id="156" w:name="_ENREF_97"/>
      <w:r w:rsidRPr="002173C9">
        <w:t xml:space="preserve">ZIJLEMA, M. &amp; STELLING, G. S. 2008. Efficient computation of surf zone waves using the nonlinear shallow water equations with non-hydrostatic pressure. </w:t>
      </w:r>
      <w:r w:rsidRPr="002173C9">
        <w:rPr>
          <w:i/>
        </w:rPr>
        <w:t>Coastal Engineering,</w:t>
      </w:r>
      <w:r w:rsidRPr="002173C9">
        <w:t xml:space="preserve"> 55</w:t>
      </w:r>
      <w:r w:rsidRPr="002173C9">
        <w:rPr>
          <w:b/>
        </w:rPr>
        <w:t>,</w:t>
      </w:r>
      <w:r w:rsidRPr="002173C9">
        <w:t xml:space="preserve"> 780-790.</w:t>
      </w:r>
      <w:bookmarkEnd w:id="156"/>
    </w:p>
    <w:p w14:paraId="67950721" w14:textId="695EAAEA" w:rsidR="0011424C" w:rsidRPr="004A0860" w:rsidRDefault="00DB3B7B" w:rsidP="00DB6639">
      <w:pPr>
        <w:ind w:firstLine="0"/>
      </w:pPr>
      <w:r w:rsidRPr="004A0860">
        <w:fldChar w:fldCharType="end"/>
      </w:r>
    </w:p>
    <w:p w14:paraId="2BD9805B" w14:textId="79E67379" w:rsidR="00127E27" w:rsidRPr="004A0860" w:rsidRDefault="00127E27">
      <w:pPr>
        <w:spacing w:after="240" w:line="480" w:lineRule="auto"/>
        <w:ind w:firstLine="360"/>
        <w:contextualSpacing w:val="0"/>
      </w:pPr>
      <w:r w:rsidRPr="004A0860">
        <w:br w:type="page"/>
      </w:r>
    </w:p>
    <w:p w14:paraId="248BC7DB" w14:textId="640A0A1C" w:rsidR="00DB6639" w:rsidRPr="004A0860" w:rsidRDefault="00DB6639" w:rsidP="00DB6639">
      <w:pPr>
        <w:ind w:firstLine="0"/>
        <w:rPr>
          <w:b/>
          <w:sz w:val="28"/>
        </w:rPr>
      </w:pPr>
      <w:r w:rsidRPr="004A0860">
        <w:rPr>
          <w:b/>
          <w:sz w:val="28"/>
        </w:rPr>
        <w:lastRenderedPageBreak/>
        <w:t>Figures</w:t>
      </w:r>
    </w:p>
    <w:p w14:paraId="7032AE9C" w14:textId="636179BA" w:rsidR="00DB6639" w:rsidRPr="004A0860" w:rsidRDefault="00DB6639" w:rsidP="00DB6639">
      <w:pPr>
        <w:ind w:firstLine="0"/>
        <w:rPr>
          <w:b/>
          <w:sz w:val="28"/>
        </w:rPr>
      </w:pPr>
    </w:p>
    <w:p w14:paraId="2D87B382" w14:textId="49FE3B06" w:rsidR="00DB6639" w:rsidRPr="004A0860" w:rsidRDefault="00DB6639" w:rsidP="00127E27">
      <w:pPr>
        <w:ind w:firstLine="0"/>
        <w:jc w:val="center"/>
        <w:rPr>
          <w:b/>
        </w:rPr>
      </w:pPr>
      <w:r w:rsidRPr="004A0860">
        <w:rPr>
          <w:noProof/>
          <w:lang w:val="nl-NL" w:eastAsia="nl-NL"/>
        </w:rPr>
        <w:drawing>
          <wp:inline distT="0" distB="0" distL="0" distR="0" wp14:anchorId="392B22E2" wp14:editId="16BF0836">
            <wp:extent cx="6332220" cy="3554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39">
                      <a:extLst>
                        <a:ext uri="{28A0092B-C50C-407E-A947-70E740481C1C}">
                          <a14:useLocalDpi xmlns:a14="http://schemas.microsoft.com/office/drawing/2010/main"/>
                        </a:ext>
                      </a:extLst>
                    </a:blip>
                    <a:srcRect/>
                    <a:stretch>
                      <a:fillRect/>
                    </a:stretch>
                  </pic:blipFill>
                  <pic:spPr bwMode="auto">
                    <a:xfrm>
                      <a:off x="0" y="0"/>
                      <a:ext cx="6332220" cy="3554730"/>
                    </a:xfrm>
                    <a:prstGeom prst="rect">
                      <a:avLst/>
                    </a:prstGeom>
                    <a:noFill/>
                    <a:ln>
                      <a:noFill/>
                    </a:ln>
                  </pic:spPr>
                </pic:pic>
              </a:graphicData>
            </a:graphic>
          </wp:inline>
        </w:drawing>
      </w:r>
    </w:p>
    <w:p w14:paraId="5BE47C5D" w14:textId="2CD22EB3" w:rsidR="00DB6639" w:rsidRPr="004A0860" w:rsidRDefault="00DB6639" w:rsidP="00DB6639">
      <w:pPr>
        <w:spacing w:line="240" w:lineRule="auto"/>
        <w:ind w:firstLine="0"/>
        <w:rPr>
          <w:b/>
          <w:iCs/>
        </w:rPr>
      </w:pPr>
      <w:bookmarkStart w:id="157" w:name="_Ref3916984"/>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1</w:t>
      </w:r>
      <w:r w:rsidRPr="004A0860">
        <w:rPr>
          <w:b/>
        </w:rPr>
        <w:fldChar w:fldCharType="end"/>
      </w:r>
      <w:bookmarkEnd w:id="157"/>
      <w:r w:rsidRPr="004A0860">
        <w:rPr>
          <w:b/>
        </w:rPr>
        <w:t>.</w:t>
      </w:r>
      <w:r w:rsidRPr="004A0860">
        <w:t xml:space="preserve"> </w:t>
      </w:r>
      <w:bookmarkStart w:id="158" w:name="_Hlk7945418"/>
      <w:r w:rsidRPr="004A0860">
        <w:rPr>
          <w:b/>
          <w:iCs/>
        </w:rPr>
        <w:t>Experimental setup as simulated in the model for the a) Ting and Kirby (1994) and b) Yao et al. (2012) test cases. In both cases, the flat offshore region was shortened for computational efficiency</w:t>
      </w:r>
      <w:r w:rsidR="00B84670" w:rsidRPr="004A0860">
        <w:rPr>
          <w:b/>
          <w:iCs/>
        </w:rPr>
        <w:t xml:space="preserve"> (see text for details)</w:t>
      </w:r>
      <w:r w:rsidRPr="004A0860">
        <w:rPr>
          <w:b/>
          <w:iCs/>
        </w:rPr>
        <w:t xml:space="preserve">. The Yao et al. (2012) case is specifically drawn for Case 1 where </w:t>
      </w:r>
      <w:r w:rsidRPr="004A0860">
        <w:rPr>
          <w:b/>
          <w:i/>
          <w:iCs/>
        </w:rPr>
        <w:t>h</w:t>
      </w:r>
      <w:r w:rsidRPr="004A0860">
        <w:rPr>
          <w:b/>
          <w:i/>
          <w:iCs/>
          <w:vertAlign w:val="subscript"/>
        </w:rPr>
        <w:t>r</w:t>
      </w:r>
      <w:r w:rsidRPr="004A0860">
        <w:rPr>
          <w:b/>
          <w:iCs/>
        </w:rPr>
        <w:t xml:space="preserve">=0.1 m. Note that </w:t>
      </w:r>
      <w:r w:rsidR="00D032CC">
        <w:rPr>
          <w:b/>
          <w:iCs/>
        </w:rPr>
        <w:t xml:space="preserve">the </w:t>
      </w:r>
      <w:r w:rsidRPr="004A0860">
        <w:rPr>
          <w:b/>
          <w:iCs/>
        </w:rPr>
        <w:t>vertical scale is exaggerated by 8:1.</w:t>
      </w:r>
      <w:bookmarkEnd w:id="158"/>
    </w:p>
    <w:p w14:paraId="58EECABC" w14:textId="39AAB2F2" w:rsidR="00DB6639" w:rsidRPr="004A0860" w:rsidRDefault="00DB6639" w:rsidP="00DB6639">
      <w:pPr>
        <w:ind w:firstLine="0"/>
      </w:pPr>
    </w:p>
    <w:p w14:paraId="649FB1A6" w14:textId="3AFD935D" w:rsidR="00127E27" w:rsidRPr="004A0860" w:rsidRDefault="00127E27">
      <w:pPr>
        <w:spacing w:after="240" w:line="480" w:lineRule="auto"/>
        <w:ind w:firstLine="360"/>
        <w:contextualSpacing w:val="0"/>
      </w:pPr>
      <w:r w:rsidRPr="004A0860">
        <w:br w:type="page"/>
      </w:r>
    </w:p>
    <w:p w14:paraId="2D0B3BF1" w14:textId="1C6314C7" w:rsidR="00581A4A" w:rsidRPr="004A0860" w:rsidRDefault="000850A0" w:rsidP="00127E27">
      <w:pPr>
        <w:ind w:firstLine="0"/>
        <w:jc w:val="center"/>
      </w:pPr>
      <w:r w:rsidRPr="000850A0">
        <w:rPr>
          <w:noProof/>
          <w:lang w:val="nl-NL" w:eastAsia="nl-NL"/>
        </w:rPr>
        <w:lastRenderedPageBreak/>
        <w:drawing>
          <wp:inline distT="0" distB="0" distL="0" distR="0" wp14:anchorId="3FACB487" wp14:editId="3DD22392">
            <wp:extent cx="6106863" cy="5616054"/>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l="2914" r="6431"/>
                    <a:stretch/>
                  </pic:blipFill>
                  <pic:spPr bwMode="auto">
                    <a:xfrm>
                      <a:off x="0" y="0"/>
                      <a:ext cx="6117653" cy="5625977"/>
                    </a:xfrm>
                    <a:prstGeom prst="rect">
                      <a:avLst/>
                    </a:prstGeom>
                    <a:noFill/>
                    <a:ln>
                      <a:noFill/>
                    </a:ln>
                    <a:extLst>
                      <a:ext uri="{53640926-AAD7-44D8-BBD7-CCE9431645EC}">
                        <a14:shadowObscured xmlns:a14="http://schemas.microsoft.com/office/drawing/2010/main"/>
                      </a:ext>
                    </a:extLst>
                  </pic:spPr>
                </pic:pic>
              </a:graphicData>
            </a:graphic>
          </wp:inline>
        </w:drawing>
      </w:r>
    </w:p>
    <w:p w14:paraId="5D21D21D" w14:textId="2020E74B" w:rsidR="00127E27" w:rsidRPr="004A0860" w:rsidRDefault="00127E27" w:rsidP="00127E27">
      <w:pPr>
        <w:spacing w:line="240" w:lineRule="auto"/>
        <w:ind w:firstLine="0"/>
        <w:rPr>
          <w:b/>
          <w:iCs/>
        </w:rPr>
      </w:pPr>
      <w:bookmarkStart w:id="159" w:name="_Ref3917147"/>
      <w:r w:rsidRPr="004A0860">
        <w:rPr>
          <w:b/>
          <w:iCs/>
        </w:rPr>
        <w:t xml:space="preserve">Figure </w:t>
      </w:r>
      <w:r w:rsidRPr="004A0860">
        <w:rPr>
          <w:b/>
          <w:iCs/>
        </w:rPr>
        <w:fldChar w:fldCharType="begin"/>
      </w:r>
      <w:r w:rsidRPr="004A0860">
        <w:rPr>
          <w:b/>
          <w:iCs/>
        </w:rPr>
        <w:instrText xml:space="preserve"> SEQ Figure \* ARABIC </w:instrText>
      </w:r>
      <w:r w:rsidRPr="004A0860">
        <w:rPr>
          <w:b/>
          <w:iCs/>
        </w:rPr>
        <w:fldChar w:fldCharType="separate"/>
      </w:r>
      <w:r w:rsidR="00D5672C">
        <w:rPr>
          <w:b/>
          <w:iCs/>
          <w:noProof/>
        </w:rPr>
        <w:t>2</w:t>
      </w:r>
      <w:r w:rsidRPr="004A0860">
        <w:rPr>
          <w:b/>
        </w:rPr>
        <w:fldChar w:fldCharType="end"/>
      </w:r>
      <w:bookmarkEnd w:id="159"/>
      <w:r w:rsidRPr="004A0860">
        <w:rPr>
          <w:b/>
          <w:iCs/>
        </w:rPr>
        <w:t>.</w:t>
      </w:r>
      <w:r w:rsidR="00506F36">
        <w:rPr>
          <w:b/>
          <w:iCs/>
        </w:rPr>
        <w:t xml:space="preserve"> </w:t>
      </w:r>
      <w:bookmarkStart w:id="160" w:name="_Hlk7948138"/>
      <w:r w:rsidRPr="004A0860">
        <w:rPr>
          <w:b/>
          <w:iCs/>
        </w:rPr>
        <w:t xml:space="preserve">Evolution of wave breaking on a plane beach from </w:t>
      </w:r>
      <w:r w:rsidR="00B66902" w:rsidRPr="004A0860">
        <w:rPr>
          <w:b/>
          <w:iCs/>
        </w:rPr>
        <w:t xml:space="preserve">TK94 </w:t>
      </w:r>
      <w:r w:rsidRPr="004A0860">
        <w:rPr>
          <w:b/>
          <w:iCs/>
        </w:rPr>
        <w:t xml:space="preserve">with </w:t>
      </w:r>
      <w:r w:rsidR="00B66902" w:rsidRPr="004A0860">
        <w:rPr>
          <w:b/>
          <w:iCs/>
        </w:rPr>
        <w:t>colours</w:t>
      </w:r>
      <w:r w:rsidRPr="004A0860">
        <w:rPr>
          <w:b/>
          <w:iCs/>
        </w:rPr>
        <w:t xml:space="preserve"> denoting the horizontal (</w:t>
      </w:r>
      <w:r w:rsidRPr="004A0860">
        <w:rPr>
          <w:b/>
          <w:i/>
          <w:iCs/>
        </w:rPr>
        <w:t>u</w:t>
      </w:r>
      <w:r w:rsidRPr="004A0860">
        <w:rPr>
          <w:b/>
          <w:iCs/>
        </w:rPr>
        <w:t>) velocity component.</w:t>
      </w:r>
      <w:r w:rsidR="00506F36">
        <w:rPr>
          <w:b/>
          <w:iCs/>
        </w:rPr>
        <w:t xml:space="preserve"> </w:t>
      </w:r>
      <w:r w:rsidRPr="004A0860">
        <w:rPr>
          <w:b/>
          <w:iCs/>
        </w:rPr>
        <w:t>(Left) spilling case.</w:t>
      </w:r>
      <w:r w:rsidR="00506F36">
        <w:rPr>
          <w:b/>
          <w:iCs/>
        </w:rPr>
        <w:t xml:space="preserve"> </w:t>
      </w:r>
      <w:r w:rsidRPr="004A0860">
        <w:rPr>
          <w:b/>
          <w:iCs/>
        </w:rPr>
        <w:t>(Right) plunging case.</w:t>
      </w:r>
      <w:r w:rsidR="00506F36">
        <w:rPr>
          <w:b/>
          <w:iCs/>
        </w:rPr>
        <w:t xml:space="preserve"> </w:t>
      </w:r>
      <w:r w:rsidR="00FB6B63" w:rsidRPr="004A0860">
        <w:rPr>
          <w:b/>
          <w:iCs/>
        </w:rPr>
        <w:t>In both cases the</w:t>
      </w:r>
      <w:r w:rsidRPr="004A0860">
        <w:rPr>
          <w:b/>
          <w:iCs/>
        </w:rPr>
        <w:t xml:space="preserve"> velocity output is </w:t>
      </w:r>
      <w:r w:rsidR="00FB6B63" w:rsidRPr="004A0860">
        <w:rPr>
          <w:b/>
          <w:iCs/>
        </w:rPr>
        <w:t xml:space="preserve">displayed </w:t>
      </w:r>
      <w:r w:rsidRPr="004A0860">
        <w:rPr>
          <w:b/>
          <w:iCs/>
        </w:rPr>
        <w:t>at 0.2 s interval</w:t>
      </w:r>
      <w:r w:rsidR="000850A0">
        <w:rPr>
          <w:b/>
          <w:iCs/>
        </w:rPr>
        <w:t xml:space="preserve">, where time </w:t>
      </w:r>
      <w:r w:rsidR="000850A0">
        <w:rPr>
          <w:b/>
          <w:i/>
        </w:rPr>
        <w:t>t</w:t>
      </w:r>
      <w:r w:rsidR="000850A0">
        <w:rPr>
          <w:b/>
          <w:iCs/>
        </w:rPr>
        <w:t>=0 s is arbitrarily assigned to the first figure in the sequence.</w:t>
      </w:r>
      <w:bookmarkEnd w:id="160"/>
      <w:r w:rsidR="00FB6B63" w:rsidRPr="004A0860">
        <w:rPr>
          <w:b/>
          <w:iCs/>
        </w:rPr>
        <w:t xml:space="preserve"> Note that due to the shorter period (wave length) in the spilling case, two individual waves are visible within the domain shown.</w:t>
      </w:r>
    </w:p>
    <w:p w14:paraId="5E360008" w14:textId="5E900934" w:rsidR="00127E27" w:rsidRPr="004A0860" w:rsidRDefault="00127E27" w:rsidP="00DB6639">
      <w:pPr>
        <w:ind w:firstLine="0"/>
      </w:pPr>
    </w:p>
    <w:p w14:paraId="56BDEC0D" w14:textId="4F159899" w:rsidR="00127E27" w:rsidRPr="004A0860" w:rsidRDefault="00127E27" w:rsidP="00DB6639">
      <w:pPr>
        <w:ind w:firstLine="0"/>
      </w:pPr>
    </w:p>
    <w:p w14:paraId="0A8BF250" w14:textId="35DB9A8A" w:rsidR="00127E27" w:rsidRPr="004A0860" w:rsidRDefault="00127E27">
      <w:pPr>
        <w:spacing w:after="240" w:line="480" w:lineRule="auto"/>
        <w:ind w:firstLine="360"/>
        <w:contextualSpacing w:val="0"/>
      </w:pPr>
      <w:r w:rsidRPr="004A0860">
        <w:br w:type="page"/>
      </w:r>
    </w:p>
    <w:p w14:paraId="44C471CE" w14:textId="72571751" w:rsidR="00127E27" w:rsidRPr="004A0860" w:rsidRDefault="006B24FB" w:rsidP="00127E27">
      <w:pPr>
        <w:ind w:firstLine="0"/>
        <w:jc w:val="center"/>
      </w:pPr>
      <w:r w:rsidRPr="004A0860">
        <w:rPr>
          <w:noProof/>
          <w:lang w:val="nl-NL" w:eastAsia="nl-NL"/>
        </w:rPr>
        <w:lastRenderedPageBreak/>
        <w:drawing>
          <wp:inline distT="0" distB="0" distL="0" distR="0" wp14:anchorId="7B0C2532" wp14:editId="7356DE6C">
            <wp:extent cx="6120130" cy="24872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1" cstate="print">
                      <a:extLst>
                        <a:ext uri="{28A0092B-C50C-407E-A947-70E740481C1C}">
                          <a14:useLocalDpi xmlns:a14="http://schemas.microsoft.com/office/drawing/2010/main"/>
                        </a:ext>
                      </a:extLst>
                    </a:blip>
                    <a:srcRect/>
                    <a:stretch>
                      <a:fillRect/>
                    </a:stretch>
                  </pic:blipFill>
                  <pic:spPr bwMode="auto">
                    <a:xfrm>
                      <a:off x="0" y="0"/>
                      <a:ext cx="6120130" cy="2487295"/>
                    </a:xfrm>
                    <a:prstGeom prst="rect">
                      <a:avLst/>
                    </a:prstGeom>
                    <a:noFill/>
                    <a:ln>
                      <a:noFill/>
                    </a:ln>
                  </pic:spPr>
                </pic:pic>
              </a:graphicData>
            </a:graphic>
          </wp:inline>
        </w:drawing>
      </w:r>
    </w:p>
    <w:p w14:paraId="0298671E" w14:textId="593D1DF9" w:rsidR="00127E27" w:rsidRPr="004A0860" w:rsidRDefault="00127E27" w:rsidP="00127E27">
      <w:pPr>
        <w:spacing w:line="240" w:lineRule="auto"/>
        <w:ind w:firstLine="0"/>
        <w:rPr>
          <w:b/>
          <w:iCs/>
        </w:rPr>
      </w:pPr>
      <w:bookmarkStart w:id="161" w:name="_Ref3917198"/>
      <w:r w:rsidRPr="004A0860">
        <w:rPr>
          <w:b/>
          <w:iCs/>
        </w:rPr>
        <w:t xml:space="preserve">Figure </w:t>
      </w:r>
      <w:r w:rsidRPr="004A0860">
        <w:rPr>
          <w:b/>
          <w:iCs/>
        </w:rPr>
        <w:fldChar w:fldCharType="begin"/>
      </w:r>
      <w:r w:rsidRPr="004A0860">
        <w:rPr>
          <w:b/>
          <w:iCs/>
        </w:rPr>
        <w:instrText xml:space="preserve"> SEQ Figure \* ARABIC </w:instrText>
      </w:r>
      <w:r w:rsidRPr="004A0860">
        <w:rPr>
          <w:b/>
          <w:iCs/>
        </w:rPr>
        <w:fldChar w:fldCharType="separate"/>
      </w:r>
      <w:r w:rsidR="00D5672C">
        <w:rPr>
          <w:b/>
          <w:iCs/>
          <w:noProof/>
        </w:rPr>
        <w:t>3</w:t>
      </w:r>
      <w:r w:rsidRPr="004A0860">
        <w:rPr>
          <w:b/>
        </w:rPr>
        <w:fldChar w:fldCharType="end"/>
      </w:r>
      <w:bookmarkEnd w:id="161"/>
      <w:r w:rsidRPr="004A0860">
        <w:rPr>
          <w:b/>
          <w:iCs/>
        </w:rPr>
        <w:t>.</w:t>
      </w:r>
      <w:r w:rsidR="00506F36">
        <w:rPr>
          <w:b/>
          <w:iCs/>
        </w:rPr>
        <w:t xml:space="preserve"> </w:t>
      </w:r>
      <w:bookmarkStart w:id="162" w:name="_Hlk7948178"/>
      <w:r w:rsidRPr="004A0860">
        <w:rPr>
          <w:b/>
          <w:iCs/>
        </w:rPr>
        <w:t xml:space="preserve">Wave height envelope and wave setup evolution for the (Left column) spilling wave case and (Right column) plunging wave case in </w:t>
      </w:r>
      <w:r w:rsidR="00B66902" w:rsidRPr="004A0860">
        <w:rPr>
          <w:b/>
          <w:iCs/>
        </w:rPr>
        <w:t>TK94</w:t>
      </w:r>
      <w:r w:rsidRPr="004A0860">
        <w:rPr>
          <w:b/>
          <w:iCs/>
        </w:rPr>
        <w:t>.</w:t>
      </w:r>
      <w:r w:rsidR="00506F36">
        <w:rPr>
          <w:b/>
          <w:iCs/>
        </w:rPr>
        <w:t xml:space="preserve"> </w:t>
      </w:r>
      <w:r w:rsidRPr="004A0860">
        <w:rPr>
          <w:b/>
          <w:iCs/>
        </w:rPr>
        <w:t xml:space="preserve">(Top row) envelope of the maximum crest </w:t>
      </w:r>
      <w:r w:rsidR="006B24FB" w:rsidRPr="004A0860">
        <w:rPr>
          <w:b/>
          <w:iCs/>
        </w:rPr>
        <w:t>elevation (</w:t>
      </w:r>
      <w:r w:rsidR="007D317C" w:rsidRPr="007D317C">
        <w:rPr>
          <w:position w:val="-12"/>
        </w:rPr>
        <w:object w:dxaOrig="440" w:dyaOrig="360" w14:anchorId="11168521">
          <v:shape id="_x0000_i1140" type="#_x0000_t75" style="width:23.4pt;height:18.6pt" o:ole="">
            <v:imagedata r:id="rId242" o:title=""/>
          </v:shape>
          <o:OLEObject Type="Embed" ProgID="Equation.DSMT4" ShapeID="_x0000_i1140" DrawAspect="Content" ObjectID="_1642575213" r:id="rId243"/>
        </w:object>
      </w:r>
      <w:r w:rsidR="006B24FB" w:rsidRPr="004A0860">
        <w:rPr>
          <w:b/>
          <w:iCs/>
        </w:rPr>
        <w:t xml:space="preserve">) </w:t>
      </w:r>
      <w:r w:rsidRPr="004A0860">
        <w:rPr>
          <w:b/>
          <w:iCs/>
        </w:rPr>
        <w:t>and minimum trough elevation</w:t>
      </w:r>
      <w:r w:rsidR="006B24FB" w:rsidRPr="004A0860">
        <w:rPr>
          <w:b/>
          <w:iCs/>
        </w:rPr>
        <w:t xml:space="preserve"> (</w:t>
      </w:r>
      <w:r w:rsidR="007D317C" w:rsidRPr="007D317C">
        <w:rPr>
          <w:position w:val="-12"/>
        </w:rPr>
        <w:object w:dxaOrig="420" w:dyaOrig="360" w14:anchorId="48EF35DE">
          <v:shape id="_x0000_i1141" type="#_x0000_t75" style="width:22.8pt;height:18.6pt" o:ole="">
            <v:imagedata r:id="rId244" o:title=""/>
          </v:shape>
          <o:OLEObject Type="Embed" ProgID="Equation.DSMT4" ShapeID="_x0000_i1141" DrawAspect="Content" ObjectID="_1642575214" r:id="rId245"/>
        </w:object>
      </w:r>
      <w:r w:rsidR="006B24FB" w:rsidRPr="004A0860">
        <w:rPr>
          <w:b/>
          <w:iCs/>
        </w:rPr>
        <w:t>) derived from the wave ensemble-averaged water levels</w:t>
      </w:r>
      <w:r w:rsidRPr="004A0860">
        <w:rPr>
          <w:b/>
          <w:iCs/>
        </w:rPr>
        <w:t>.</w:t>
      </w:r>
      <w:r w:rsidR="00506F36">
        <w:rPr>
          <w:b/>
          <w:iCs/>
        </w:rPr>
        <w:t xml:space="preserve"> </w:t>
      </w:r>
      <w:r w:rsidRPr="004A0860">
        <w:rPr>
          <w:b/>
          <w:iCs/>
        </w:rPr>
        <w:t xml:space="preserve">(Bottom row) </w:t>
      </w:r>
      <w:r w:rsidR="00D032CC">
        <w:rPr>
          <w:b/>
          <w:iCs/>
        </w:rPr>
        <w:t>w</w:t>
      </w:r>
      <w:r w:rsidRPr="004A0860">
        <w:rPr>
          <w:b/>
          <w:iCs/>
        </w:rPr>
        <w:t>ave setup.</w:t>
      </w:r>
      <w:r w:rsidR="00506F36">
        <w:rPr>
          <w:b/>
          <w:iCs/>
        </w:rPr>
        <w:t xml:space="preserve"> </w:t>
      </w:r>
      <w:r w:rsidRPr="004A0860">
        <w:rPr>
          <w:b/>
          <w:iCs/>
        </w:rPr>
        <w:t>Grey regions denote one standard deviation of the water elevations from the ensemble (wave) average.</w:t>
      </w:r>
      <w:bookmarkEnd w:id="162"/>
      <w:r w:rsidR="00FB6B63" w:rsidRPr="004A0860">
        <w:rPr>
          <w:b/>
          <w:iCs/>
        </w:rPr>
        <w:t xml:space="preserve"> Note that the standard deviation of the trough elevation is much smaller than the crest elevation, and hence not visible.</w:t>
      </w:r>
    </w:p>
    <w:p w14:paraId="6D3C7353" w14:textId="43211962" w:rsidR="00127E27" w:rsidRPr="004A0860" w:rsidRDefault="00127E27" w:rsidP="00127E27">
      <w:pPr>
        <w:spacing w:line="240" w:lineRule="auto"/>
        <w:ind w:firstLine="0"/>
        <w:rPr>
          <w:b/>
          <w:iCs/>
        </w:rPr>
      </w:pPr>
    </w:p>
    <w:p w14:paraId="67D7A389" w14:textId="77777777" w:rsidR="00127E27" w:rsidRPr="004A0860" w:rsidRDefault="00127E27" w:rsidP="00127E27">
      <w:pPr>
        <w:spacing w:line="240" w:lineRule="auto"/>
        <w:ind w:firstLine="0"/>
        <w:rPr>
          <w:b/>
          <w:iCs/>
        </w:rPr>
      </w:pPr>
    </w:p>
    <w:p w14:paraId="0EC53457" w14:textId="754C6541" w:rsidR="00127E27" w:rsidRPr="004A0860" w:rsidRDefault="00127E27">
      <w:pPr>
        <w:spacing w:after="240" w:line="480" w:lineRule="auto"/>
        <w:ind w:firstLine="360"/>
        <w:contextualSpacing w:val="0"/>
      </w:pPr>
      <w:r w:rsidRPr="004A0860">
        <w:br w:type="page"/>
      </w:r>
    </w:p>
    <w:p w14:paraId="0ED55BCA" w14:textId="6742AB4B" w:rsidR="00127E27" w:rsidRPr="004A0860" w:rsidRDefault="001F2542" w:rsidP="00127E27">
      <w:pPr>
        <w:ind w:firstLine="0"/>
        <w:jc w:val="center"/>
      </w:pPr>
      <w:r w:rsidRPr="004A0860">
        <w:rPr>
          <w:noProof/>
          <w:lang w:val="nl-NL" w:eastAsia="nl-NL"/>
        </w:rPr>
        <w:lastRenderedPageBreak/>
        <w:drawing>
          <wp:inline distT="0" distB="0" distL="0" distR="0" wp14:anchorId="193F7C3E" wp14:editId="7FFA7003">
            <wp:extent cx="6215805" cy="51723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6">
                      <a:extLst>
                        <a:ext uri="{28A0092B-C50C-407E-A947-70E740481C1C}">
                          <a14:useLocalDpi xmlns:a14="http://schemas.microsoft.com/office/drawing/2010/main"/>
                        </a:ext>
                      </a:extLst>
                    </a:blip>
                    <a:srcRect/>
                    <a:stretch>
                      <a:fillRect/>
                    </a:stretch>
                  </pic:blipFill>
                  <pic:spPr bwMode="auto">
                    <a:xfrm>
                      <a:off x="0" y="0"/>
                      <a:ext cx="6217338" cy="5173589"/>
                    </a:xfrm>
                    <a:prstGeom prst="rect">
                      <a:avLst/>
                    </a:prstGeom>
                    <a:noFill/>
                    <a:ln>
                      <a:noFill/>
                    </a:ln>
                  </pic:spPr>
                </pic:pic>
              </a:graphicData>
            </a:graphic>
          </wp:inline>
        </w:drawing>
      </w:r>
    </w:p>
    <w:p w14:paraId="55596AC4" w14:textId="3A0174A2" w:rsidR="00127E27" w:rsidRPr="004A0860" w:rsidRDefault="00127E27" w:rsidP="00127E27">
      <w:pPr>
        <w:spacing w:line="240" w:lineRule="auto"/>
        <w:ind w:firstLine="0"/>
        <w:rPr>
          <w:b/>
          <w:iCs/>
        </w:rPr>
      </w:pPr>
      <w:bookmarkStart w:id="163" w:name="_Ref3917263"/>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4</w:t>
      </w:r>
      <w:r w:rsidRPr="004A0860">
        <w:rPr>
          <w:b/>
        </w:rPr>
        <w:fldChar w:fldCharType="end"/>
      </w:r>
      <w:bookmarkEnd w:id="163"/>
      <w:r w:rsidR="00CB5F1B" w:rsidRPr="004A0860">
        <w:rPr>
          <w:b/>
        </w:rPr>
        <w:t>.</w:t>
      </w:r>
      <w:r w:rsidRPr="004A0860">
        <w:rPr>
          <w:b/>
          <w:iCs/>
        </w:rPr>
        <w:t xml:space="preserve"> </w:t>
      </w:r>
      <w:bookmarkStart w:id="164" w:name="_Hlk7948193"/>
      <w:r w:rsidRPr="004A0860">
        <w:rPr>
          <w:b/>
          <w:iCs/>
        </w:rPr>
        <w:t>Water surface elevation (wave ensemble-averaged) and wave shape (skewness and asymmetry</w:t>
      </w:r>
      <w:r w:rsidR="00ED0DE4" w:rsidRPr="004A0860">
        <w:rPr>
          <w:b/>
          <w:iCs/>
        </w:rPr>
        <w:t>)</w:t>
      </w:r>
      <w:r w:rsidRPr="004A0860">
        <w:rPr>
          <w:b/>
          <w:iCs/>
        </w:rPr>
        <w:t xml:space="preserve"> evolution for the </w:t>
      </w:r>
      <w:r w:rsidR="00B66902" w:rsidRPr="004A0860">
        <w:rPr>
          <w:b/>
          <w:iCs/>
        </w:rPr>
        <w:t>TK94</w:t>
      </w:r>
      <w:r w:rsidRPr="004A0860">
        <w:rPr>
          <w:b/>
          <w:iCs/>
        </w:rPr>
        <w:t xml:space="preserve"> </w:t>
      </w:r>
      <w:r w:rsidR="00ED0DE4" w:rsidRPr="004A0860">
        <w:rPr>
          <w:b/>
          <w:iCs/>
        </w:rPr>
        <w:t>experiments</w:t>
      </w:r>
      <w:r w:rsidRPr="004A0860">
        <w:rPr>
          <w:b/>
          <w:iCs/>
        </w:rPr>
        <w:t xml:space="preserve">. (Top set of panels) </w:t>
      </w:r>
      <w:r w:rsidR="00D032CC">
        <w:rPr>
          <w:b/>
          <w:iCs/>
        </w:rPr>
        <w:t>s</w:t>
      </w:r>
      <w:r w:rsidRPr="004A0860">
        <w:rPr>
          <w:b/>
          <w:iCs/>
        </w:rPr>
        <w:t>pilling case.</w:t>
      </w:r>
      <w:r w:rsidR="00506F36">
        <w:rPr>
          <w:b/>
          <w:iCs/>
        </w:rPr>
        <w:t xml:space="preserve"> </w:t>
      </w:r>
      <w:r w:rsidRPr="004A0860">
        <w:rPr>
          <w:b/>
          <w:iCs/>
        </w:rPr>
        <w:t xml:space="preserve">(Bottom set of panels) </w:t>
      </w:r>
      <w:r w:rsidR="00D032CC">
        <w:rPr>
          <w:b/>
          <w:iCs/>
        </w:rPr>
        <w:t>p</w:t>
      </w:r>
      <w:r w:rsidRPr="004A0860">
        <w:rPr>
          <w:b/>
          <w:iCs/>
        </w:rPr>
        <w:t xml:space="preserve">lunging case. Note that </w:t>
      </w:r>
      <w:r w:rsidRPr="004A0860">
        <w:rPr>
          <w:b/>
          <w:i/>
          <w:iCs/>
        </w:rPr>
        <w:t>t</w:t>
      </w:r>
      <w:r w:rsidRPr="004A0860">
        <w:rPr>
          <w:b/>
          <w:iCs/>
        </w:rPr>
        <w:t>=0</w:t>
      </w:r>
      <w:r w:rsidRPr="004A0860">
        <w:rPr>
          <w:b/>
          <w:i/>
          <w:iCs/>
        </w:rPr>
        <w:t xml:space="preserve"> </w:t>
      </w:r>
      <w:r w:rsidRPr="004A0860">
        <w:rPr>
          <w:b/>
          <w:iCs/>
        </w:rPr>
        <w:t>s is referenced to the time of maximum water level at a given location.</w:t>
      </w:r>
      <w:bookmarkEnd w:id="164"/>
    </w:p>
    <w:p w14:paraId="7BFCB5FF" w14:textId="4EBBC786" w:rsidR="00127E27" w:rsidRPr="004A0860" w:rsidRDefault="00127E27" w:rsidP="00DB6639">
      <w:pPr>
        <w:ind w:firstLine="0"/>
      </w:pPr>
    </w:p>
    <w:p w14:paraId="14E23FAA" w14:textId="46B12A62" w:rsidR="00127E27" w:rsidRPr="004A0860" w:rsidRDefault="00127E27" w:rsidP="00DB6639">
      <w:pPr>
        <w:ind w:firstLine="0"/>
      </w:pPr>
    </w:p>
    <w:p w14:paraId="15B3D256" w14:textId="2E98F3D3" w:rsidR="00127E27" w:rsidRPr="004A0860" w:rsidRDefault="00127E27">
      <w:pPr>
        <w:spacing w:after="240" w:line="480" w:lineRule="auto"/>
        <w:ind w:firstLine="360"/>
        <w:contextualSpacing w:val="0"/>
      </w:pPr>
      <w:r w:rsidRPr="004A0860">
        <w:br w:type="page"/>
      </w:r>
    </w:p>
    <w:p w14:paraId="3CCEC38A" w14:textId="235E1D71" w:rsidR="00127E27" w:rsidRPr="004A0860" w:rsidRDefault="00B147B5" w:rsidP="00DB6639">
      <w:pPr>
        <w:ind w:firstLine="0"/>
      </w:pPr>
      <w:r w:rsidRPr="004A0860">
        <w:rPr>
          <w:noProof/>
          <w:lang w:val="nl-NL" w:eastAsia="nl-NL"/>
        </w:rPr>
        <w:lastRenderedPageBreak/>
        <w:drawing>
          <wp:inline distT="0" distB="0" distL="0" distR="0" wp14:anchorId="76F07BDF" wp14:editId="189187BA">
            <wp:extent cx="6120130" cy="240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7" cstate="print">
                      <a:extLst>
                        <a:ext uri="{28A0092B-C50C-407E-A947-70E740481C1C}">
                          <a14:useLocalDpi xmlns:a14="http://schemas.microsoft.com/office/drawing/2010/main"/>
                        </a:ext>
                      </a:extLst>
                    </a:blip>
                    <a:srcRect/>
                    <a:stretch>
                      <a:fillRect/>
                    </a:stretch>
                  </pic:blipFill>
                  <pic:spPr bwMode="auto">
                    <a:xfrm>
                      <a:off x="0" y="0"/>
                      <a:ext cx="6120130" cy="2406650"/>
                    </a:xfrm>
                    <a:prstGeom prst="rect">
                      <a:avLst/>
                    </a:prstGeom>
                    <a:noFill/>
                    <a:ln>
                      <a:noFill/>
                    </a:ln>
                  </pic:spPr>
                </pic:pic>
              </a:graphicData>
            </a:graphic>
          </wp:inline>
        </w:drawing>
      </w:r>
    </w:p>
    <w:p w14:paraId="0C194A17" w14:textId="5D947442" w:rsidR="00127E27" w:rsidRPr="004A0860" w:rsidRDefault="00127E27" w:rsidP="00127E27">
      <w:pPr>
        <w:spacing w:line="240" w:lineRule="auto"/>
        <w:ind w:firstLine="0"/>
        <w:rPr>
          <w:b/>
          <w:iCs/>
        </w:rPr>
      </w:pPr>
      <w:bookmarkStart w:id="165" w:name="_Ref3917433"/>
      <w:r w:rsidRPr="004A0860">
        <w:rPr>
          <w:b/>
          <w:iCs/>
        </w:rPr>
        <w:t xml:space="preserve">Figure </w:t>
      </w:r>
      <w:r w:rsidRPr="004A0860">
        <w:rPr>
          <w:b/>
          <w:iCs/>
        </w:rPr>
        <w:fldChar w:fldCharType="begin"/>
      </w:r>
      <w:r w:rsidRPr="004A0860">
        <w:rPr>
          <w:b/>
          <w:iCs/>
        </w:rPr>
        <w:instrText xml:space="preserve"> SEQ Figure \* ARABIC </w:instrText>
      </w:r>
      <w:r w:rsidRPr="004A0860">
        <w:rPr>
          <w:b/>
          <w:iCs/>
        </w:rPr>
        <w:fldChar w:fldCharType="separate"/>
      </w:r>
      <w:r w:rsidR="00D5672C">
        <w:rPr>
          <w:b/>
          <w:iCs/>
          <w:noProof/>
        </w:rPr>
        <w:t>5</w:t>
      </w:r>
      <w:r w:rsidRPr="004A0860">
        <w:rPr>
          <w:b/>
        </w:rPr>
        <w:fldChar w:fldCharType="end"/>
      </w:r>
      <w:bookmarkEnd w:id="165"/>
      <w:r w:rsidRPr="004A0860">
        <w:rPr>
          <w:b/>
          <w:iCs/>
        </w:rPr>
        <w:t>.</w:t>
      </w:r>
      <w:r w:rsidR="00506F36">
        <w:rPr>
          <w:b/>
          <w:iCs/>
        </w:rPr>
        <w:t xml:space="preserve"> </w:t>
      </w:r>
      <w:bookmarkStart w:id="166" w:name="_Hlk7948223"/>
      <w:r w:rsidRPr="004A0860">
        <w:rPr>
          <w:b/>
          <w:iCs/>
        </w:rPr>
        <w:t>Cross-shore horizontal mean current (</w:t>
      </w:r>
      <w:r w:rsidRPr="004A0860">
        <w:rPr>
          <w:b/>
          <w:i/>
          <w:iCs/>
        </w:rPr>
        <w:t>u</w:t>
      </w:r>
      <w:r w:rsidRPr="004A0860">
        <w:rPr>
          <w:b/>
          <w:iCs/>
        </w:rPr>
        <w:t xml:space="preserve">) profiles for the a) spilling and b) plunging wave cases in </w:t>
      </w:r>
      <w:r w:rsidR="00B66902" w:rsidRPr="004A0860">
        <w:rPr>
          <w:b/>
          <w:iCs/>
        </w:rPr>
        <w:t>TK94</w:t>
      </w:r>
      <w:r w:rsidRPr="004A0860">
        <w:rPr>
          <w:b/>
          <w:iCs/>
        </w:rPr>
        <w:t>.</w:t>
      </w:r>
      <w:r w:rsidR="00506F36">
        <w:rPr>
          <w:b/>
          <w:iCs/>
        </w:rPr>
        <w:t xml:space="preserve"> </w:t>
      </w:r>
      <w:r w:rsidRPr="004A0860">
        <w:rPr>
          <w:b/>
          <w:iCs/>
        </w:rPr>
        <w:t xml:space="preserve">The horizontal dashed lines denote the ensemble averaged crest and trough elevations. </w:t>
      </w:r>
      <w:r w:rsidR="00746CF7">
        <w:rPr>
          <w:b/>
          <w:iCs/>
        </w:rPr>
        <w:t>The v</w:t>
      </w:r>
      <w:r w:rsidRPr="004A0860">
        <w:rPr>
          <w:b/>
          <w:iCs/>
        </w:rPr>
        <w:t xml:space="preserve">ertical dotted lines coincide with </w:t>
      </w:r>
      <w:r w:rsidRPr="004A0860">
        <w:rPr>
          <w:b/>
          <w:i/>
          <w:iCs/>
        </w:rPr>
        <w:t>u=</w:t>
      </w:r>
      <w:r w:rsidRPr="004A0860">
        <w:rPr>
          <w:b/>
          <w:iCs/>
        </w:rPr>
        <w:t>0.</w:t>
      </w:r>
      <w:bookmarkEnd w:id="166"/>
      <w:r w:rsidR="00506F36">
        <w:rPr>
          <w:b/>
          <w:iCs/>
        </w:rPr>
        <w:t xml:space="preserve"> </w:t>
      </w:r>
    </w:p>
    <w:p w14:paraId="7A29D56A" w14:textId="24F47D0C" w:rsidR="00127E27" w:rsidRPr="004A0860" w:rsidRDefault="00127E27" w:rsidP="00DB6639">
      <w:pPr>
        <w:ind w:firstLine="0"/>
      </w:pPr>
    </w:p>
    <w:p w14:paraId="526E0A1A" w14:textId="628671FE" w:rsidR="00127E27" w:rsidRPr="004A0860" w:rsidRDefault="00127E27" w:rsidP="00DB6639">
      <w:pPr>
        <w:ind w:firstLine="0"/>
      </w:pPr>
    </w:p>
    <w:p w14:paraId="5AD0025A" w14:textId="78F711CE" w:rsidR="00127E27" w:rsidRPr="004A0860" w:rsidRDefault="00127E27">
      <w:pPr>
        <w:spacing w:after="240" w:line="480" w:lineRule="auto"/>
        <w:ind w:firstLine="360"/>
        <w:contextualSpacing w:val="0"/>
      </w:pPr>
      <w:r w:rsidRPr="004A0860">
        <w:br w:type="page"/>
      </w:r>
    </w:p>
    <w:p w14:paraId="3973073E" w14:textId="2955E949" w:rsidR="00127E27" w:rsidRPr="004A0860" w:rsidRDefault="0089495E" w:rsidP="00127E27">
      <w:pPr>
        <w:ind w:firstLine="0"/>
        <w:jc w:val="center"/>
      </w:pPr>
      <w:r w:rsidRPr="0089495E">
        <w:lastRenderedPageBreak/>
        <w:t xml:space="preserve"> </w:t>
      </w:r>
      <w:r w:rsidRPr="0089495E">
        <w:rPr>
          <w:noProof/>
          <w:lang w:val="nl-NL" w:eastAsia="nl-NL"/>
        </w:rPr>
        <w:drawing>
          <wp:inline distT="0" distB="0" distL="0" distR="0" wp14:anchorId="6D94BF73" wp14:editId="522D125F">
            <wp:extent cx="5857980" cy="565107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248" cstate="print">
                      <a:extLst>
                        <a:ext uri="{28A0092B-C50C-407E-A947-70E740481C1C}">
                          <a14:useLocalDpi xmlns:a14="http://schemas.microsoft.com/office/drawing/2010/main"/>
                        </a:ext>
                      </a:extLst>
                    </a:blip>
                    <a:srcRect l="2762" r="9150"/>
                    <a:stretch/>
                  </pic:blipFill>
                  <pic:spPr bwMode="auto">
                    <a:xfrm>
                      <a:off x="0" y="0"/>
                      <a:ext cx="5861945" cy="5654903"/>
                    </a:xfrm>
                    <a:prstGeom prst="rect">
                      <a:avLst/>
                    </a:prstGeom>
                    <a:noFill/>
                    <a:ln>
                      <a:noFill/>
                    </a:ln>
                    <a:extLst>
                      <a:ext uri="{53640926-AAD7-44D8-BBD7-CCE9431645EC}">
                        <a14:shadowObscured xmlns:a14="http://schemas.microsoft.com/office/drawing/2010/main"/>
                      </a:ext>
                    </a:extLst>
                  </pic:spPr>
                </pic:pic>
              </a:graphicData>
            </a:graphic>
          </wp:inline>
        </w:drawing>
      </w:r>
    </w:p>
    <w:p w14:paraId="4B8FA21F" w14:textId="31458457" w:rsidR="00127E27" w:rsidRPr="004A0860" w:rsidRDefault="00127E27" w:rsidP="003F1287">
      <w:pPr>
        <w:spacing w:line="240" w:lineRule="auto"/>
        <w:ind w:firstLine="0"/>
      </w:pPr>
      <w:bookmarkStart w:id="167" w:name="_Ref3917463"/>
      <w:r w:rsidRPr="004A0860">
        <w:rPr>
          <w:b/>
          <w:iCs/>
        </w:rPr>
        <w:t xml:space="preserve">Figure </w:t>
      </w:r>
      <w:r w:rsidRPr="004A0860">
        <w:rPr>
          <w:b/>
          <w:iCs/>
        </w:rPr>
        <w:fldChar w:fldCharType="begin"/>
      </w:r>
      <w:r w:rsidRPr="004A0860">
        <w:rPr>
          <w:b/>
          <w:iCs/>
        </w:rPr>
        <w:instrText xml:space="preserve"> SEQ Figure \* ARABIC </w:instrText>
      </w:r>
      <w:r w:rsidRPr="004A0860">
        <w:rPr>
          <w:b/>
          <w:iCs/>
        </w:rPr>
        <w:fldChar w:fldCharType="separate"/>
      </w:r>
      <w:r w:rsidR="00D5672C">
        <w:rPr>
          <w:b/>
          <w:iCs/>
          <w:noProof/>
        </w:rPr>
        <w:t>6</w:t>
      </w:r>
      <w:r w:rsidRPr="004A0860">
        <w:rPr>
          <w:b/>
        </w:rPr>
        <w:fldChar w:fldCharType="end"/>
      </w:r>
      <w:bookmarkEnd w:id="167"/>
      <w:r w:rsidRPr="004A0860">
        <w:rPr>
          <w:b/>
          <w:iCs/>
        </w:rPr>
        <w:t>.</w:t>
      </w:r>
      <w:r w:rsidR="00506F36">
        <w:rPr>
          <w:b/>
          <w:iCs/>
        </w:rPr>
        <w:t xml:space="preserve"> </w:t>
      </w:r>
      <w:r w:rsidRPr="004A0860">
        <w:rPr>
          <w:b/>
          <w:iCs/>
        </w:rPr>
        <w:t xml:space="preserve">Wave breaking on a plane beach from </w:t>
      </w:r>
      <w:r w:rsidR="00B66902" w:rsidRPr="004A0860">
        <w:rPr>
          <w:b/>
          <w:iCs/>
        </w:rPr>
        <w:t>Y12</w:t>
      </w:r>
      <w:r w:rsidRPr="004A0860">
        <w:rPr>
          <w:b/>
          <w:iCs/>
        </w:rPr>
        <w:t xml:space="preserve"> with </w:t>
      </w:r>
      <w:r w:rsidR="001255DB" w:rsidRPr="004A0860">
        <w:rPr>
          <w:b/>
          <w:iCs/>
        </w:rPr>
        <w:t>colours</w:t>
      </w:r>
      <w:r w:rsidRPr="004A0860">
        <w:rPr>
          <w:b/>
          <w:iCs/>
        </w:rPr>
        <w:t xml:space="preserve"> denoting the horizontal (</w:t>
      </w:r>
      <w:r w:rsidRPr="004A0860">
        <w:rPr>
          <w:b/>
          <w:i/>
          <w:iCs/>
        </w:rPr>
        <w:t>u</w:t>
      </w:r>
      <w:r w:rsidRPr="004A0860">
        <w:rPr>
          <w:b/>
          <w:iCs/>
        </w:rPr>
        <w:t>) velocity component.</w:t>
      </w:r>
      <w:r w:rsidR="00506F36">
        <w:rPr>
          <w:b/>
          <w:iCs/>
        </w:rPr>
        <w:t xml:space="preserve"> </w:t>
      </w:r>
      <w:r w:rsidRPr="004A0860">
        <w:rPr>
          <w:b/>
          <w:iCs/>
        </w:rPr>
        <w:t xml:space="preserve">(Left column) Case 1 with </w:t>
      </w:r>
      <w:r w:rsidRPr="004A0860">
        <w:rPr>
          <w:b/>
          <w:i/>
          <w:iCs/>
        </w:rPr>
        <w:t>h</w:t>
      </w:r>
      <w:r w:rsidRPr="004A0860">
        <w:rPr>
          <w:b/>
          <w:i/>
          <w:iCs/>
          <w:vertAlign w:val="subscript"/>
        </w:rPr>
        <w:t>r</w:t>
      </w:r>
      <w:r w:rsidRPr="004A0860">
        <w:rPr>
          <w:b/>
          <w:iCs/>
        </w:rPr>
        <w:t>=0.1 m.</w:t>
      </w:r>
      <w:r w:rsidR="00506F36">
        <w:rPr>
          <w:b/>
          <w:iCs/>
        </w:rPr>
        <w:t xml:space="preserve"> </w:t>
      </w:r>
      <w:r w:rsidRPr="004A0860">
        <w:rPr>
          <w:b/>
          <w:iCs/>
        </w:rPr>
        <w:t xml:space="preserve">(Right column) Case 3 with </w:t>
      </w:r>
      <w:r w:rsidRPr="004A0860">
        <w:rPr>
          <w:b/>
          <w:i/>
          <w:iCs/>
        </w:rPr>
        <w:t>h</w:t>
      </w:r>
      <w:r w:rsidRPr="004A0860">
        <w:rPr>
          <w:b/>
          <w:i/>
          <w:iCs/>
          <w:vertAlign w:val="subscript"/>
        </w:rPr>
        <w:t>r</w:t>
      </w:r>
      <w:r w:rsidRPr="004A0860">
        <w:rPr>
          <w:b/>
          <w:iCs/>
        </w:rPr>
        <w:t>=0.0 m.</w:t>
      </w:r>
      <w:r w:rsidR="00506F36">
        <w:rPr>
          <w:b/>
          <w:iCs/>
        </w:rPr>
        <w:t xml:space="preserve"> </w:t>
      </w:r>
      <w:r w:rsidR="003F1287" w:rsidRPr="004A0860">
        <w:rPr>
          <w:b/>
          <w:iCs/>
        </w:rPr>
        <w:t>In both cases the velocity output is displayed at 0.</w:t>
      </w:r>
      <w:r w:rsidR="003F1287">
        <w:rPr>
          <w:b/>
          <w:iCs/>
        </w:rPr>
        <w:t>1</w:t>
      </w:r>
      <w:r w:rsidR="003F1287" w:rsidRPr="004A0860">
        <w:rPr>
          <w:b/>
          <w:iCs/>
        </w:rPr>
        <w:t xml:space="preserve"> s interval</w:t>
      </w:r>
      <w:r w:rsidR="003F1287">
        <w:rPr>
          <w:b/>
          <w:iCs/>
        </w:rPr>
        <w:t xml:space="preserve">, where time </w:t>
      </w:r>
      <w:r w:rsidR="003F1287">
        <w:rPr>
          <w:b/>
          <w:i/>
        </w:rPr>
        <w:t>t</w:t>
      </w:r>
      <w:r w:rsidR="003F1287">
        <w:rPr>
          <w:b/>
          <w:iCs/>
        </w:rPr>
        <w:t>=0 s is arbitrarily assigned to the first figure in the sequence.</w:t>
      </w:r>
      <w:r w:rsidR="003F1287" w:rsidRPr="004A0860">
        <w:rPr>
          <w:b/>
          <w:iCs/>
        </w:rPr>
        <w:t xml:space="preserve"> </w:t>
      </w:r>
    </w:p>
    <w:p w14:paraId="6D36F1F4" w14:textId="6FED0B1C" w:rsidR="00127E27" w:rsidRPr="004A0860" w:rsidRDefault="00127E27" w:rsidP="00127E27">
      <w:pPr>
        <w:ind w:firstLine="0"/>
      </w:pPr>
    </w:p>
    <w:p w14:paraId="73D0198B" w14:textId="1170EAC0" w:rsidR="00127E27" w:rsidRPr="004A0860" w:rsidRDefault="00127E27">
      <w:pPr>
        <w:spacing w:after="240" w:line="480" w:lineRule="auto"/>
        <w:ind w:firstLine="360"/>
        <w:contextualSpacing w:val="0"/>
      </w:pPr>
      <w:r w:rsidRPr="004A0860">
        <w:br w:type="page"/>
      </w:r>
    </w:p>
    <w:p w14:paraId="33EA87F7" w14:textId="0AE1EA67" w:rsidR="00127E27" w:rsidRPr="004A0860" w:rsidRDefault="004F4A75" w:rsidP="00127E27">
      <w:pPr>
        <w:ind w:firstLine="0"/>
        <w:jc w:val="center"/>
      </w:pPr>
      <w:r w:rsidRPr="004A0860">
        <w:rPr>
          <w:noProof/>
          <w:lang w:val="nl-NL" w:eastAsia="nl-NL"/>
        </w:rPr>
        <w:lastRenderedPageBreak/>
        <w:drawing>
          <wp:inline distT="0" distB="0" distL="0" distR="0" wp14:anchorId="3CF631E7" wp14:editId="730E6913">
            <wp:extent cx="5857875" cy="468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9" cstate="print">
                      <a:extLst>
                        <a:ext uri="{28A0092B-C50C-407E-A947-70E740481C1C}">
                          <a14:useLocalDpi xmlns:a14="http://schemas.microsoft.com/office/drawing/2010/main"/>
                        </a:ext>
                      </a:extLst>
                    </a:blip>
                    <a:srcRect/>
                    <a:stretch>
                      <a:fillRect/>
                    </a:stretch>
                  </pic:blipFill>
                  <pic:spPr bwMode="auto">
                    <a:xfrm>
                      <a:off x="0" y="0"/>
                      <a:ext cx="5857875" cy="4686300"/>
                    </a:xfrm>
                    <a:prstGeom prst="rect">
                      <a:avLst/>
                    </a:prstGeom>
                    <a:noFill/>
                    <a:ln>
                      <a:noFill/>
                    </a:ln>
                  </pic:spPr>
                </pic:pic>
              </a:graphicData>
            </a:graphic>
          </wp:inline>
        </w:drawing>
      </w:r>
    </w:p>
    <w:p w14:paraId="704A63A3" w14:textId="533F08D8" w:rsidR="00127E27" w:rsidRPr="004A0860" w:rsidRDefault="00127E27" w:rsidP="00127E27">
      <w:pPr>
        <w:pStyle w:val="Bijschrift"/>
        <w:rPr>
          <w:b/>
        </w:rPr>
      </w:pPr>
      <w:bookmarkStart w:id="168" w:name="_Ref3917502"/>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7</w:t>
      </w:r>
      <w:r w:rsidRPr="004A0860">
        <w:rPr>
          <w:b/>
        </w:rPr>
        <w:fldChar w:fldCharType="end"/>
      </w:r>
      <w:bookmarkEnd w:id="168"/>
      <w:r w:rsidRPr="004A0860">
        <w:rPr>
          <w:b/>
        </w:rPr>
        <w:t>.</w:t>
      </w:r>
      <w:r w:rsidR="00506F36">
        <w:rPr>
          <w:b/>
        </w:rPr>
        <w:t xml:space="preserve"> </w:t>
      </w:r>
      <w:r w:rsidRPr="004A0860">
        <w:rPr>
          <w:b/>
        </w:rPr>
        <w:t xml:space="preserve">Wave breaking sequence </w:t>
      </w:r>
      <w:r w:rsidR="00E0630E" w:rsidRPr="004A0860">
        <w:rPr>
          <w:b/>
        </w:rPr>
        <w:t>Case 1 of</w:t>
      </w:r>
      <w:r w:rsidRPr="004A0860">
        <w:rPr>
          <w:b/>
        </w:rPr>
        <w:t xml:space="preserve"> </w:t>
      </w:r>
      <w:r w:rsidR="00B66902" w:rsidRPr="004A0860">
        <w:rPr>
          <w:b/>
        </w:rPr>
        <w:t>Y12</w:t>
      </w:r>
      <w:r w:rsidRPr="004A0860">
        <w:rPr>
          <w:b/>
        </w:rPr>
        <w:t xml:space="preserve"> </w:t>
      </w:r>
      <w:r w:rsidR="00E0630E" w:rsidRPr="004A0860">
        <w:rPr>
          <w:b/>
        </w:rPr>
        <w:t>with the</w:t>
      </w:r>
      <w:r w:rsidRPr="004A0860">
        <w:rPr>
          <w:b/>
        </w:rPr>
        <w:t xml:space="preserve"> modelled free surface profile superimposed, plotted at 0.2 second intervals.</w:t>
      </w:r>
    </w:p>
    <w:p w14:paraId="0805AB99" w14:textId="5C94AEE6" w:rsidR="00127E27" w:rsidRPr="004A0860" w:rsidRDefault="00127E27" w:rsidP="00127E27"/>
    <w:p w14:paraId="4F068EBC" w14:textId="499EB2B0" w:rsidR="00127E27" w:rsidRPr="004A0860" w:rsidRDefault="00127E27">
      <w:pPr>
        <w:spacing w:after="240" w:line="480" w:lineRule="auto"/>
        <w:ind w:firstLine="360"/>
        <w:contextualSpacing w:val="0"/>
      </w:pPr>
      <w:r w:rsidRPr="004A0860">
        <w:br w:type="page"/>
      </w:r>
    </w:p>
    <w:p w14:paraId="6839F575" w14:textId="4D0B6374" w:rsidR="00127E27" w:rsidRPr="004A0860" w:rsidRDefault="006B24FB" w:rsidP="00127E27">
      <w:pPr>
        <w:ind w:firstLine="0"/>
        <w:jc w:val="center"/>
      </w:pPr>
      <w:r w:rsidRPr="004A0860">
        <w:rPr>
          <w:noProof/>
          <w:lang w:val="nl-NL" w:eastAsia="nl-NL"/>
        </w:rPr>
        <w:lastRenderedPageBreak/>
        <w:drawing>
          <wp:inline distT="0" distB="0" distL="0" distR="0" wp14:anchorId="10385F3F" wp14:editId="7C108006">
            <wp:extent cx="6120130" cy="2510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0" cstate="print">
                      <a:extLst>
                        <a:ext uri="{28A0092B-C50C-407E-A947-70E740481C1C}">
                          <a14:useLocalDpi xmlns:a14="http://schemas.microsoft.com/office/drawing/2010/main"/>
                        </a:ext>
                      </a:extLst>
                    </a:blip>
                    <a:srcRect/>
                    <a:stretch>
                      <a:fillRect/>
                    </a:stretch>
                  </pic:blipFill>
                  <pic:spPr bwMode="auto">
                    <a:xfrm>
                      <a:off x="0" y="0"/>
                      <a:ext cx="6120130" cy="2510155"/>
                    </a:xfrm>
                    <a:prstGeom prst="rect">
                      <a:avLst/>
                    </a:prstGeom>
                    <a:noFill/>
                    <a:ln>
                      <a:noFill/>
                    </a:ln>
                  </pic:spPr>
                </pic:pic>
              </a:graphicData>
            </a:graphic>
          </wp:inline>
        </w:drawing>
      </w:r>
    </w:p>
    <w:p w14:paraId="2AB18F8D" w14:textId="31F92DD7" w:rsidR="00127E27" w:rsidRPr="004A0860" w:rsidRDefault="00127E27" w:rsidP="00127E27">
      <w:pPr>
        <w:spacing w:line="240" w:lineRule="auto"/>
        <w:ind w:firstLine="0"/>
        <w:rPr>
          <w:b/>
          <w:iCs/>
          <w:color w:val="FF0000"/>
        </w:rPr>
      </w:pPr>
      <w:bookmarkStart w:id="169" w:name="_Ref3917676"/>
      <w:r w:rsidRPr="004A0860">
        <w:rPr>
          <w:b/>
          <w:iCs/>
        </w:rPr>
        <w:t xml:space="preserve">Figure </w:t>
      </w:r>
      <w:r w:rsidRPr="004A0860">
        <w:rPr>
          <w:b/>
          <w:iCs/>
        </w:rPr>
        <w:fldChar w:fldCharType="begin"/>
      </w:r>
      <w:r w:rsidRPr="004A0860">
        <w:rPr>
          <w:b/>
          <w:iCs/>
        </w:rPr>
        <w:instrText xml:space="preserve"> SEQ Figure \* ARABIC </w:instrText>
      </w:r>
      <w:r w:rsidRPr="004A0860">
        <w:rPr>
          <w:b/>
          <w:iCs/>
        </w:rPr>
        <w:fldChar w:fldCharType="separate"/>
      </w:r>
      <w:r w:rsidR="00D5672C">
        <w:rPr>
          <w:b/>
          <w:iCs/>
          <w:noProof/>
        </w:rPr>
        <w:t>8</w:t>
      </w:r>
      <w:r w:rsidRPr="004A0860">
        <w:rPr>
          <w:b/>
        </w:rPr>
        <w:fldChar w:fldCharType="end"/>
      </w:r>
      <w:bookmarkEnd w:id="169"/>
      <w:r w:rsidRPr="004A0860">
        <w:rPr>
          <w:b/>
          <w:iCs/>
        </w:rPr>
        <w:t>.</w:t>
      </w:r>
      <w:r w:rsidR="00506F36">
        <w:rPr>
          <w:b/>
          <w:iCs/>
        </w:rPr>
        <w:t xml:space="preserve"> </w:t>
      </w:r>
      <w:r w:rsidRPr="004A0860">
        <w:rPr>
          <w:b/>
          <w:iCs/>
        </w:rPr>
        <w:t xml:space="preserve">Wave height envelope and wave setup evolution for the two </w:t>
      </w:r>
      <w:r w:rsidR="00474F38" w:rsidRPr="004A0860">
        <w:rPr>
          <w:b/>
          <w:iCs/>
        </w:rPr>
        <w:t>Y12</w:t>
      </w:r>
      <w:r w:rsidRPr="004A0860">
        <w:rPr>
          <w:b/>
          <w:iCs/>
        </w:rPr>
        <w:t xml:space="preserve"> fringing reef cases. (Left column) Case 1 with </w:t>
      </w:r>
      <w:r w:rsidRPr="004A0860">
        <w:rPr>
          <w:b/>
          <w:i/>
          <w:iCs/>
        </w:rPr>
        <w:t>h</w:t>
      </w:r>
      <w:r w:rsidRPr="004A0860">
        <w:rPr>
          <w:b/>
          <w:i/>
          <w:iCs/>
          <w:vertAlign w:val="subscript"/>
        </w:rPr>
        <w:t>r</w:t>
      </w:r>
      <w:r w:rsidRPr="004A0860">
        <w:rPr>
          <w:b/>
          <w:iCs/>
        </w:rPr>
        <w:t>=0.1 m.</w:t>
      </w:r>
      <w:r w:rsidR="00506F36">
        <w:rPr>
          <w:b/>
          <w:iCs/>
        </w:rPr>
        <w:t xml:space="preserve"> </w:t>
      </w:r>
      <w:r w:rsidRPr="004A0860">
        <w:rPr>
          <w:b/>
          <w:iCs/>
        </w:rPr>
        <w:t xml:space="preserve">(Right column) Case 3 with </w:t>
      </w:r>
      <w:r w:rsidRPr="004A0860">
        <w:rPr>
          <w:b/>
          <w:i/>
          <w:iCs/>
        </w:rPr>
        <w:t>h</w:t>
      </w:r>
      <w:r w:rsidRPr="004A0860">
        <w:rPr>
          <w:b/>
          <w:i/>
          <w:iCs/>
          <w:vertAlign w:val="subscript"/>
        </w:rPr>
        <w:t>r</w:t>
      </w:r>
      <w:r w:rsidRPr="004A0860">
        <w:rPr>
          <w:b/>
          <w:iCs/>
        </w:rPr>
        <w:t xml:space="preserve">=0.0 m. </w:t>
      </w:r>
      <w:r w:rsidR="006B24FB" w:rsidRPr="004A0860">
        <w:rPr>
          <w:b/>
          <w:iCs/>
        </w:rPr>
        <w:t>(Top row) envelope of the maximum crest elevation (</w:t>
      </w:r>
      <w:r w:rsidR="007D317C" w:rsidRPr="007D317C">
        <w:rPr>
          <w:position w:val="-12"/>
        </w:rPr>
        <w:object w:dxaOrig="440" w:dyaOrig="360" w14:anchorId="6456E982">
          <v:shape id="_x0000_i1142" type="#_x0000_t75" style="width:23.4pt;height:18.6pt" o:ole="">
            <v:imagedata r:id="rId251" o:title=""/>
          </v:shape>
          <o:OLEObject Type="Embed" ProgID="Equation.DSMT4" ShapeID="_x0000_i1142" DrawAspect="Content" ObjectID="_1642575215" r:id="rId252"/>
        </w:object>
      </w:r>
      <w:r w:rsidR="006B24FB" w:rsidRPr="004A0860">
        <w:rPr>
          <w:b/>
          <w:iCs/>
        </w:rPr>
        <w:t>) and minimum trough elevation (</w:t>
      </w:r>
      <w:r w:rsidR="007D317C" w:rsidRPr="007D317C">
        <w:rPr>
          <w:position w:val="-12"/>
        </w:rPr>
        <w:object w:dxaOrig="420" w:dyaOrig="360" w14:anchorId="297F50F7">
          <v:shape id="_x0000_i1143" type="#_x0000_t75" style="width:22.8pt;height:18.6pt" o:ole="">
            <v:imagedata r:id="rId253" o:title=""/>
          </v:shape>
          <o:OLEObject Type="Embed" ProgID="Equation.DSMT4" ShapeID="_x0000_i1143" DrawAspect="Content" ObjectID="_1642575216" r:id="rId254"/>
        </w:object>
      </w:r>
      <w:r w:rsidR="006B24FB" w:rsidRPr="004A0860">
        <w:rPr>
          <w:b/>
          <w:iCs/>
        </w:rPr>
        <w:t>) derived from the wave ensemble-averaged water levels.</w:t>
      </w:r>
      <w:r w:rsidRPr="004A0860">
        <w:rPr>
          <w:b/>
          <w:iCs/>
        </w:rPr>
        <w:t xml:space="preserve"> (Bottom row) </w:t>
      </w:r>
      <w:r w:rsidR="00746CF7">
        <w:rPr>
          <w:b/>
          <w:iCs/>
        </w:rPr>
        <w:t>w</w:t>
      </w:r>
      <w:r w:rsidRPr="004A0860">
        <w:rPr>
          <w:b/>
          <w:iCs/>
        </w:rPr>
        <w:t>ave setup.</w:t>
      </w:r>
      <w:r w:rsidR="00506F36">
        <w:rPr>
          <w:b/>
          <w:iCs/>
        </w:rPr>
        <w:t xml:space="preserve"> </w:t>
      </w:r>
      <w:r w:rsidRPr="004A0860">
        <w:rPr>
          <w:b/>
          <w:iCs/>
        </w:rPr>
        <w:t>Grey regions denote one standard deviation of the water elevations from the ensemble (wave) average.</w:t>
      </w:r>
    </w:p>
    <w:p w14:paraId="770A2544" w14:textId="7AA67E43" w:rsidR="00127E27" w:rsidRPr="004A0860" w:rsidRDefault="00127E27" w:rsidP="00127E27">
      <w:pPr>
        <w:ind w:firstLine="0"/>
      </w:pPr>
    </w:p>
    <w:p w14:paraId="6046DC74" w14:textId="198441C2" w:rsidR="00127E27" w:rsidRPr="004A0860" w:rsidRDefault="00127E27" w:rsidP="00127E27">
      <w:pPr>
        <w:ind w:firstLine="0"/>
      </w:pPr>
    </w:p>
    <w:p w14:paraId="01DB6D5F" w14:textId="59FF8A56" w:rsidR="00127E27" w:rsidRPr="004A0860" w:rsidRDefault="00127E27">
      <w:pPr>
        <w:spacing w:after="240" w:line="480" w:lineRule="auto"/>
        <w:ind w:firstLine="360"/>
        <w:contextualSpacing w:val="0"/>
      </w:pPr>
      <w:r w:rsidRPr="004A0860">
        <w:br w:type="page"/>
      </w:r>
    </w:p>
    <w:p w14:paraId="3B6AE142" w14:textId="24C61530" w:rsidR="00127E27" w:rsidRPr="004A0860" w:rsidRDefault="00867C81" w:rsidP="00127E27">
      <w:pPr>
        <w:ind w:firstLine="0"/>
        <w:jc w:val="center"/>
      </w:pPr>
      <w:r w:rsidRPr="004A0860">
        <w:rPr>
          <w:noProof/>
          <w:lang w:val="nl-NL" w:eastAsia="nl-NL"/>
        </w:rPr>
        <w:lastRenderedPageBreak/>
        <w:drawing>
          <wp:inline distT="0" distB="0" distL="0" distR="0" wp14:anchorId="45E23BEF" wp14:editId="44189DE4">
            <wp:extent cx="6120130" cy="5087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5">
                      <a:extLst>
                        <a:ext uri="{28A0092B-C50C-407E-A947-70E740481C1C}">
                          <a14:useLocalDpi xmlns:a14="http://schemas.microsoft.com/office/drawing/2010/main"/>
                        </a:ext>
                      </a:extLst>
                    </a:blip>
                    <a:srcRect/>
                    <a:stretch>
                      <a:fillRect/>
                    </a:stretch>
                  </pic:blipFill>
                  <pic:spPr bwMode="auto">
                    <a:xfrm>
                      <a:off x="0" y="0"/>
                      <a:ext cx="6120130" cy="5087620"/>
                    </a:xfrm>
                    <a:prstGeom prst="rect">
                      <a:avLst/>
                    </a:prstGeom>
                    <a:noFill/>
                    <a:ln>
                      <a:noFill/>
                    </a:ln>
                  </pic:spPr>
                </pic:pic>
              </a:graphicData>
            </a:graphic>
          </wp:inline>
        </w:drawing>
      </w:r>
    </w:p>
    <w:p w14:paraId="6CDB48E2" w14:textId="3B2D2DE7" w:rsidR="00CB5F1B" w:rsidRPr="004A0860" w:rsidRDefault="00127E27" w:rsidP="00CB5F1B">
      <w:pPr>
        <w:spacing w:line="240" w:lineRule="auto"/>
        <w:ind w:firstLine="0"/>
        <w:rPr>
          <w:b/>
          <w:iCs/>
        </w:rPr>
      </w:pPr>
      <w:bookmarkStart w:id="170" w:name="_Ref3917714"/>
      <w:r w:rsidRPr="004A0860">
        <w:rPr>
          <w:b/>
          <w:iCs/>
        </w:rPr>
        <w:t xml:space="preserve">Figure </w:t>
      </w:r>
      <w:r w:rsidRPr="004A0860">
        <w:rPr>
          <w:b/>
          <w:iCs/>
        </w:rPr>
        <w:fldChar w:fldCharType="begin"/>
      </w:r>
      <w:r w:rsidRPr="004A0860">
        <w:rPr>
          <w:b/>
          <w:iCs/>
        </w:rPr>
        <w:instrText xml:space="preserve"> SEQ Figure \* ARABIC </w:instrText>
      </w:r>
      <w:r w:rsidRPr="004A0860">
        <w:rPr>
          <w:b/>
          <w:iCs/>
        </w:rPr>
        <w:fldChar w:fldCharType="separate"/>
      </w:r>
      <w:r w:rsidR="00D5672C">
        <w:rPr>
          <w:b/>
          <w:iCs/>
          <w:noProof/>
        </w:rPr>
        <w:t>9</w:t>
      </w:r>
      <w:r w:rsidRPr="004A0860">
        <w:rPr>
          <w:b/>
        </w:rPr>
        <w:fldChar w:fldCharType="end"/>
      </w:r>
      <w:bookmarkEnd w:id="170"/>
      <w:r w:rsidRPr="004A0860">
        <w:rPr>
          <w:b/>
        </w:rPr>
        <w:t xml:space="preserve">. </w:t>
      </w:r>
      <w:r w:rsidRPr="004A0860">
        <w:rPr>
          <w:b/>
          <w:iCs/>
        </w:rPr>
        <w:t>Water surface elevation (wave ensemble-averaged) and wave shape (skewness and asymmetry</w:t>
      </w:r>
      <w:r w:rsidR="00746CF7">
        <w:rPr>
          <w:b/>
          <w:iCs/>
        </w:rPr>
        <w:t>)</w:t>
      </w:r>
      <w:r w:rsidRPr="004A0860">
        <w:rPr>
          <w:b/>
          <w:iCs/>
        </w:rPr>
        <w:t xml:space="preserve"> evolution over the fringing reef for </w:t>
      </w:r>
      <w:r w:rsidR="00474F38" w:rsidRPr="004A0860">
        <w:rPr>
          <w:b/>
          <w:iCs/>
        </w:rPr>
        <w:t>Y12</w:t>
      </w:r>
      <w:r w:rsidRPr="004A0860">
        <w:rPr>
          <w:b/>
          <w:iCs/>
        </w:rPr>
        <w:t>.</w:t>
      </w:r>
      <w:r w:rsidR="00CB5F1B" w:rsidRPr="004A0860">
        <w:rPr>
          <w:b/>
          <w:iCs/>
        </w:rPr>
        <w:t xml:space="preserve"> (Top set of panels) Case 1 with </w:t>
      </w:r>
      <w:r w:rsidR="00CB5F1B" w:rsidRPr="004A0860">
        <w:rPr>
          <w:b/>
          <w:i/>
          <w:iCs/>
        </w:rPr>
        <w:t>h</w:t>
      </w:r>
      <w:r w:rsidR="00CB5F1B" w:rsidRPr="004A0860">
        <w:rPr>
          <w:b/>
          <w:i/>
          <w:iCs/>
          <w:vertAlign w:val="subscript"/>
        </w:rPr>
        <w:t>r</w:t>
      </w:r>
      <w:r w:rsidR="00CB5F1B" w:rsidRPr="004A0860">
        <w:rPr>
          <w:b/>
          <w:iCs/>
        </w:rPr>
        <w:t>=0.1 m.</w:t>
      </w:r>
      <w:r w:rsidR="00506F36">
        <w:rPr>
          <w:b/>
          <w:iCs/>
        </w:rPr>
        <w:t xml:space="preserve"> </w:t>
      </w:r>
      <w:r w:rsidR="00CB5F1B" w:rsidRPr="004A0860">
        <w:rPr>
          <w:b/>
          <w:iCs/>
        </w:rPr>
        <w:t xml:space="preserve">(Bottom set of panels) Case 3 with </w:t>
      </w:r>
      <w:r w:rsidR="00CB5F1B" w:rsidRPr="004A0860">
        <w:rPr>
          <w:b/>
          <w:i/>
          <w:iCs/>
        </w:rPr>
        <w:t>h</w:t>
      </w:r>
      <w:r w:rsidR="00CB5F1B" w:rsidRPr="004A0860">
        <w:rPr>
          <w:b/>
          <w:i/>
          <w:iCs/>
          <w:vertAlign w:val="subscript"/>
        </w:rPr>
        <w:t>r</w:t>
      </w:r>
      <w:r w:rsidR="00CB5F1B" w:rsidRPr="004A0860">
        <w:rPr>
          <w:b/>
          <w:iCs/>
        </w:rPr>
        <w:t xml:space="preserve">=0.0 m. Note that </w:t>
      </w:r>
      <w:r w:rsidR="00CB5F1B" w:rsidRPr="004A0860">
        <w:rPr>
          <w:b/>
          <w:i/>
          <w:iCs/>
        </w:rPr>
        <w:t>t</w:t>
      </w:r>
      <w:r w:rsidR="00CB5F1B" w:rsidRPr="004A0860">
        <w:rPr>
          <w:b/>
          <w:iCs/>
        </w:rPr>
        <w:t>=0</w:t>
      </w:r>
      <w:r w:rsidR="00CB5F1B" w:rsidRPr="004A0860">
        <w:rPr>
          <w:b/>
          <w:i/>
          <w:iCs/>
        </w:rPr>
        <w:t xml:space="preserve"> </w:t>
      </w:r>
      <w:r w:rsidR="00CB5F1B" w:rsidRPr="004A0860">
        <w:rPr>
          <w:b/>
          <w:iCs/>
        </w:rPr>
        <w:t>s is referenced to the time of maximum water level at a given location.</w:t>
      </w:r>
    </w:p>
    <w:p w14:paraId="060E7BA9" w14:textId="37A5C09E" w:rsidR="00127E27" w:rsidRPr="004A0860" w:rsidRDefault="00127E27" w:rsidP="00127E27">
      <w:pPr>
        <w:spacing w:line="240" w:lineRule="auto"/>
        <w:ind w:firstLine="0"/>
        <w:rPr>
          <w:b/>
          <w:iCs/>
        </w:rPr>
      </w:pPr>
    </w:p>
    <w:p w14:paraId="73DEC93D" w14:textId="59562275" w:rsidR="00127E27" w:rsidRPr="004A0860" w:rsidRDefault="00127E27" w:rsidP="00127E27">
      <w:pPr>
        <w:ind w:firstLine="0"/>
      </w:pPr>
    </w:p>
    <w:p w14:paraId="5874C136" w14:textId="1225253D" w:rsidR="00127E27" w:rsidRPr="004A0860" w:rsidRDefault="00127E27" w:rsidP="00127E27">
      <w:pPr>
        <w:ind w:firstLine="0"/>
      </w:pPr>
    </w:p>
    <w:p w14:paraId="361248DD" w14:textId="7682067F" w:rsidR="00127E27" w:rsidRPr="004A0860" w:rsidRDefault="00127E27">
      <w:pPr>
        <w:spacing w:after="240" w:line="480" w:lineRule="auto"/>
        <w:ind w:firstLine="360"/>
        <w:contextualSpacing w:val="0"/>
      </w:pPr>
      <w:r w:rsidRPr="004A0860">
        <w:br w:type="page"/>
      </w:r>
    </w:p>
    <w:p w14:paraId="75402986" w14:textId="327EA22E" w:rsidR="00127E27" w:rsidRPr="004A0860" w:rsidRDefault="00DC78F9" w:rsidP="00127E27">
      <w:pPr>
        <w:ind w:firstLine="0"/>
        <w:jc w:val="center"/>
      </w:pPr>
      <w:r w:rsidRPr="004A0860">
        <w:rPr>
          <w:noProof/>
          <w:lang w:val="nl-NL" w:eastAsia="nl-NL"/>
        </w:rPr>
        <w:lastRenderedPageBreak/>
        <w:drawing>
          <wp:inline distT="0" distB="0" distL="0" distR="0" wp14:anchorId="2E14D8D7" wp14:editId="2B674646">
            <wp:extent cx="6120130" cy="316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6" cstate="print">
                      <a:extLst>
                        <a:ext uri="{28A0092B-C50C-407E-A947-70E740481C1C}">
                          <a14:useLocalDpi xmlns:a14="http://schemas.microsoft.com/office/drawing/2010/main"/>
                        </a:ext>
                      </a:extLst>
                    </a:blip>
                    <a:srcRect/>
                    <a:stretch>
                      <a:fillRect/>
                    </a:stretch>
                  </pic:blipFill>
                  <pic:spPr bwMode="auto">
                    <a:xfrm>
                      <a:off x="0" y="0"/>
                      <a:ext cx="6120130" cy="3165475"/>
                    </a:xfrm>
                    <a:prstGeom prst="rect">
                      <a:avLst/>
                    </a:prstGeom>
                    <a:noFill/>
                    <a:ln>
                      <a:noFill/>
                    </a:ln>
                  </pic:spPr>
                </pic:pic>
              </a:graphicData>
            </a:graphic>
          </wp:inline>
        </w:drawing>
      </w:r>
    </w:p>
    <w:p w14:paraId="4750C1B2" w14:textId="2343EF72" w:rsidR="00127E27" w:rsidRPr="004A0860" w:rsidRDefault="00127E27" w:rsidP="00127E27">
      <w:pPr>
        <w:pStyle w:val="Bijschrift"/>
        <w:rPr>
          <w:b/>
        </w:rPr>
      </w:pPr>
      <w:bookmarkStart w:id="171" w:name="_Ref3917761"/>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10</w:t>
      </w:r>
      <w:r w:rsidRPr="004A0860">
        <w:rPr>
          <w:b/>
        </w:rPr>
        <w:fldChar w:fldCharType="end"/>
      </w:r>
      <w:bookmarkEnd w:id="171"/>
      <w:r w:rsidRPr="004A0860">
        <w:rPr>
          <w:b/>
        </w:rPr>
        <w:t>.</w:t>
      </w:r>
      <w:r w:rsidR="00506F36">
        <w:rPr>
          <w:b/>
        </w:rPr>
        <w:t xml:space="preserve"> </w:t>
      </w:r>
      <w:r w:rsidRPr="004A0860">
        <w:rPr>
          <w:b/>
        </w:rPr>
        <w:t>a) Wave spectrum on the reef flat (</w:t>
      </w:r>
      <w:r w:rsidRPr="004A0860">
        <w:rPr>
          <w:b/>
          <w:i/>
        </w:rPr>
        <w:t>x</w:t>
      </w:r>
      <w:r w:rsidRPr="004A0860">
        <w:rPr>
          <w:b/>
        </w:rPr>
        <w:t>=2 m).</w:t>
      </w:r>
      <w:r w:rsidR="00506F36">
        <w:rPr>
          <w:b/>
        </w:rPr>
        <w:t xml:space="preserve"> </w:t>
      </w:r>
      <w:r w:rsidRPr="004A0860">
        <w:rPr>
          <w:b/>
        </w:rPr>
        <w:t xml:space="preserve">b) </w:t>
      </w:r>
      <w:r w:rsidR="006672AE" w:rsidRPr="004A0860">
        <w:rPr>
          <w:b/>
        </w:rPr>
        <w:t>Timeseries</w:t>
      </w:r>
      <w:r w:rsidRPr="004A0860">
        <w:rPr>
          <w:b/>
        </w:rPr>
        <w:t xml:space="preserve"> </w:t>
      </w:r>
      <w:r w:rsidR="00DC78F9" w:rsidRPr="004A0860">
        <w:rPr>
          <w:b/>
        </w:rPr>
        <w:t xml:space="preserve">of the instantaneous </w:t>
      </w:r>
      <w:r w:rsidRPr="004A0860">
        <w:rPr>
          <w:b/>
        </w:rPr>
        <w:t>water levels across the reef flat</w:t>
      </w:r>
      <w:r w:rsidR="00DC78F9" w:rsidRPr="004A0860">
        <w:rPr>
          <w:b/>
        </w:rPr>
        <w:t xml:space="preserve"> over a 3 second period, normalized by the mean wave amplitude at each location </w:t>
      </w:r>
      <w:r w:rsidR="007D317C" w:rsidRPr="007D317C">
        <w:rPr>
          <w:position w:val="-16"/>
        </w:rPr>
        <w:object w:dxaOrig="2360" w:dyaOrig="440" w14:anchorId="663A65C3">
          <v:shape id="_x0000_i1144" type="#_x0000_t75" style="width:117pt;height:23.4pt" o:ole="">
            <v:imagedata r:id="rId257" o:title=""/>
          </v:shape>
          <o:OLEObject Type="Embed" ProgID="Equation.DSMT4" ShapeID="_x0000_i1144" DrawAspect="Content" ObjectID="_1642575217" r:id="rId258"/>
        </w:object>
      </w:r>
      <w:r w:rsidRPr="004A0860">
        <w:rPr>
          <w:b/>
        </w:rPr>
        <w:t>.</w:t>
      </w:r>
      <w:r w:rsidR="00506F36">
        <w:rPr>
          <w:b/>
        </w:rPr>
        <w:t xml:space="preserve"> </w:t>
      </w:r>
      <w:r w:rsidRPr="004A0860">
        <w:rPr>
          <w:b/>
        </w:rPr>
        <w:t>The three curves denote the estimated wave paths based on linear wave celerity for the incident wave (</w:t>
      </w:r>
      <w:r w:rsidRPr="004A0860">
        <w:rPr>
          <w:b/>
          <w:i/>
        </w:rPr>
        <w:t>f</w:t>
      </w:r>
      <w:r w:rsidRPr="004A0860">
        <w:rPr>
          <w:b/>
          <w:vertAlign w:val="subscript"/>
        </w:rPr>
        <w:t>0</w:t>
      </w:r>
      <w:r w:rsidRPr="004A0860">
        <w:rPr>
          <w:b/>
        </w:rPr>
        <w:t>) and the first two super-harmonics (</w:t>
      </w:r>
      <w:r w:rsidRPr="004A0860">
        <w:rPr>
          <w:b/>
          <w:i/>
        </w:rPr>
        <w:t>f</w:t>
      </w:r>
      <w:r w:rsidRPr="004A0860">
        <w:rPr>
          <w:b/>
          <w:vertAlign w:val="subscript"/>
        </w:rPr>
        <w:t>1</w:t>
      </w:r>
      <w:r w:rsidRPr="004A0860">
        <w:rPr>
          <w:b/>
        </w:rPr>
        <w:t xml:space="preserve"> and </w:t>
      </w:r>
      <w:r w:rsidRPr="004A0860">
        <w:rPr>
          <w:b/>
          <w:i/>
        </w:rPr>
        <w:t>f</w:t>
      </w:r>
      <w:r w:rsidRPr="004A0860">
        <w:rPr>
          <w:b/>
          <w:vertAlign w:val="subscript"/>
        </w:rPr>
        <w:t>2</w:t>
      </w:r>
      <w:r w:rsidRPr="004A0860">
        <w:rPr>
          <w:b/>
        </w:rPr>
        <w:t>).</w:t>
      </w:r>
      <w:r w:rsidR="00506F36">
        <w:rPr>
          <w:b/>
        </w:rPr>
        <w:t xml:space="preserve"> </w:t>
      </w:r>
      <w:r w:rsidRPr="004A0860">
        <w:rPr>
          <w:b/>
        </w:rPr>
        <w:t xml:space="preserve">c) Water elevation plotted across the reef based on the wave ensemble-averaged elevation </w:t>
      </w:r>
      <w:r w:rsidR="007D317C" w:rsidRPr="007D317C">
        <w:rPr>
          <w:position w:val="-10"/>
        </w:rPr>
        <w:object w:dxaOrig="200" w:dyaOrig="320" w14:anchorId="48DE8AC3">
          <v:shape id="_x0000_i1145" type="#_x0000_t75" style="width:10.2pt;height:15pt" o:ole="">
            <v:imagedata r:id="rId259" o:title=""/>
          </v:shape>
          <o:OLEObject Type="Embed" ProgID="Equation.DSMT4" ShapeID="_x0000_i1145" DrawAspect="Content" ObjectID="_1642575218" r:id="rId260"/>
        </w:object>
      </w:r>
      <w:r w:rsidRPr="004A0860">
        <w:rPr>
          <w:b/>
        </w:rPr>
        <w:t>(plotted at arbitrary phase) showing the change in wave shape across the reef.</w:t>
      </w:r>
      <w:r w:rsidR="00506F36">
        <w:rPr>
          <w:b/>
        </w:rPr>
        <w:t xml:space="preserve"> </w:t>
      </w:r>
    </w:p>
    <w:p w14:paraId="7CFDCCDF" w14:textId="346EEC8B" w:rsidR="00127E27" w:rsidRPr="004A0860" w:rsidRDefault="00127E27" w:rsidP="00127E27">
      <w:pPr>
        <w:ind w:firstLine="0"/>
      </w:pPr>
    </w:p>
    <w:p w14:paraId="1E75664B" w14:textId="18E1FDE6" w:rsidR="00127E27" w:rsidRPr="004A0860" w:rsidRDefault="00127E27">
      <w:pPr>
        <w:spacing w:after="240" w:line="480" w:lineRule="auto"/>
        <w:ind w:firstLine="360"/>
        <w:contextualSpacing w:val="0"/>
      </w:pPr>
      <w:r w:rsidRPr="004A0860">
        <w:br w:type="page"/>
      </w:r>
    </w:p>
    <w:p w14:paraId="30D6324D" w14:textId="3791DFE8" w:rsidR="00127E27" w:rsidRPr="004A0860" w:rsidRDefault="00AA7B48" w:rsidP="00127E27">
      <w:pPr>
        <w:ind w:firstLine="0"/>
        <w:jc w:val="center"/>
      </w:pPr>
      <w:r w:rsidRPr="004A0860">
        <w:rPr>
          <w:noProof/>
          <w:lang w:val="nl-NL" w:eastAsia="nl-NL"/>
        </w:rPr>
        <w:lastRenderedPageBreak/>
        <w:drawing>
          <wp:inline distT="0" distB="0" distL="0" distR="0" wp14:anchorId="608B8C8D" wp14:editId="4C3FAAC3">
            <wp:extent cx="3972061" cy="29730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1" cstate="print">
                      <a:extLst>
                        <a:ext uri="{28A0092B-C50C-407E-A947-70E740481C1C}">
                          <a14:useLocalDpi xmlns:a14="http://schemas.microsoft.com/office/drawing/2010/main"/>
                        </a:ext>
                      </a:extLst>
                    </a:blip>
                    <a:srcRect/>
                    <a:stretch>
                      <a:fillRect/>
                    </a:stretch>
                  </pic:blipFill>
                  <pic:spPr bwMode="auto">
                    <a:xfrm>
                      <a:off x="0" y="0"/>
                      <a:ext cx="3978572" cy="2977944"/>
                    </a:xfrm>
                    <a:prstGeom prst="rect">
                      <a:avLst/>
                    </a:prstGeom>
                    <a:noFill/>
                    <a:ln>
                      <a:noFill/>
                    </a:ln>
                  </pic:spPr>
                </pic:pic>
              </a:graphicData>
            </a:graphic>
          </wp:inline>
        </w:drawing>
      </w:r>
    </w:p>
    <w:p w14:paraId="2975D951" w14:textId="4C047AF3" w:rsidR="00AA7B48" w:rsidRPr="004A0860" w:rsidRDefault="00127E27" w:rsidP="00AA7B48">
      <w:pPr>
        <w:spacing w:line="240" w:lineRule="auto"/>
        <w:ind w:firstLine="0"/>
        <w:rPr>
          <w:b/>
          <w:iCs/>
        </w:rPr>
      </w:pPr>
      <w:bookmarkStart w:id="172" w:name="_Ref3917826"/>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11</w:t>
      </w:r>
      <w:r w:rsidRPr="004A0860">
        <w:rPr>
          <w:b/>
        </w:rPr>
        <w:fldChar w:fldCharType="end"/>
      </w:r>
      <w:bookmarkEnd w:id="172"/>
      <w:r w:rsidRPr="004A0860">
        <w:rPr>
          <w:b/>
        </w:rPr>
        <w:t xml:space="preserve">. </w:t>
      </w:r>
      <w:r w:rsidR="00AA7B48" w:rsidRPr="004A0860">
        <w:rPr>
          <w:b/>
          <w:iCs/>
        </w:rPr>
        <w:t>Cross-shore horizontal mean current (</w:t>
      </w:r>
      <w:r w:rsidR="00AA7B48" w:rsidRPr="004A0860">
        <w:rPr>
          <w:b/>
          <w:i/>
          <w:iCs/>
        </w:rPr>
        <w:t>u</w:t>
      </w:r>
      <w:r w:rsidR="00AA7B48" w:rsidRPr="004A0860">
        <w:rPr>
          <w:b/>
          <w:iCs/>
        </w:rPr>
        <w:t xml:space="preserve">) profiles for Case 1 in </w:t>
      </w:r>
      <w:r w:rsidR="00474F38" w:rsidRPr="004A0860">
        <w:rPr>
          <w:b/>
          <w:iCs/>
        </w:rPr>
        <w:t>Y12</w:t>
      </w:r>
      <w:r w:rsidR="00AA7B48" w:rsidRPr="004A0860">
        <w:rPr>
          <w:b/>
          <w:iCs/>
        </w:rPr>
        <w:t>.</w:t>
      </w:r>
      <w:r w:rsidR="00506F36">
        <w:rPr>
          <w:b/>
          <w:iCs/>
        </w:rPr>
        <w:t xml:space="preserve"> </w:t>
      </w:r>
      <w:r w:rsidR="00AA7B48" w:rsidRPr="004A0860">
        <w:rPr>
          <w:b/>
          <w:iCs/>
        </w:rPr>
        <w:t xml:space="preserve">The horizontal dashed lines denote the ensemble averaged crest and trough elevations. </w:t>
      </w:r>
      <w:r w:rsidR="00746CF7">
        <w:rPr>
          <w:b/>
          <w:iCs/>
        </w:rPr>
        <w:t>The v</w:t>
      </w:r>
      <w:r w:rsidR="00AA7B48" w:rsidRPr="004A0860">
        <w:rPr>
          <w:b/>
          <w:iCs/>
        </w:rPr>
        <w:t xml:space="preserve">ertical dotted lines coincide with </w:t>
      </w:r>
      <w:r w:rsidR="00AA7B48" w:rsidRPr="004A0860">
        <w:rPr>
          <w:b/>
          <w:i/>
          <w:iCs/>
        </w:rPr>
        <w:t>u=</w:t>
      </w:r>
      <w:r w:rsidR="00AA7B48" w:rsidRPr="004A0860">
        <w:rPr>
          <w:b/>
          <w:iCs/>
        </w:rPr>
        <w:t>0.</w:t>
      </w:r>
      <w:r w:rsidR="00506F36">
        <w:rPr>
          <w:b/>
          <w:iCs/>
        </w:rPr>
        <w:t xml:space="preserve"> </w:t>
      </w:r>
    </w:p>
    <w:p w14:paraId="3543A284" w14:textId="316276D7" w:rsidR="00127E27" w:rsidRPr="004A0860" w:rsidRDefault="00127E27" w:rsidP="00127E27">
      <w:pPr>
        <w:spacing w:line="240" w:lineRule="auto"/>
        <w:ind w:firstLine="0"/>
        <w:rPr>
          <w:b/>
          <w:iCs/>
        </w:rPr>
      </w:pPr>
    </w:p>
    <w:p w14:paraId="782DFB22" w14:textId="17084A2E" w:rsidR="00127E27" w:rsidRPr="004A0860" w:rsidRDefault="00127E27" w:rsidP="008129BB">
      <w:pPr>
        <w:spacing w:line="240" w:lineRule="auto"/>
        <w:ind w:firstLine="0"/>
        <w:jc w:val="right"/>
        <w:rPr>
          <w:b/>
          <w:iCs/>
        </w:rPr>
      </w:pPr>
    </w:p>
    <w:p w14:paraId="34127FE2" w14:textId="68534FED" w:rsidR="00127E27" w:rsidRPr="004A0860" w:rsidRDefault="00127E27">
      <w:pPr>
        <w:spacing w:after="240" w:line="480" w:lineRule="auto"/>
        <w:ind w:firstLine="360"/>
        <w:contextualSpacing w:val="0"/>
        <w:rPr>
          <w:b/>
          <w:iCs/>
        </w:rPr>
      </w:pPr>
      <w:r w:rsidRPr="004A0860">
        <w:rPr>
          <w:b/>
          <w:iCs/>
        </w:rPr>
        <w:br w:type="page"/>
      </w:r>
    </w:p>
    <w:p w14:paraId="5F2E3054" w14:textId="52F2C2EA" w:rsidR="00127E27" w:rsidRPr="004A0860" w:rsidRDefault="00D55AE8" w:rsidP="00127E27">
      <w:pPr>
        <w:spacing w:line="240" w:lineRule="auto"/>
        <w:ind w:firstLine="0"/>
        <w:jc w:val="center"/>
        <w:rPr>
          <w:b/>
          <w:iCs/>
        </w:rPr>
      </w:pPr>
      <w:r w:rsidRPr="00D55AE8">
        <w:rPr>
          <w:b/>
          <w:iCs/>
        </w:rPr>
        <w:lastRenderedPageBreak/>
        <w:t xml:space="preserve"> </w:t>
      </w:r>
      <w:r w:rsidRPr="00D55AE8">
        <w:rPr>
          <w:b/>
          <w:iCs/>
          <w:noProof/>
          <w:lang w:val="nl-NL" w:eastAsia="nl-NL"/>
        </w:rPr>
        <w:drawing>
          <wp:inline distT="0" distB="0" distL="0" distR="0" wp14:anchorId="7F01C1D3" wp14:editId="46A3006C">
            <wp:extent cx="6120130" cy="1740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2" cstate="print">
                      <a:extLst>
                        <a:ext uri="{28A0092B-C50C-407E-A947-70E740481C1C}">
                          <a14:useLocalDpi xmlns:a14="http://schemas.microsoft.com/office/drawing/2010/main"/>
                        </a:ext>
                      </a:extLst>
                    </a:blip>
                    <a:srcRect/>
                    <a:stretch>
                      <a:fillRect/>
                    </a:stretch>
                  </pic:blipFill>
                  <pic:spPr bwMode="auto">
                    <a:xfrm>
                      <a:off x="0" y="0"/>
                      <a:ext cx="6120130" cy="1740535"/>
                    </a:xfrm>
                    <a:prstGeom prst="rect">
                      <a:avLst/>
                    </a:prstGeom>
                    <a:noFill/>
                    <a:ln>
                      <a:noFill/>
                    </a:ln>
                  </pic:spPr>
                </pic:pic>
              </a:graphicData>
            </a:graphic>
          </wp:inline>
        </w:drawing>
      </w:r>
    </w:p>
    <w:p w14:paraId="477E98BD" w14:textId="5CB9FF34" w:rsidR="00127E27" w:rsidRPr="004A0860" w:rsidRDefault="00127E27" w:rsidP="00127E27">
      <w:pPr>
        <w:pStyle w:val="Bijschrift"/>
        <w:rPr>
          <w:b/>
        </w:rPr>
      </w:pPr>
      <w:bookmarkStart w:id="173" w:name="_Ref3917880"/>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12</w:t>
      </w:r>
      <w:r w:rsidRPr="004A0860">
        <w:rPr>
          <w:b/>
        </w:rPr>
        <w:fldChar w:fldCharType="end"/>
      </w:r>
      <w:bookmarkEnd w:id="173"/>
      <w:r w:rsidRPr="004A0860">
        <w:rPr>
          <w:b/>
        </w:rPr>
        <w:t>.</w:t>
      </w:r>
      <w:r w:rsidR="00506F36">
        <w:rPr>
          <w:b/>
        </w:rPr>
        <w:t xml:space="preserve"> </w:t>
      </w:r>
      <w:r w:rsidRPr="004A0860">
        <w:rPr>
          <w:b/>
        </w:rPr>
        <w:t>Normalized mean turbulent kinetic energy profiles (</w:t>
      </w:r>
      <w:r w:rsidR="007D317C" w:rsidRPr="007D317C">
        <w:rPr>
          <w:position w:val="-12"/>
        </w:rPr>
        <w:object w:dxaOrig="700" w:dyaOrig="380" w14:anchorId="3153B3C4">
          <v:shape id="_x0000_i1146" type="#_x0000_t75" style="width:34.2pt;height:17.4pt" o:ole="">
            <v:imagedata r:id="rId263" o:title=""/>
          </v:shape>
          <o:OLEObject Type="Embed" ProgID="Equation.DSMT4" ShapeID="_x0000_i1146" DrawAspect="Content" ObjectID="_1642575219" r:id="rId264"/>
        </w:object>
      </w:r>
      <w:r w:rsidRPr="004A0860">
        <w:rPr>
          <w:b/>
        </w:rPr>
        <w:t xml:space="preserve">) for the a) spilling and b) plunging cases in </w:t>
      </w:r>
      <w:r w:rsidR="00474F38" w:rsidRPr="004A0860">
        <w:rPr>
          <w:b/>
        </w:rPr>
        <w:t>TK94</w:t>
      </w:r>
      <w:r w:rsidRPr="004A0860">
        <w:rPr>
          <w:b/>
        </w:rPr>
        <w:t xml:space="preserve">. </w:t>
      </w:r>
      <w:r w:rsidR="00BF4FAF" w:rsidRPr="004A0860">
        <w:rPr>
          <w:b/>
        </w:rPr>
        <w:t xml:space="preserve">Each vertical dotted line denotes the measurement location for comparison, where </w:t>
      </w:r>
      <w:r w:rsidR="007D317C" w:rsidRPr="007D317C">
        <w:rPr>
          <w:position w:val="-12"/>
        </w:rPr>
        <w:object w:dxaOrig="1100" w:dyaOrig="380" w14:anchorId="4C21A984">
          <v:shape id="_x0000_i1147" type="#_x0000_t75" style="width:54.6pt;height:17.4pt" o:ole="">
            <v:imagedata r:id="rId265" o:title=""/>
          </v:shape>
          <o:OLEObject Type="Embed" ProgID="Equation.DSMT4" ShapeID="_x0000_i1147" DrawAspect="Content" ObjectID="_1642575220" r:id="rId266"/>
        </w:object>
      </w:r>
    </w:p>
    <w:p w14:paraId="0070217C" w14:textId="530D4A5A" w:rsidR="00127E27" w:rsidRPr="004A0860" w:rsidRDefault="00127E27" w:rsidP="00127E27">
      <w:pPr>
        <w:spacing w:line="240" w:lineRule="auto"/>
        <w:ind w:firstLine="0"/>
        <w:rPr>
          <w:b/>
          <w:iCs/>
        </w:rPr>
      </w:pPr>
    </w:p>
    <w:p w14:paraId="3FEA4652" w14:textId="199899A6" w:rsidR="00127E27" w:rsidRPr="004A0860" w:rsidRDefault="00127E27">
      <w:pPr>
        <w:spacing w:after="240" w:line="480" w:lineRule="auto"/>
        <w:ind w:firstLine="360"/>
        <w:contextualSpacing w:val="0"/>
        <w:rPr>
          <w:b/>
          <w:iCs/>
        </w:rPr>
      </w:pPr>
      <w:r w:rsidRPr="004A0860">
        <w:rPr>
          <w:b/>
          <w:iCs/>
        </w:rPr>
        <w:br w:type="page"/>
      </w:r>
    </w:p>
    <w:p w14:paraId="0E4B3153" w14:textId="462C6585" w:rsidR="00127E27" w:rsidRPr="004A0860" w:rsidRDefault="00B230C3" w:rsidP="00127E27">
      <w:pPr>
        <w:spacing w:line="240" w:lineRule="auto"/>
        <w:ind w:firstLine="0"/>
        <w:jc w:val="center"/>
        <w:rPr>
          <w:b/>
          <w:iCs/>
        </w:rPr>
      </w:pPr>
      <w:r w:rsidRPr="00B230C3">
        <w:rPr>
          <w:b/>
          <w:iCs/>
          <w:noProof/>
          <w:lang w:val="nl-NL" w:eastAsia="nl-NL"/>
        </w:rPr>
        <w:lastRenderedPageBreak/>
        <w:drawing>
          <wp:inline distT="0" distB="0" distL="0" distR="0" wp14:anchorId="2D3147C5" wp14:editId="5505A25F">
            <wp:extent cx="6120130" cy="4198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7" cstate="print">
                      <a:extLst>
                        <a:ext uri="{28A0092B-C50C-407E-A947-70E740481C1C}">
                          <a14:useLocalDpi xmlns:a14="http://schemas.microsoft.com/office/drawing/2010/main"/>
                        </a:ext>
                      </a:extLst>
                    </a:blip>
                    <a:srcRect/>
                    <a:stretch>
                      <a:fillRect/>
                    </a:stretch>
                  </pic:blipFill>
                  <pic:spPr bwMode="auto">
                    <a:xfrm>
                      <a:off x="0" y="0"/>
                      <a:ext cx="6120130" cy="4198620"/>
                    </a:xfrm>
                    <a:prstGeom prst="rect">
                      <a:avLst/>
                    </a:prstGeom>
                    <a:noFill/>
                    <a:ln>
                      <a:noFill/>
                    </a:ln>
                  </pic:spPr>
                </pic:pic>
              </a:graphicData>
            </a:graphic>
          </wp:inline>
        </w:drawing>
      </w:r>
      <w:r w:rsidR="00706994" w:rsidRPr="00706994">
        <w:rPr>
          <w:b/>
          <w:iCs/>
        </w:rPr>
        <w:t xml:space="preserve"> </w:t>
      </w:r>
    </w:p>
    <w:p w14:paraId="3517A26E" w14:textId="17F38C03" w:rsidR="00127E27" w:rsidRPr="004A0860" w:rsidRDefault="00127E27" w:rsidP="00127E27">
      <w:pPr>
        <w:pStyle w:val="Bijschrift"/>
        <w:rPr>
          <w:b/>
        </w:rPr>
      </w:pPr>
      <w:bookmarkStart w:id="174" w:name="_Ref3917918"/>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13</w:t>
      </w:r>
      <w:r w:rsidRPr="004A0860">
        <w:rPr>
          <w:b/>
        </w:rPr>
        <w:fldChar w:fldCharType="end"/>
      </w:r>
      <w:bookmarkEnd w:id="174"/>
      <w:r w:rsidRPr="004A0860">
        <w:rPr>
          <w:b/>
        </w:rPr>
        <w:t xml:space="preserve">. Turbulence </w:t>
      </w:r>
      <w:r w:rsidR="00E25A95" w:rsidRPr="004A0860">
        <w:rPr>
          <w:b/>
        </w:rPr>
        <w:t xml:space="preserve">power </w:t>
      </w:r>
      <w:r w:rsidRPr="004A0860">
        <w:rPr>
          <w:b/>
        </w:rPr>
        <w:t xml:space="preserve">spectra with horizontal component </w:t>
      </w:r>
      <w:r w:rsidR="007D317C" w:rsidRPr="007D317C">
        <w:rPr>
          <w:position w:val="-12"/>
        </w:rPr>
        <w:object w:dxaOrig="440" w:dyaOrig="360" w14:anchorId="1E8EEBFE">
          <v:shape id="_x0000_i1148" type="#_x0000_t75" style="width:23.4pt;height:17.4pt" o:ole="">
            <v:imagedata r:id="rId268" o:title=""/>
          </v:shape>
          <o:OLEObject Type="Embed" ProgID="Equation.DSMT4" ShapeID="_x0000_i1148" DrawAspect="Content" ObjectID="_1642575221" r:id="rId269"/>
        </w:object>
      </w:r>
      <w:r w:rsidRPr="004A0860">
        <w:rPr>
          <w:b/>
        </w:rPr>
        <w:t xml:space="preserve"> and vertical component </w:t>
      </w:r>
      <w:r w:rsidR="007D317C" w:rsidRPr="007D317C">
        <w:rPr>
          <w:position w:val="-12"/>
        </w:rPr>
        <w:object w:dxaOrig="480" w:dyaOrig="360" w14:anchorId="12E82F11">
          <v:shape id="_x0000_i1149" type="#_x0000_t75" style="width:24.6pt;height:17.4pt" o:ole="">
            <v:imagedata r:id="rId270" o:title=""/>
          </v:shape>
          <o:OLEObject Type="Embed" ProgID="Equation.DSMT4" ShapeID="_x0000_i1149" DrawAspect="Content" ObjectID="_1642575222" r:id="rId271"/>
        </w:object>
      </w:r>
      <w:r w:rsidRPr="004A0860">
        <w:rPr>
          <w:b/>
        </w:rPr>
        <w:t xml:space="preserve"> at locations within the outer </w:t>
      </w:r>
      <w:r w:rsidR="003A06A6" w:rsidRPr="004A0860">
        <w:rPr>
          <w:b/>
        </w:rPr>
        <w:t>surf zone</w:t>
      </w:r>
      <w:r w:rsidRPr="004A0860">
        <w:rPr>
          <w:b/>
        </w:rPr>
        <w:t xml:space="preserve"> (</w:t>
      </w:r>
      <w:r w:rsidRPr="004A0860">
        <w:rPr>
          <w:b/>
          <w:i/>
        </w:rPr>
        <w:t>x</w:t>
      </w:r>
      <w:r w:rsidRPr="004A0860">
        <w:rPr>
          <w:b/>
        </w:rPr>
        <w:t xml:space="preserve">=7 m; left column) and inner </w:t>
      </w:r>
      <w:r w:rsidR="003A06A6" w:rsidRPr="004A0860">
        <w:rPr>
          <w:b/>
        </w:rPr>
        <w:t>surf zone</w:t>
      </w:r>
      <w:r w:rsidRPr="004A0860">
        <w:rPr>
          <w:b/>
        </w:rPr>
        <w:t xml:space="preserve"> (</w:t>
      </w:r>
      <w:r w:rsidRPr="004A0860">
        <w:rPr>
          <w:b/>
          <w:i/>
        </w:rPr>
        <w:t>x</w:t>
      </w:r>
      <w:r w:rsidRPr="004A0860">
        <w:rPr>
          <w:b/>
        </w:rPr>
        <w:t>=10 m; right column) at two vertical locations coinciding with the trough elevation (top row) and near the bottom (bottom row).</w:t>
      </w:r>
      <w:r w:rsidR="00506F36">
        <w:rPr>
          <w:b/>
        </w:rPr>
        <w:t xml:space="preserve"> </w:t>
      </w:r>
      <w:r w:rsidRPr="004A0860">
        <w:rPr>
          <w:b/>
        </w:rPr>
        <w:t xml:space="preserve">Note that the -3 slope </w:t>
      </w:r>
      <w:r w:rsidR="00391F8D" w:rsidRPr="004A0860">
        <w:rPr>
          <w:b/>
        </w:rPr>
        <w:t xml:space="preserve">(red) </w:t>
      </w:r>
      <w:r w:rsidRPr="004A0860">
        <w:rPr>
          <w:b/>
        </w:rPr>
        <w:t xml:space="preserve">and -5/3 slope </w:t>
      </w:r>
      <w:r w:rsidR="00391F8D" w:rsidRPr="004A0860">
        <w:rPr>
          <w:b/>
        </w:rPr>
        <w:t xml:space="preserve">(blue) </w:t>
      </w:r>
      <w:r w:rsidRPr="004A0860">
        <w:rPr>
          <w:b/>
        </w:rPr>
        <w:t>in log-log space are shown in arbitrary locations to support visual assessment of trends in the data.</w:t>
      </w:r>
    </w:p>
    <w:p w14:paraId="75D4137A" w14:textId="63FC19F1" w:rsidR="00127E27" w:rsidRPr="004A0860" w:rsidRDefault="00127E27" w:rsidP="00127E27"/>
    <w:p w14:paraId="597C1EAC" w14:textId="09B18A73" w:rsidR="00127E27" w:rsidRPr="004A0860" w:rsidRDefault="00127E27">
      <w:pPr>
        <w:spacing w:after="240" w:line="480" w:lineRule="auto"/>
        <w:ind w:firstLine="360"/>
        <w:contextualSpacing w:val="0"/>
      </w:pPr>
      <w:r w:rsidRPr="004A0860">
        <w:br w:type="page"/>
      </w:r>
    </w:p>
    <w:p w14:paraId="7B1908B5" w14:textId="77777777" w:rsidR="00127E27" w:rsidRPr="004A0860" w:rsidRDefault="00127E27" w:rsidP="00127E27"/>
    <w:p w14:paraId="5886453B" w14:textId="303F8957" w:rsidR="00127E27" w:rsidRPr="004A0860" w:rsidRDefault="00601F34" w:rsidP="00127E27">
      <w:pPr>
        <w:spacing w:line="240" w:lineRule="auto"/>
        <w:ind w:firstLine="0"/>
        <w:jc w:val="center"/>
        <w:rPr>
          <w:b/>
          <w:iCs/>
        </w:rPr>
      </w:pPr>
      <w:r w:rsidRPr="00601F34">
        <w:rPr>
          <w:b/>
          <w:iCs/>
          <w:noProof/>
          <w:lang w:val="nl-NL" w:eastAsia="nl-NL"/>
        </w:rPr>
        <w:drawing>
          <wp:inline distT="0" distB="0" distL="0" distR="0" wp14:anchorId="65E7AC2F" wp14:editId="7E451EE8">
            <wp:extent cx="6120130" cy="7650163"/>
            <wp:effectExtent l="0" t="0" r="0" b="8255"/>
            <wp:docPr id="13" name="Picture 13" descr="D:\SPH\Simulation_results\Ting_Kirby\Results\Figures\Ting_Kirby_vorticity_spil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SPH\Simulation_results\Ting_Kirby\Results\Figures\Ting_Kirby_vorticity_spilling.tif"/>
                    <pic:cNvPicPr>
                      <a:picLocks noChangeAspect="1" noChangeArrowheads="1"/>
                    </pic:cNvPicPr>
                  </pic:nvPicPr>
                  <pic:blipFill>
                    <a:blip r:embed="rId272" cstate="print">
                      <a:extLst>
                        <a:ext uri="{28A0092B-C50C-407E-A947-70E740481C1C}">
                          <a14:useLocalDpi xmlns:a14="http://schemas.microsoft.com/office/drawing/2010/main"/>
                        </a:ext>
                      </a:extLst>
                    </a:blip>
                    <a:srcRect/>
                    <a:stretch>
                      <a:fillRect/>
                    </a:stretch>
                  </pic:blipFill>
                  <pic:spPr bwMode="auto">
                    <a:xfrm>
                      <a:off x="0" y="0"/>
                      <a:ext cx="6120130" cy="7650163"/>
                    </a:xfrm>
                    <a:prstGeom prst="rect">
                      <a:avLst/>
                    </a:prstGeom>
                    <a:noFill/>
                    <a:ln>
                      <a:noFill/>
                    </a:ln>
                  </pic:spPr>
                </pic:pic>
              </a:graphicData>
            </a:graphic>
          </wp:inline>
        </w:drawing>
      </w:r>
      <w:r w:rsidR="00E03696">
        <w:rPr>
          <w:rStyle w:val="Verwijzingopmerking"/>
        </w:rPr>
        <w:commentReference w:id="175"/>
      </w:r>
    </w:p>
    <w:p w14:paraId="6364AC48" w14:textId="5A00D283" w:rsidR="00127E27" w:rsidRPr="004A0860" w:rsidRDefault="00127E27" w:rsidP="00127E27">
      <w:pPr>
        <w:pStyle w:val="Bijschrift"/>
        <w:rPr>
          <w:b/>
        </w:rPr>
      </w:pPr>
      <w:bookmarkStart w:id="176" w:name="_Ref3917938"/>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14</w:t>
      </w:r>
      <w:r w:rsidRPr="004A0860">
        <w:rPr>
          <w:b/>
        </w:rPr>
        <w:fldChar w:fldCharType="end"/>
      </w:r>
      <w:bookmarkEnd w:id="176"/>
      <w:r w:rsidRPr="004A0860">
        <w:rPr>
          <w:b/>
        </w:rPr>
        <w:t>.</w:t>
      </w:r>
      <w:r w:rsidR="00506F36">
        <w:rPr>
          <w:b/>
        </w:rPr>
        <w:t xml:space="preserve"> </w:t>
      </w:r>
      <w:r w:rsidRPr="004A0860">
        <w:rPr>
          <w:b/>
        </w:rPr>
        <w:t xml:space="preserve">Phase-averaged vorticity </w:t>
      </w:r>
      <w:r w:rsidR="00FF2756" w:rsidRPr="004A0860">
        <w:rPr>
          <w:b/>
        </w:rPr>
        <w:t>[s</w:t>
      </w:r>
      <w:r w:rsidR="00FF2756" w:rsidRPr="004A0860">
        <w:rPr>
          <w:b/>
          <w:vertAlign w:val="superscript"/>
        </w:rPr>
        <w:t>-1</w:t>
      </w:r>
      <w:r w:rsidR="00FF2756" w:rsidRPr="004A0860">
        <w:rPr>
          <w:b/>
        </w:rPr>
        <w:t xml:space="preserve">] </w:t>
      </w:r>
      <w:r w:rsidRPr="004A0860">
        <w:rPr>
          <w:b/>
        </w:rPr>
        <w:t xml:space="preserve">for the spilling case </w:t>
      </w:r>
      <w:r w:rsidR="00FF2756" w:rsidRPr="004A0860">
        <w:rPr>
          <w:b/>
        </w:rPr>
        <w:t>of</w:t>
      </w:r>
      <w:r w:rsidRPr="004A0860">
        <w:rPr>
          <w:b/>
        </w:rPr>
        <w:t xml:space="preserve"> TK94</w:t>
      </w:r>
      <w:r w:rsidR="00FF2756" w:rsidRPr="004A0860">
        <w:rPr>
          <w:b/>
        </w:rPr>
        <w:t>,</w:t>
      </w:r>
      <w:r w:rsidRPr="004A0860">
        <w:rPr>
          <w:b/>
        </w:rPr>
        <w:t xml:space="preserve"> plotted at 0.3 second interval</w:t>
      </w:r>
      <w:r w:rsidR="00FF2756" w:rsidRPr="004A0860">
        <w:rPr>
          <w:b/>
        </w:rPr>
        <w:t xml:space="preserve"> within the surf zone region</w:t>
      </w:r>
      <w:r w:rsidRPr="004A0860">
        <w:rPr>
          <w:b/>
        </w:rPr>
        <w:t xml:space="preserve">. </w:t>
      </w:r>
      <w:r w:rsidR="00FF2756" w:rsidRPr="004A0860">
        <w:rPr>
          <w:b/>
        </w:rPr>
        <w:t>Note that colorbar values exceeding the range +/- 15 s</w:t>
      </w:r>
      <w:r w:rsidR="00FF2756" w:rsidRPr="004A0860">
        <w:rPr>
          <w:b/>
          <w:vertAlign w:val="superscript"/>
        </w:rPr>
        <w:t>-1</w:t>
      </w:r>
      <w:r w:rsidR="00FF2756" w:rsidRPr="004A0860">
        <w:rPr>
          <w:b/>
        </w:rPr>
        <w:t xml:space="preserve"> are capped at these limiting values</w:t>
      </w:r>
      <w:r w:rsidR="003E69C3">
        <w:rPr>
          <w:b/>
        </w:rPr>
        <w:t xml:space="preserve"> and a sign convention is used where positive values represent clockwise motions</w:t>
      </w:r>
      <w:r w:rsidR="00FF2756" w:rsidRPr="004A0860">
        <w:rPr>
          <w:b/>
        </w:rPr>
        <w:t>.</w:t>
      </w:r>
    </w:p>
    <w:p w14:paraId="676E9EE5" w14:textId="0D6CB982" w:rsidR="00127E27" w:rsidRPr="004A0860" w:rsidRDefault="00127E27" w:rsidP="00127E27">
      <w:pPr>
        <w:spacing w:line="240" w:lineRule="auto"/>
        <w:ind w:firstLine="0"/>
        <w:rPr>
          <w:b/>
          <w:iCs/>
        </w:rPr>
      </w:pPr>
    </w:p>
    <w:p w14:paraId="1F156308" w14:textId="1284E33B" w:rsidR="00127E27" w:rsidRPr="004A0860" w:rsidRDefault="00127E27">
      <w:pPr>
        <w:spacing w:after="240" w:line="480" w:lineRule="auto"/>
        <w:ind w:firstLine="360"/>
        <w:contextualSpacing w:val="0"/>
        <w:rPr>
          <w:b/>
          <w:iCs/>
        </w:rPr>
      </w:pPr>
      <w:r w:rsidRPr="004A0860">
        <w:rPr>
          <w:b/>
          <w:iCs/>
        </w:rPr>
        <w:lastRenderedPageBreak/>
        <w:br w:type="page"/>
      </w:r>
    </w:p>
    <w:p w14:paraId="0F0E0030" w14:textId="2C79EEF1" w:rsidR="00127E27" w:rsidRPr="004A0860" w:rsidRDefault="00127E27" w:rsidP="00127E27">
      <w:pPr>
        <w:spacing w:line="240" w:lineRule="auto"/>
        <w:ind w:firstLine="0"/>
        <w:jc w:val="center"/>
        <w:rPr>
          <w:b/>
          <w:iCs/>
        </w:rPr>
      </w:pPr>
      <w:r w:rsidRPr="004A0860">
        <w:rPr>
          <w:noProof/>
          <w:lang w:val="nl-NL" w:eastAsia="nl-NL"/>
        </w:rPr>
        <w:lastRenderedPageBreak/>
        <w:drawing>
          <wp:inline distT="0" distB="0" distL="0" distR="0" wp14:anchorId="20EE4486" wp14:editId="3955D284">
            <wp:extent cx="3872230" cy="469438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75">
                      <a:extLst>
                        <a:ext uri="{28A0092B-C50C-407E-A947-70E740481C1C}">
                          <a14:useLocalDpi xmlns:a14="http://schemas.microsoft.com/office/drawing/2010/main"/>
                        </a:ext>
                      </a:extLst>
                    </a:blip>
                    <a:srcRect/>
                    <a:stretch>
                      <a:fillRect/>
                    </a:stretch>
                  </pic:blipFill>
                  <pic:spPr bwMode="auto">
                    <a:xfrm>
                      <a:off x="0" y="0"/>
                      <a:ext cx="3872230" cy="4694389"/>
                    </a:xfrm>
                    <a:prstGeom prst="rect">
                      <a:avLst/>
                    </a:prstGeom>
                    <a:noFill/>
                    <a:ln>
                      <a:noFill/>
                    </a:ln>
                  </pic:spPr>
                </pic:pic>
              </a:graphicData>
            </a:graphic>
          </wp:inline>
        </w:drawing>
      </w:r>
    </w:p>
    <w:p w14:paraId="58AF8AC3" w14:textId="4C5E8DAA" w:rsidR="00127E27" w:rsidRPr="004A0860" w:rsidRDefault="00127E27" w:rsidP="00127E27">
      <w:pPr>
        <w:pStyle w:val="Bijschrift"/>
        <w:rPr>
          <w:b/>
        </w:rPr>
      </w:pPr>
      <w:bookmarkStart w:id="177" w:name="_Ref3917993"/>
      <w:r w:rsidRPr="004A0860">
        <w:rPr>
          <w:b/>
        </w:rPr>
        <w:t xml:space="preserve">Figure </w:t>
      </w:r>
      <w:r w:rsidRPr="004A0860">
        <w:rPr>
          <w:b/>
        </w:rPr>
        <w:fldChar w:fldCharType="begin"/>
      </w:r>
      <w:r w:rsidRPr="004A0860">
        <w:rPr>
          <w:b/>
        </w:rPr>
        <w:instrText xml:space="preserve"> SEQ Figure \* ARABIC </w:instrText>
      </w:r>
      <w:r w:rsidRPr="004A0860">
        <w:rPr>
          <w:b/>
        </w:rPr>
        <w:fldChar w:fldCharType="separate"/>
      </w:r>
      <w:r w:rsidR="00D5672C">
        <w:rPr>
          <w:b/>
          <w:noProof/>
        </w:rPr>
        <w:t>15</w:t>
      </w:r>
      <w:r w:rsidRPr="004A0860">
        <w:rPr>
          <w:b/>
        </w:rPr>
        <w:fldChar w:fldCharType="end"/>
      </w:r>
      <w:bookmarkEnd w:id="177"/>
      <w:r w:rsidRPr="004A0860">
        <w:rPr>
          <w:b/>
        </w:rPr>
        <w:t>.</w:t>
      </w:r>
      <w:r w:rsidR="00506F36">
        <w:rPr>
          <w:b/>
        </w:rPr>
        <w:t xml:space="preserve"> </w:t>
      </w:r>
      <w:r w:rsidRPr="004A0860">
        <w:rPr>
          <w:b/>
        </w:rPr>
        <w:t xml:space="preserve">a) Cross-shore distributions of radiation stresses for the spilling case in TK94 </w:t>
      </w:r>
      <w:r w:rsidR="00C5028F" w:rsidRPr="004A0860">
        <w:rPr>
          <w:b/>
        </w:rPr>
        <w:t>with and</w:t>
      </w:r>
      <w:r w:rsidRPr="004A0860">
        <w:rPr>
          <w:b/>
        </w:rPr>
        <w:t xml:space="preserve"> without turbulence contributions included.</w:t>
      </w:r>
      <w:r w:rsidR="00506F36">
        <w:rPr>
          <w:b/>
        </w:rPr>
        <w:t xml:space="preserve"> </w:t>
      </w:r>
      <w:r w:rsidRPr="004A0860">
        <w:rPr>
          <w:b/>
        </w:rPr>
        <w:t>b) Individual contributions to the radiation stresses</w:t>
      </w:r>
      <w:r w:rsidR="00746CF7">
        <w:rPr>
          <w:b/>
        </w:rPr>
        <w:t xml:space="preserve"> in Eq. </w:t>
      </w:r>
      <w:r w:rsidR="00746CF7">
        <w:rPr>
          <w:b/>
          <w:iCs/>
        </w:rPr>
        <w:fldChar w:fldCharType="begin"/>
      </w:r>
      <w:r w:rsidR="00746CF7">
        <w:rPr>
          <w:b/>
          <w:iCs/>
        </w:rPr>
        <w:instrText xml:space="preserve"> GOTOBUTTON ZEqnNum163195  \* MERGEFORMAT </w:instrText>
      </w:r>
      <w:r w:rsidR="00746CF7">
        <w:rPr>
          <w:b/>
          <w:iCs/>
        </w:rPr>
        <w:fldChar w:fldCharType="begin"/>
      </w:r>
      <w:r w:rsidR="00746CF7">
        <w:rPr>
          <w:b/>
          <w:iCs/>
        </w:rPr>
        <w:instrText xml:space="preserve"> REF ZEqnNum163195 \* Charformat \! \* MERGEFORMAT </w:instrText>
      </w:r>
      <w:r w:rsidR="00746CF7">
        <w:rPr>
          <w:b/>
          <w:iCs/>
        </w:rPr>
        <w:fldChar w:fldCharType="separate"/>
      </w:r>
      <w:r w:rsidR="00D5672C" w:rsidRPr="00F1124B">
        <w:rPr>
          <w:b/>
          <w:iCs/>
        </w:rPr>
        <w:instrText>(12)</w:instrText>
      </w:r>
      <w:r w:rsidR="00746CF7">
        <w:rPr>
          <w:b/>
          <w:iCs/>
        </w:rPr>
        <w:fldChar w:fldCharType="end"/>
      </w:r>
      <w:r w:rsidR="00746CF7">
        <w:rPr>
          <w:b/>
          <w:iCs/>
        </w:rPr>
        <w:fldChar w:fldCharType="end"/>
      </w:r>
      <w:r w:rsidRPr="004A0860">
        <w:rPr>
          <w:b/>
        </w:rPr>
        <w:t>.</w:t>
      </w:r>
      <w:r w:rsidR="00506F36">
        <w:rPr>
          <w:b/>
        </w:rPr>
        <w:t xml:space="preserve"> </w:t>
      </w:r>
      <w:r w:rsidRPr="004A0860">
        <w:rPr>
          <w:b/>
        </w:rPr>
        <w:t xml:space="preserve">c) Ratio of radiation stresses to </w:t>
      </w:r>
      <w:r w:rsidR="007D317C" w:rsidRPr="007D317C">
        <w:rPr>
          <w:position w:val="-10"/>
        </w:rPr>
        <w:object w:dxaOrig="639" w:dyaOrig="360" w14:anchorId="209CB9DC">
          <v:shape id="_x0000_i1150" type="#_x0000_t75" style="width:31.8pt;height:17.4pt" o:ole="">
            <v:imagedata r:id="rId276" o:title=""/>
          </v:shape>
          <o:OLEObject Type="Embed" ProgID="Equation.DSMT4" ShapeID="_x0000_i1150" DrawAspect="Content" ObjectID="_1642575223" r:id="rId277"/>
        </w:object>
      </w:r>
      <w:r w:rsidRPr="004A0860">
        <w:rPr>
          <w:b/>
        </w:rPr>
        <w:t xml:space="preserve"> (where the ratio equals </w:t>
      </w:r>
      <w:r w:rsidR="00DE0C8B" w:rsidRPr="004A0860">
        <w:rPr>
          <w:b/>
        </w:rPr>
        <w:t>3/16</w:t>
      </w:r>
      <w:r w:rsidRPr="004A0860">
        <w:rPr>
          <w:b/>
        </w:rPr>
        <w:t xml:space="preserve"> for linear waves) for cases with and without the turbulence contribution to radiation stresses included.</w:t>
      </w:r>
    </w:p>
    <w:p w14:paraId="5CD056FC" w14:textId="3F24F09F" w:rsidR="00127E27" w:rsidRPr="004A0860" w:rsidRDefault="00127E27" w:rsidP="00127E27">
      <w:pPr>
        <w:spacing w:line="240" w:lineRule="auto"/>
        <w:ind w:firstLine="0"/>
        <w:rPr>
          <w:b/>
          <w:iCs/>
          <w:sz w:val="22"/>
          <w:szCs w:val="22"/>
        </w:rPr>
      </w:pPr>
    </w:p>
    <w:p w14:paraId="072FD1B1" w14:textId="6C91A673" w:rsidR="00CA564E" w:rsidRPr="004A0860" w:rsidRDefault="00CA564E">
      <w:pPr>
        <w:spacing w:after="240" w:line="480" w:lineRule="auto"/>
        <w:ind w:firstLine="360"/>
        <w:contextualSpacing w:val="0"/>
        <w:rPr>
          <w:b/>
          <w:iCs/>
          <w:sz w:val="22"/>
          <w:szCs w:val="22"/>
        </w:rPr>
      </w:pPr>
      <w:r w:rsidRPr="004A0860">
        <w:rPr>
          <w:b/>
          <w:iCs/>
          <w:sz w:val="22"/>
          <w:szCs w:val="22"/>
        </w:rPr>
        <w:br w:type="page"/>
      </w:r>
    </w:p>
    <w:p w14:paraId="2B2E782D" w14:textId="39E38FAA" w:rsidR="00CA564E" w:rsidRPr="004A0860" w:rsidRDefault="00CA564E" w:rsidP="00CA564E">
      <w:pPr>
        <w:spacing w:line="240" w:lineRule="auto"/>
        <w:ind w:firstLine="0"/>
        <w:jc w:val="center"/>
        <w:rPr>
          <w:iCs/>
          <w:sz w:val="22"/>
          <w:szCs w:val="22"/>
        </w:rPr>
      </w:pPr>
      <w:r w:rsidRPr="004A0860">
        <w:rPr>
          <w:iCs/>
          <w:noProof/>
          <w:sz w:val="22"/>
          <w:szCs w:val="22"/>
          <w:lang w:val="nl-NL" w:eastAsia="nl-NL"/>
        </w:rPr>
        <w:lastRenderedPageBreak/>
        <w:drawing>
          <wp:inline distT="0" distB="0" distL="0" distR="0" wp14:anchorId="3368075C" wp14:editId="6A0B434C">
            <wp:extent cx="2910750" cy="722376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3"/>
                    <pic:cNvPicPr>
                      <a:picLocks noChangeAspect="1" noChangeArrowheads="1"/>
                    </pic:cNvPicPr>
                  </pic:nvPicPr>
                  <pic:blipFill>
                    <a:blip r:embed="rId278">
                      <a:extLst>
                        <a:ext uri="{28A0092B-C50C-407E-A947-70E740481C1C}">
                          <a14:useLocalDpi xmlns:a14="http://schemas.microsoft.com/office/drawing/2010/main"/>
                        </a:ext>
                      </a:extLst>
                    </a:blip>
                    <a:srcRect/>
                    <a:stretch>
                      <a:fillRect/>
                    </a:stretch>
                  </pic:blipFill>
                  <pic:spPr bwMode="auto">
                    <a:xfrm>
                      <a:off x="0" y="0"/>
                      <a:ext cx="2913888" cy="7231547"/>
                    </a:xfrm>
                    <a:prstGeom prst="rect">
                      <a:avLst/>
                    </a:prstGeom>
                    <a:noFill/>
                    <a:ln>
                      <a:noFill/>
                    </a:ln>
                  </pic:spPr>
                </pic:pic>
              </a:graphicData>
            </a:graphic>
          </wp:inline>
        </w:drawing>
      </w:r>
    </w:p>
    <w:p w14:paraId="05DC1E23" w14:textId="687CC71B" w:rsidR="00CA564E" w:rsidRPr="004A0860" w:rsidRDefault="00CA564E" w:rsidP="00CA564E">
      <w:pPr>
        <w:spacing w:line="240" w:lineRule="auto"/>
        <w:ind w:firstLine="0"/>
        <w:jc w:val="center"/>
        <w:rPr>
          <w:iCs/>
          <w:sz w:val="22"/>
          <w:szCs w:val="22"/>
        </w:rPr>
      </w:pPr>
    </w:p>
    <w:p w14:paraId="15EF3EF6" w14:textId="21430AE0" w:rsidR="00CA564E" w:rsidRPr="004A0860" w:rsidRDefault="00CA564E" w:rsidP="00CA564E">
      <w:pPr>
        <w:spacing w:line="240" w:lineRule="auto"/>
        <w:ind w:firstLine="0"/>
        <w:rPr>
          <w:b/>
          <w:iCs/>
        </w:rPr>
      </w:pPr>
      <w:r w:rsidRPr="004A0860">
        <w:rPr>
          <w:b/>
          <w:iCs/>
        </w:rPr>
        <w:t>Figure A1.</w:t>
      </w:r>
      <w:r w:rsidR="00476CEC" w:rsidRPr="004A0860">
        <w:rPr>
          <w:b/>
          <w:iCs/>
        </w:rPr>
        <w:t xml:space="preserve"> Convergence behaviour of the normalised root mean squared error (NRMSE) with varying initial inter-particle distance (</w:t>
      </w:r>
      <w:r w:rsidR="00476CEC" w:rsidRPr="004A0860">
        <w:rPr>
          <w:b/>
          <w:i/>
          <w:iCs/>
        </w:rPr>
        <w:t>dp</w:t>
      </w:r>
      <w:r w:rsidR="00476CEC" w:rsidRPr="004A0860">
        <w:rPr>
          <w:b/>
          <w:iCs/>
        </w:rPr>
        <w:t xml:space="preserve">) through comparison of the a) wave heights, b) setup d, and c) mean current profiles. </w:t>
      </w:r>
      <w:r w:rsidR="00476CEC" w:rsidRPr="004A0860">
        <w:rPr>
          <w:b/>
          <w:i/>
          <w:iCs/>
        </w:rPr>
        <w:t>N</w:t>
      </w:r>
      <w:r w:rsidR="001255DB">
        <w:rPr>
          <w:b/>
          <w:i/>
          <w:iCs/>
        </w:rPr>
        <w:t>R</w:t>
      </w:r>
      <w:r w:rsidR="00476CEC" w:rsidRPr="004A0860">
        <w:rPr>
          <w:b/>
          <w:i/>
          <w:iCs/>
        </w:rPr>
        <w:t>MSE</w:t>
      </w:r>
      <w:r w:rsidR="00476CEC" w:rsidRPr="004A0860">
        <w:rPr>
          <w:b/>
          <w:i/>
          <w:iCs/>
          <w:vertAlign w:val="subscript"/>
        </w:rPr>
        <w:t>expt</w:t>
      </w:r>
      <w:r w:rsidR="00476CEC" w:rsidRPr="004A0860">
        <w:rPr>
          <w:b/>
          <w:i/>
          <w:iCs/>
        </w:rPr>
        <w:t xml:space="preserve"> </w:t>
      </w:r>
      <w:r w:rsidR="00476CEC" w:rsidRPr="004A0860">
        <w:rPr>
          <w:b/>
          <w:iCs/>
        </w:rPr>
        <w:t xml:space="preserve">(black dots) and </w:t>
      </w:r>
      <w:r w:rsidR="00476CEC" w:rsidRPr="004A0860">
        <w:rPr>
          <w:b/>
          <w:i/>
          <w:iCs/>
        </w:rPr>
        <w:t>NRMSE</w:t>
      </w:r>
      <w:r w:rsidR="00476CEC" w:rsidRPr="004A0860">
        <w:rPr>
          <w:b/>
          <w:i/>
          <w:iCs/>
          <w:vertAlign w:val="subscript"/>
        </w:rPr>
        <w:t>fine</w:t>
      </w:r>
      <w:r w:rsidR="00476CEC" w:rsidRPr="004A0860">
        <w:rPr>
          <w:b/>
          <w:iCs/>
        </w:rPr>
        <w:t xml:space="preserve"> (red dots) denote the NRMSE calculated using Eq. </w:t>
      </w:r>
      <w:r w:rsidR="00746CF7">
        <w:rPr>
          <w:b/>
          <w:iCs/>
        </w:rPr>
        <w:t>(A.2)</w:t>
      </w:r>
      <w:r w:rsidR="00476CEC" w:rsidRPr="004A0860">
        <w:rPr>
          <w:b/>
          <w:i/>
          <w:iCs/>
        </w:rPr>
        <w:t xml:space="preserve"> </w:t>
      </w:r>
      <w:r w:rsidR="00476CEC" w:rsidRPr="004A0860">
        <w:rPr>
          <w:b/>
          <w:iCs/>
        </w:rPr>
        <w:t>by referencing the model predictions against the experimental data and finest resolution results (</w:t>
      </w:r>
      <w:r w:rsidR="00476CEC" w:rsidRPr="004A0860">
        <w:rPr>
          <w:b/>
          <w:i/>
          <w:iCs/>
        </w:rPr>
        <w:t>dp</w:t>
      </w:r>
      <w:r w:rsidR="00476CEC" w:rsidRPr="004A0860">
        <w:rPr>
          <w:b/>
          <w:iCs/>
        </w:rPr>
        <w:t>=0.002</w:t>
      </w:r>
      <w:r w:rsidR="00E1667D" w:rsidRPr="004A0860">
        <w:rPr>
          <w:b/>
          <w:iCs/>
        </w:rPr>
        <w:t xml:space="preserve"> mm</w:t>
      </w:r>
      <w:r w:rsidR="00476CEC" w:rsidRPr="004A0860">
        <w:rPr>
          <w:b/>
          <w:iCs/>
        </w:rPr>
        <w:t xml:space="preserve">), respectively. </w:t>
      </w:r>
    </w:p>
    <w:p w14:paraId="782CFF5E" w14:textId="714DB2AE" w:rsidR="00476CEC" w:rsidRPr="004A0860" w:rsidRDefault="00476CEC" w:rsidP="00CA564E">
      <w:pPr>
        <w:spacing w:line="240" w:lineRule="auto"/>
        <w:ind w:firstLine="0"/>
        <w:rPr>
          <w:b/>
          <w:iCs/>
        </w:rPr>
      </w:pPr>
    </w:p>
    <w:p w14:paraId="4CCCAF07" w14:textId="63637615" w:rsidR="00476CEC" w:rsidRPr="004A0860" w:rsidRDefault="00476CEC" w:rsidP="00CA564E">
      <w:pPr>
        <w:spacing w:line="240" w:lineRule="auto"/>
        <w:ind w:firstLine="0"/>
        <w:rPr>
          <w:b/>
          <w:iCs/>
        </w:rPr>
      </w:pPr>
    </w:p>
    <w:p w14:paraId="4CE636BD" w14:textId="2DAD0726" w:rsidR="00476CEC" w:rsidRPr="004A0860" w:rsidRDefault="00476CEC" w:rsidP="00CA564E">
      <w:pPr>
        <w:spacing w:line="240" w:lineRule="auto"/>
        <w:ind w:firstLine="0"/>
        <w:rPr>
          <w:b/>
          <w:i/>
          <w:iCs/>
        </w:rPr>
      </w:pPr>
    </w:p>
    <w:sectPr w:rsidR="00476CEC" w:rsidRPr="004A0860" w:rsidSect="008A51AF">
      <w:pgSz w:w="11906" w:h="16838" w:code="9"/>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5" w:author="Ryan Lowe" w:date="2019-07-19T21:56:00Z" w:initials="RL">
    <w:p w14:paraId="26D177EA" w14:textId="4605841F" w:rsidR="001235C8" w:rsidRDefault="001235C8">
      <w:pPr>
        <w:pStyle w:val="Tekstopmerking"/>
      </w:pPr>
      <w:r>
        <w:rPr>
          <w:rStyle w:val="Verwijzingopmerking"/>
        </w:rPr>
        <w:annotationRef/>
      </w:r>
      <w:r>
        <w:t>Check the vorticity signs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D177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D177EA" w16cid:durableId="20DCBB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BB712" w14:textId="77777777" w:rsidR="00E73404" w:rsidRDefault="00E73404" w:rsidP="00191D68">
      <w:r>
        <w:separator/>
      </w:r>
    </w:p>
    <w:p w14:paraId="62FB0820" w14:textId="77777777" w:rsidR="00E73404" w:rsidRDefault="00E73404" w:rsidP="00191D68"/>
  </w:endnote>
  <w:endnote w:type="continuationSeparator" w:id="0">
    <w:p w14:paraId="167F17F2" w14:textId="77777777" w:rsidR="00E73404" w:rsidRDefault="00E73404" w:rsidP="00191D68">
      <w:r>
        <w:continuationSeparator/>
      </w:r>
    </w:p>
    <w:p w14:paraId="24C64A86" w14:textId="77777777" w:rsidR="00E73404" w:rsidRDefault="00E73404" w:rsidP="00191D68"/>
  </w:endnote>
  <w:endnote w:type="continuationNotice" w:id="1">
    <w:p w14:paraId="5219A2DE" w14:textId="77777777" w:rsidR="00E73404" w:rsidRDefault="00E73404" w:rsidP="00191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637304"/>
      <w:docPartObj>
        <w:docPartGallery w:val="Page Numbers (Bottom of Page)"/>
        <w:docPartUnique/>
      </w:docPartObj>
    </w:sdtPr>
    <w:sdtEndPr>
      <w:rPr>
        <w:noProof/>
      </w:rPr>
    </w:sdtEndPr>
    <w:sdtContent>
      <w:p w14:paraId="2692FD57" w14:textId="629A399A" w:rsidR="001235C8" w:rsidRDefault="001235C8" w:rsidP="00151570">
        <w:pPr>
          <w:pStyle w:val="Voettekst"/>
          <w:jc w:val="center"/>
        </w:pPr>
        <w:r>
          <w:fldChar w:fldCharType="begin"/>
        </w:r>
        <w:r>
          <w:instrText xml:space="preserve"> PAGE   \* MERGEFORMAT </w:instrText>
        </w:r>
        <w:r>
          <w:fldChar w:fldCharType="separate"/>
        </w:r>
        <w:r w:rsidR="00D324C7">
          <w:rPr>
            <w:noProof/>
          </w:rPr>
          <w:t>1</w:t>
        </w:r>
        <w:r>
          <w:rPr>
            <w:noProof/>
          </w:rPr>
          <w:fldChar w:fldCharType="end"/>
        </w:r>
      </w:p>
    </w:sdtContent>
  </w:sdt>
  <w:p w14:paraId="700DC0D4" w14:textId="77777777" w:rsidR="001235C8" w:rsidRDefault="001235C8" w:rsidP="00191D68">
    <w:pPr>
      <w:pStyle w:val="Voettekst"/>
    </w:pPr>
  </w:p>
  <w:p w14:paraId="3247A14A" w14:textId="77777777" w:rsidR="001235C8" w:rsidRDefault="001235C8" w:rsidP="00191D6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F7BA8" w14:textId="77777777" w:rsidR="00E73404" w:rsidRDefault="00E73404" w:rsidP="00191D68">
      <w:r>
        <w:separator/>
      </w:r>
    </w:p>
    <w:p w14:paraId="7C57C022" w14:textId="77777777" w:rsidR="00E73404" w:rsidRDefault="00E73404" w:rsidP="00191D68"/>
  </w:footnote>
  <w:footnote w:type="continuationSeparator" w:id="0">
    <w:p w14:paraId="4807A70F" w14:textId="77777777" w:rsidR="00E73404" w:rsidRDefault="00E73404" w:rsidP="00191D68">
      <w:r>
        <w:continuationSeparator/>
      </w:r>
    </w:p>
    <w:p w14:paraId="68A0CC9A" w14:textId="77777777" w:rsidR="00E73404" w:rsidRDefault="00E73404" w:rsidP="00191D68"/>
  </w:footnote>
  <w:footnote w:type="continuationNotice" w:id="1">
    <w:p w14:paraId="62B736D6" w14:textId="77777777" w:rsidR="00E73404" w:rsidRDefault="00E73404" w:rsidP="00191D6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88B"/>
    <w:multiLevelType w:val="hybridMultilevel"/>
    <w:tmpl w:val="8CE812D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 w15:restartNumberingAfterBreak="0">
    <w:nsid w:val="0731154A"/>
    <w:multiLevelType w:val="hybridMultilevel"/>
    <w:tmpl w:val="F11A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C48C3"/>
    <w:multiLevelType w:val="hybridMultilevel"/>
    <w:tmpl w:val="B25A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1580E"/>
    <w:multiLevelType w:val="hybridMultilevel"/>
    <w:tmpl w:val="BAC6C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4574"/>
    <w:multiLevelType w:val="hybridMultilevel"/>
    <w:tmpl w:val="086ED7BA"/>
    <w:lvl w:ilvl="0" w:tplc="2B26AB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83775"/>
    <w:multiLevelType w:val="hybridMultilevel"/>
    <w:tmpl w:val="78BAF4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105B2F36"/>
    <w:multiLevelType w:val="hybridMultilevel"/>
    <w:tmpl w:val="BF5E04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1256CE4"/>
    <w:multiLevelType w:val="hybridMultilevel"/>
    <w:tmpl w:val="535EA52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1C981CDB"/>
    <w:multiLevelType w:val="hybridMultilevel"/>
    <w:tmpl w:val="FEA25B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395288"/>
    <w:multiLevelType w:val="hybridMultilevel"/>
    <w:tmpl w:val="FC141FE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91C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34273F"/>
    <w:multiLevelType w:val="hybridMultilevel"/>
    <w:tmpl w:val="BA02855C"/>
    <w:lvl w:ilvl="0" w:tplc="02140C6A">
      <w:start w:val="9"/>
      <w:numFmt w:val="bullet"/>
      <w:lvlText w:val="-"/>
      <w:lvlJc w:val="left"/>
      <w:pPr>
        <w:ind w:left="2520" w:hanging="360"/>
      </w:pPr>
      <w:rPr>
        <w:rFonts w:ascii="Times New Roman" w:eastAsiaTheme="minorHAnsi" w:hAnsi="Times New Roman" w:cs="Times New Roman"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13" w15:restartNumberingAfterBreak="0">
    <w:nsid w:val="29C65CDE"/>
    <w:multiLevelType w:val="hybridMultilevel"/>
    <w:tmpl w:val="D1CE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80B45"/>
    <w:multiLevelType w:val="hybridMultilevel"/>
    <w:tmpl w:val="24088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D64E5C"/>
    <w:multiLevelType w:val="hybridMultilevel"/>
    <w:tmpl w:val="D12622E8"/>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31054F9B"/>
    <w:multiLevelType w:val="hybridMultilevel"/>
    <w:tmpl w:val="4676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655EE4"/>
    <w:multiLevelType w:val="multilevel"/>
    <w:tmpl w:val="4BCE75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5B6195"/>
    <w:multiLevelType w:val="hybridMultilevel"/>
    <w:tmpl w:val="A256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3725F"/>
    <w:multiLevelType w:val="hybridMultilevel"/>
    <w:tmpl w:val="79F0675A"/>
    <w:lvl w:ilvl="0" w:tplc="BE24E406">
      <w:start w:val="74"/>
      <w:numFmt w:val="bullet"/>
      <w:lvlText w:val="-"/>
      <w:lvlJc w:val="left"/>
      <w:pPr>
        <w:ind w:left="1080" w:hanging="360"/>
      </w:pPr>
      <w:rPr>
        <w:rFonts w:ascii="Times New Roman" w:eastAsiaTheme="minorEastAsia"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418D7288"/>
    <w:multiLevelType w:val="hybridMultilevel"/>
    <w:tmpl w:val="47CA7B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43E30B84"/>
    <w:multiLevelType w:val="hybridMultilevel"/>
    <w:tmpl w:val="FFBC87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7F49B8"/>
    <w:multiLevelType w:val="hybridMultilevel"/>
    <w:tmpl w:val="A142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7482C"/>
    <w:multiLevelType w:val="hybridMultilevel"/>
    <w:tmpl w:val="C4A69AD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DA5026D"/>
    <w:multiLevelType w:val="multilevel"/>
    <w:tmpl w:val="956E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3C0A62"/>
    <w:multiLevelType w:val="hybridMultilevel"/>
    <w:tmpl w:val="01882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204CED"/>
    <w:multiLevelType w:val="hybridMultilevel"/>
    <w:tmpl w:val="0AD01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2F6D4E"/>
    <w:multiLevelType w:val="hybridMultilevel"/>
    <w:tmpl w:val="36DCF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F3D60F5"/>
    <w:multiLevelType w:val="hybridMultilevel"/>
    <w:tmpl w:val="ACB07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11636E"/>
    <w:multiLevelType w:val="hybridMultilevel"/>
    <w:tmpl w:val="8026D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262098B"/>
    <w:multiLevelType w:val="hybridMultilevel"/>
    <w:tmpl w:val="B96A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F2F4D"/>
    <w:multiLevelType w:val="hybridMultilevel"/>
    <w:tmpl w:val="9BEE8F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5232917"/>
    <w:multiLevelType w:val="multilevel"/>
    <w:tmpl w:val="56C060B8"/>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3" w15:restartNumberingAfterBreak="0">
    <w:nsid w:val="698B5593"/>
    <w:multiLevelType w:val="hybridMultilevel"/>
    <w:tmpl w:val="3BBC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24237"/>
    <w:multiLevelType w:val="hybridMultilevel"/>
    <w:tmpl w:val="F62A41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6CA95168"/>
    <w:multiLevelType w:val="hybridMultilevel"/>
    <w:tmpl w:val="7F7E9B88"/>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15:restartNumberingAfterBreak="0">
    <w:nsid w:val="6E76041A"/>
    <w:multiLevelType w:val="multilevel"/>
    <w:tmpl w:val="E05CA93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7" w15:restartNumberingAfterBreak="0">
    <w:nsid w:val="707E68D1"/>
    <w:multiLevelType w:val="hybridMultilevel"/>
    <w:tmpl w:val="F3F47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6A3C37"/>
    <w:multiLevelType w:val="hybridMultilevel"/>
    <w:tmpl w:val="8356E9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D207C96"/>
    <w:multiLevelType w:val="hybridMultilevel"/>
    <w:tmpl w:val="CEF8AED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0" w15:restartNumberingAfterBreak="0">
    <w:nsid w:val="7D336731"/>
    <w:multiLevelType w:val="hybridMultilevel"/>
    <w:tmpl w:val="3A2C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E3BCA"/>
    <w:multiLevelType w:val="hybridMultilevel"/>
    <w:tmpl w:val="EE9C73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F912A3A"/>
    <w:multiLevelType w:val="hybridMultilevel"/>
    <w:tmpl w:val="362C9CA2"/>
    <w:lvl w:ilvl="0" w:tplc="7B02662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32"/>
  </w:num>
  <w:num w:numId="3">
    <w:abstractNumId w:val="18"/>
  </w:num>
  <w:num w:numId="4">
    <w:abstractNumId w:val="2"/>
  </w:num>
  <w:num w:numId="5">
    <w:abstractNumId w:val="22"/>
  </w:num>
  <w:num w:numId="6">
    <w:abstractNumId w:val="1"/>
  </w:num>
  <w:num w:numId="7">
    <w:abstractNumId w:val="30"/>
  </w:num>
  <w:num w:numId="8">
    <w:abstractNumId w:val="4"/>
  </w:num>
  <w:num w:numId="9">
    <w:abstractNumId w:val="33"/>
  </w:num>
  <w:num w:numId="10">
    <w:abstractNumId w:val="40"/>
  </w:num>
  <w:num w:numId="11">
    <w:abstractNumId w:val="42"/>
  </w:num>
  <w:num w:numId="12">
    <w:abstractNumId w:val="11"/>
  </w:num>
  <w:num w:numId="13">
    <w:abstractNumId w:val="17"/>
  </w:num>
  <w:num w:numId="14">
    <w:abstractNumId w:val="36"/>
  </w:num>
  <w:num w:numId="15">
    <w:abstractNumId w:val="16"/>
  </w:num>
  <w:num w:numId="16">
    <w:abstractNumId w:val="10"/>
  </w:num>
  <w:num w:numId="17">
    <w:abstractNumId w:val="13"/>
  </w:num>
  <w:num w:numId="18">
    <w:abstractNumId w:val="34"/>
  </w:num>
  <w:num w:numId="19">
    <w:abstractNumId w:val="25"/>
  </w:num>
  <w:num w:numId="20">
    <w:abstractNumId w:val="27"/>
  </w:num>
  <w:num w:numId="21">
    <w:abstractNumId w:val="12"/>
  </w:num>
  <w:num w:numId="22">
    <w:abstractNumId w:val="20"/>
  </w:num>
  <w:num w:numId="23">
    <w:abstractNumId w:val="12"/>
  </w:num>
  <w:num w:numId="24">
    <w:abstractNumId w:val="7"/>
  </w:num>
  <w:num w:numId="25">
    <w:abstractNumId w:val="3"/>
  </w:num>
  <w:num w:numId="26">
    <w:abstractNumId w:val="0"/>
  </w:num>
  <w:num w:numId="27">
    <w:abstractNumId w:val="26"/>
  </w:num>
  <w:num w:numId="28">
    <w:abstractNumId w:val="31"/>
  </w:num>
  <w:num w:numId="29">
    <w:abstractNumId w:val="9"/>
  </w:num>
  <w:num w:numId="30">
    <w:abstractNumId w:val="41"/>
  </w:num>
  <w:num w:numId="31">
    <w:abstractNumId w:val="38"/>
  </w:num>
  <w:num w:numId="32">
    <w:abstractNumId w:val="39"/>
  </w:num>
  <w:num w:numId="33">
    <w:abstractNumId w:val="23"/>
  </w:num>
  <w:num w:numId="34">
    <w:abstractNumId w:val="6"/>
  </w:num>
  <w:num w:numId="35">
    <w:abstractNumId w:val="5"/>
  </w:num>
  <w:num w:numId="36">
    <w:abstractNumId w:val="37"/>
  </w:num>
  <w:num w:numId="37">
    <w:abstractNumId w:val="35"/>
  </w:num>
  <w:num w:numId="38">
    <w:abstractNumId w:val="15"/>
  </w:num>
  <w:num w:numId="39">
    <w:abstractNumId w:val="29"/>
  </w:num>
  <w:num w:numId="40">
    <w:abstractNumId w:val="21"/>
  </w:num>
  <w:num w:numId="41">
    <w:abstractNumId w:val="8"/>
  </w:num>
  <w:num w:numId="42">
    <w:abstractNumId w:val="24"/>
  </w:num>
  <w:num w:numId="43">
    <w:abstractNumId w:val="19"/>
  </w:num>
  <w:num w:numId="44">
    <w:abstractNumId w:val="28"/>
  </w:num>
  <w:num w:numId="4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yan Lowe">
    <w15:presenceInfo w15:providerId="None" w15:userId="Ryan Low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s-ES"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en-AU" w:vendorID="64" w:dllVersion="6" w:nlCheck="1" w:checkStyle="1"/>
  <w:defaultTabStop w:val="720"/>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z922zww0sfsvtzetzs45rz5fex5aaertxava&quot;&gt;SPH_surfzone_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2&lt;/item&gt;&lt;item&gt;53&lt;/item&gt;&lt;item&gt;54&lt;/item&gt;&lt;item&gt;55&lt;/item&gt;&lt;item&gt;56&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2&lt;/item&gt;&lt;item&gt;103&lt;/item&gt;&lt;/record-ids&gt;&lt;/item&gt;&lt;/Libraries&gt;"/>
  </w:docVars>
  <w:rsids>
    <w:rsidRoot w:val="00F940ED"/>
    <w:rsid w:val="00000508"/>
    <w:rsid w:val="00000869"/>
    <w:rsid w:val="00002B14"/>
    <w:rsid w:val="00004905"/>
    <w:rsid w:val="0000620A"/>
    <w:rsid w:val="0000632C"/>
    <w:rsid w:val="00006ECE"/>
    <w:rsid w:val="00010676"/>
    <w:rsid w:val="00011282"/>
    <w:rsid w:val="000129EB"/>
    <w:rsid w:val="000129F6"/>
    <w:rsid w:val="00012F82"/>
    <w:rsid w:val="000144B4"/>
    <w:rsid w:val="00014B7A"/>
    <w:rsid w:val="00014DC9"/>
    <w:rsid w:val="000150CC"/>
    <w:rsid w:val="000152EE"/>
    <w:rsid w:val="0001555D"/>
    <w:rsid w:val="00015AFF"/>
    <w:rsid w:val="00015BEF"/>
    <w:rsid w:val="000168EA"/>
    <w:rsid w:val="000173FB"/>
    <w:rsid w:val="000175AF"/>
    <w:rsid w:val="00017D16"/>
    <w:rsid w:val="00020158"/>
    <w:rsid w:val="00021370"/>
    <w:rsid w:val="0002330A"/>
    <w:rsid w:val="000236AC"/>
    <w:rsid w:val="000245CC"/>
    <w:rsid w:val="00024860"/>
    <w:rsid w:val="00024E97"/>
    <w:rsid w:val="000258FF"/>
    <w:rsid w:val="00025F21"/>
    <w:rsid w:val="0002604E"/>
    <w:rsid w:val="00030B2C"/>
    <w:rsid w:val="00031A89"/>
    <w:rsid w:val="00031E68"/>
    <w:rsid w:val="00032CDB"/>
    <w:rsid w:val="000338E6"/>
    <w:rsid w:val="00033CA4"/>
    <w:rsid w:val="000342C3"/>
    <w:rsid w:val="00035F07"/>
    <w:rsid w:val="00036D1B"/>
    <w:rsid w:val="000379B4"/>
    <w:rsid w:val="00037BFF"/>
    <w:rsid w:val="00037E3B"/>
    <w:rsid w:val="00040396"/>
    <w:rsid w:val="00040FED"/>
    <w:rsid w:val="000413A7"/>
    <w:rsid w:val="0004266E"/>
    <w:rsid w:val="000431F7"/>
    <w:rsid w:val="00043499"/>
    <w:rsid w:val="0004373B"/>
    <w:rsid w:val="000443F5"/>
    <w:rsid w:val="00044960"/>
    <w:rsid w:val="000449B0"/>
    <w:rsid w:val="00046470"/>
    <w:rsid w:val="000506F6"/>
    <w:rsid w:val="00051E46"/>
    <w:rsid w:val="000520CB"/>
    <w:rsid w:val="00052852"/>
    <w:rsid w:val="00052A67"/>
    <w:rsid w:val="00052C73"/>
    <w:rsid w:val="000535EA"/>
    <w:rsid w:val="000544DB"/>
    <w:rsid w:val="00054AC1"/>
    <w:rsid w:val="00054F54"/>
    <w:rsid w:val="0005638A"/>
    <w:rsid w:val="00057254"/>
    <w:rsid w:val="000578F9"/>
    <w:rsid w:val="00057E9A"/>
    <w:rsid w:val="00057F21"/>
    <w:rsid w:val="000605A3"/>
    <w:rsid w:val="00060B13"/>
    <w:rsid w:val="00061186"/>
    <w:rsid w:val="0006179E"/>
    <w:rsid w:val="00061F94"/>
    <w:rsid w:val="000621E2"/>
    <w:rsid w:val="00062E75"/>
    <w:rsid w:val="000630BF"/>
    <w:rsid w:val="0006313B"/>
    <w:rsid w:val="00063239"/>
    <w:rsid w:val="000634F7"/>
    <w:rsid w:val="00063C06"/>
    <w:rsid w:val="00064565"/>
    <w:rsid w:val="00064682"/>
    <w:rsid w:val="0006510A"/>
    <w:rsid w:val="00065B7F"/>
    <w:rsid w:val="00065BE6"/>
    <w:rsid w:val="00067697"/>
    <w:rsid w:val="00070533"/>
    <w:rsid w:val="00070BC2"/>
    <w:rsid w:val="00071328"/>
    <w:rsid w:val="0007213D"/>
    <w:rsid w:val="00072A93"/>
    <w:rsid w:val="00073789"/>
    <w:rsid w:val="0007425F"/>
    <w:rsid w:val="0007458E"/>
    <w:rsid w:val="0007462A"/>
    <w:rsid w:val="00074678"/>
    <w:rsid w:val="00076083"/>
    <w:rsid w:val="000766F8"/>
    <w:rsid w:val="000777AC"/>
    <w:rsid w:val="00077BE2"/>
    <w:rsid w:val="00080334"/>
    <w:rsid w:val="0008045C"/>
    <w:rsid w:val="0008153C"/>
    <w:rsid w:val="0008166A"/>
    <w:rsid w:val="00081F92"/>
    <w:rsid w:val="000824DD"/>
    <w:rsid w:val="000827E2"/>
    <w:rsid w:val="00082D98"/>
    <w:rsid w:val="00082E4D"/>
    <w:rsid w:val="00082F75"/>
    <w:rsid w:val="00084158"/>
    <w:rsid w:val="00084351"/>
    <w:rsid w:val="00084F2C"/>
    <w:rsid w:val="000850A0"/>
    <w:rsid w:val="000850F0"/>
    <w:rsid w:val="000855F4"/>
    <w:rsid w:val="0008612F"/>
    <w:rsid w:val="00087253"/>
    <w:rsid w:val="000873E3"/>
    <w:rsid w:val="000903C0"/>
    <w:rsid w:val="000905C5"/>
    <w:rsid w:val="00090880"/>
    <w:rsid w:val="00091780"/>
    <w:rsid w:val="0009257A"/>
    <w:rsid w:val="00092ABF"/>
    <w:rsid w:val="00093166"/>
    <w:rsid w:val="00093328"/>
    <w:rsid w:val="000933A5"/>
    <w:rsid w:val="0009344A"/>
    <w:rsid w:val="0009382E"/>
    <w:rsid w:val="00094C5C"/>
    <w:rsid w:val="00095A04"/>
    <w:rsid w:val="00095C48"/>
    <w:rsid w:val="00095C51"/>
    <w:rsid w:val="00095F16"/>
    <w:rsid w:val="00096029"/>
    <w:rsid w:val="0009641F"/>
    <w:rsid w:val="00096630"/>
    <w:rsid w:val="00096F1C"/>
    <w:rsid w:val="00097022"/>
    <w:rsid w:val="000A0F71"/>
    <w:rsid w:val="000A183F"/>
    <w:rsid w:val="000A281A"/>
    <w:rsid w:val="000A2A24"/>
    <w:rsid w:val="000A4187"/>
    <w:rsid w:val="000A4948"/>
    <w:rsid w:val="000A5308"/>
    <w:rsid w:val="000A545D"/>
    <w:rsid w:val="000A571F"/>
    <w:rsid w:val="000A5DF7"/>
    <w:rsid w:val="000A6533"/>
    <w:rsid w:val="000A7CE8"/>
    <w:rsid w:val="000B013C"/>
    <w:rsid w:val="000B02F1"/>
    <w:rsid w:val="000B23E9"/>
    <w:rsid w:val="000B2AEF"/>
    <w:rsid w:val="000B2BE1"/>
    <w:rsid w:val="000B3C1C"/>
    <w:rsid w:val="000B5B7C"/>
    <w:rsid w:val="000C086A"/>
    <w:rsid w:val="000C0F7F"/>
    <w:rsid w:val="000C11A4"/>
    <w:rsid w:val="000C11AE"/>
    <w:rsid w:val="000C1569"/>
    <w:rsid w:val="000C2BDC"/>
    <w:rsid w:val="000C3373"/>
    <w:rsid w:val="000C4BCF"/>
    <w:rsid w:val="000C5B00"/>
    <w:rsid w:val="000C682A"/>
    <w:rsid w:val="000C7AB8"/>
    <w:rsid w:val="000D0E2C"/>
    <w:rsid w:val="000D0E6E"/>
    <w:rsid w:val="000D135F"/>
    <w:rsid w:val="000D1F01"/>
    <w:rsid w:val="000D2A78"/>
    <w:rsid w:val="000D2C65"/>
    <w:rsid w:val="000D3A9D"/>
    <w:rsid w:val="000D3E57"/>
    <w:rsid w:val="000D441C"/>
    <w:rsid w:val="000D53E5"/>
    <w:rsid w:val="000D578C"/>
    <w:rsid w:val="000D5B49"/>
    <w:rsid w:val="000D5CD4"/>
    <w:rsid w:val="000D7331"/>
    <w:rsid w:val="000E060B"/>
    <w:rsid w:val="000E07C9"/>
    <w:rsid w:val="000E07F4"/>
    <w:rsid w:val="000E2382"/>
    <w:rsid w:val="000E2537"/>
    <w:rsid w:val="000E2D28"/>
    <w:rsid w:val="000E3313"/>
    <w:rsid w:val="000E42B8"/>
    <w:rsid w:val="000E4D3F"/>
    <w:rsid w:val="000E4D40"/>
    <w:rsid w:val="000E4DE3"/>
    <w:rsid w:val="000E4FDD"/>
    <w:rsid w:val="000E5D27"/>
    <w:rsid w:val="000E6117"/>
    <w:rsid w:val="000E69C4"/>
    <w:rsid w:val="000E6FA3"/>
    <w:rsid w:val="000E7BFC"/>
    <w:rsid w:val="000F0372"/>
    <w:rsid w:val="000F074A"/>
    <w:rsid w:val="000F1ECC"/>
    <w:rsid w:val="000F3462"/>
    <w:rsid w:val="000F3BD5"/>
    <w:rsid w:val="000F410D"/>
    <w:rsid w:val="000F4A44"/>
    <w:rsid w:val="000F64CD"/>
    <w:rsid w:val="000F6D68"/>
    <w:rsid w:val="000F78FD"/>
    <w:rsid w:val="001006D2"/>
    <w:rsid w:val="001007A1"/>
    <w:rsid w:val="00100982"/>
    <w:rsid w:val="00101049"/>
    <w:rsid w:val="00102320"/>
    <w:rsid w:val="00102923"/>
    <w:rsid w:val="001031DC"/>
    <w:rsid w:val="00103F84"/>
    <w:rsid w:val="0010575C"/>
    <w:rsid w:val="00105813"/>
    <w:rsid w:val="001068E6"/>
    <w:rsid w:val="00107BA7"/>
    <w:rsid w:val="00107F7C"/>
    <w:rsid w:val="001107BF"/>
    <w:rsid w:val="00110AF7"/>
    <w:rsid w:val="001129B2"/>
    <w:rsid w:val="00112F4A"/>
    <w:rsid w:val="001130DD"/>
    <w:rsid w:val="0011424C"/>
    <w:rsid w:val="0011568D"/>
    <w:rsid w:val="001176CD"/>
    <w:rsid w:val="00117CDF"/>
    <w:rsid w:val="00121694"/>
    <w:rsid w:val="0012222A"/>
    <w:rsid w:val="00122D25"/>
    <w:rsid w:val="001235A6"/>
    <w:rsid w:val="001235C8"/>
    <w:rsid w:val="00125085"/>
    <w:rsid w:val="001253D7"/>
    <w:rsid w:val="001255DB"/>
    <w:rsid w:val="00126AB8"/>
    <w:rsid w:val="001274FF"/>
    <w:rsid w:val="00127ACC"/>
    <w:rsid w:val="00127C38"/>
    <w:rsid w:val="00127E27"/>
    <w:rsid w:val="001309E2"/>
    <w:rsid w:val="00130FBD"/>
    <w:rsid w:val="00131619"/>
    <w:rsid w:val="00131A96"/>
    <w:rsid w:val="00132BFE"/>
    <w:rsid w:val="00133640"/>
    <w:rsid w:val="0013532E"/>
    <w:rsid w:val="0013684E"/>
    <w:rsid w:val="00136A28"/>
    <w:rsid w:val="0014228A"/>
    <w:rsid w:val="00145429"/>
    <w:rsid w:val="0014626C"/>
    <w:rsid w:val="001467F7"/>
    <w:rsid w:val="00146881"/>
    <w:rsid w:val="00146AAD"/>
    <w:rsid w:val="00146B1E"/>
    <w:rsid w:val="00147021"/>
    <w:rsid w:val="00147A7D"/>
    <w:rsid w:val="001503F2"/>
    <w:rsid w:val="0015044F"/>
    <w:rsid w:val="00150E11"/>
    <w:rsid w:val="00151570"/>
    <w:rsid w:val="00153969"/>
    <w:rsid w:val="0015619C"/>
    <w:rsid w:val="00156786"/>
    <w:rsid w:val="001573CE"/>
    <w:rsid w:val="00157614"/>
    <w:rsid w:val="00157C5F"/>
    <w:rsid w:val="00160278"/>
    <w:rsid w:val="00160BD4"/>
    <w:rsid w:val="00161097"/>
    <w:rsid w:val="00161794"/>
    <w:rsid w:val="00161EA2"/>
    <w:rsid w:val="00161F06"/>
    <w:rsid w:val="001622B9"/>
    <w:rsid w:val="00163188"/>
    <w:rsid w:val="00163703"/>
    <w:rsid w:val="00163995"/>
    <w:rsid w:val="001641B5"/>
    <w:rsid w:val="00164723"/>
    <w:rsid w:val="00164765"/>
    <w:rsid w:val="0016698F"/>
    <w:rsid w:val="00167667"/>
    <w:rsid w:val="00171FE7"/>
    <w:rsid w:val="00172E12"/>
    <w:rsid w:val="00172E35"/>
    <w:rsid w:val="00173C69"/>
    <w:rsid w:val="00173F2E"/>
    <w:rsid w:val="001743E1"/>
    <w:rsid w:val="00174EC3"/>
    <w:rsid w:val="0017542B"/>
    <w:rsid w:val="00175A72"/>
    <w:rsid w:val="00176393"/>
    <w:rsid w:val="00177591"/>
    <w:rsid w:val="0017766C"/>
    <w:rsid w:val="0018047A"/>
    <w:rsid w:val="001808F1"/>
    <w:rsid w:val="001812B0"/>
    <w:rsid w:val="00181949"/>
    <w:rsid w:val="00181CFB"/>
    <w:rsid w:val="00182DE3"/>
    <w:rsid w:val="00182ED4"/>
    <w:rsid w:val="00183962"/>
    <w:rsid w:val="00183AB2"/>
    <w:rsid w:val="001853DB"/>
    <w:rsid w:val="00185F4B"/>
    <w:rsid w:val="001865F0"/>
    <w:rsid w:val="001870CF"/>
    <w:rsid w:val="00190E4E"/>
    <w:rsid w:val="00191103"/>
    <w:rsid w:val="00191845"/>
    <w:rsid w:val="00191D68"/>
    <w:rsid w:val="00191F58"/>
    <w:rsid w:val="00192744"/>
    <w:rsid w:val="00193AF1"/>
    <w:rsid w:val="00193E08"/>
    <w:rsid w:val="0019650A"/>
    <w:rsid w:val="00196C5E"/>
    <w:rsid w:val="00196D60"/>
    <w:rsid w:val="001A04E0"/>
    <w:rsid w:val="001A0D6C"/>
    <w:rsid w:val="001A0F8E"/>
    <w:rsid w:val="001A1137"/>
    <w:rsid w:val="001A1245"/>
    <w:rsid w:val="001A1F96"/>
    <w:rsid w:val="001A2DFF"/>
    <w:rsid w:val="001A394A"/>
    <w:rsid w:val="001A3F29"/>
    <w:rsid w:val="001A4667"/>
    <w:rsid w:val="001A53B7"/>
    <w:rsid w:val="001A55A4"/>
    <w:rsid w:val="001A5A04"/>
    <w:rsid w:val="001A5B5C"/>
    <w:rsid w:val="001A5E0B"/>
    <w:rsid w:val="001A6C49"/>
    <w:rsid w:val="001A7C06"/>
    <w:rsid w:val="001A7F99"/>
    <w:rsid w:val="001B0F73"/>
    <w:rsid w:val="001B12AA"/>
    <w:rsid w:val="001B1624"/>
    <w:rsid w:val="001B20D9"/>
    <w:rsid w:val="001B66BA"/>
    <w:rsid w:val="001B66BC"/>
    <w:rsid w:val="001B67C9"/>
    <w:rsid w:val="001B6E75"/>
    <w:rsid w:val="001B75B5"/>
    <w:rsid w:val="001C0042"/>
    <w:rsid w:val="001C0C2E"/>
    <w:rsid w:val="001C10AC"/>
    <w:rsid w:val="001C2555"/>
    <w:rsid w:val="001C3BA4"/>
    <w:rsid w:val="001C67BC"/>
    <w:rsid w:val="001C6F23"/>
    <w:rsid w:val="001C7246"/>
    <w:rsid w:val="001D055D"/>
    <w:rsid w:val="001D0911"/>
    <w:rsid w:val="001D09AE"/>
    <w:rsid w:val="001D0CA0"/>
    <w:rsid w:val="001D1C13"/>
    <w:rsid w:val="001D23D7"/>
    <w:rsid w:val="001D2598"/>
    <w:rsid w:val="001D36B1"/>
    <w:rsid w:val="001D3C03"/>
    <w:rsid w:val="001D4594"/>
    <w:rsid w:val="001D4DD7"/>
    <w:rsid w:val="001D4DF9"/>
    <w:rsid w:val="001D5CF7"/>
    <w:rsid w:val="001D6863"/>
    <w:rsid w:val="001D6BDD"/>
    <w:rsid w:val="001D7367"/>
    <w:rsid w:val="001D78F5"/>
    <w:rsid w:val="001D7B0B"/>
    <w:rsid w:val="001E0384"/>
    <w:rsid w:val="001E045C"/>
    <w:rsid w:val="001E0D5E"/>
    <w:rsid w:val="001E0F4F"/>
    <w:rsid w:val="001E15AC"/>
    <w:rsid w:val="001E1EF9"/>
    <w:rsid w:val="001E2C38"/>
    <w:rsid w:val="001E3936"/>
    <w:rsid w:val="001E3AF9"/>
    <w:rsid w:val="001E4F9C"/>
    <w:rsid w:val="001E5EE0"/>
    <w:rsid w:val="001E7414"/>
    <w:rsid w:val="001E7BE3"/>
    <w:rsid w:val="001E7CD9"/>
    <w:rsid w:val="001F0953"/>
    <w:rsid w:val="001F0BB9"/>
    <w:rsid w:val="001F2542"/>
    <w:rsid w:val="001F27CF"/>
    <w:rsid w:val="001F32DF"/>
    <w:rsid w:val="001F39E9"/>
    <w:rsid w:val="001F485B"/>
    <w:rsid w:val="001F49E9"/>
    <w:rsid w:val="001F57F4"/>
    <w:rsid w:val="001F69EA"/>
    <w:rsid w:val="001F6FE9"/>
    <w:rsid w:val="001F76A1"/>
    <w:rsid w:val="001F7AB4"/>
    <w:rsid w:val="00202156"/>
    <w:rsid w:val="00203AF3"/>
    <w:rsid w:val="002044CC"/>
    <w:rsid w:val="0020490D"/>
    <w:rsid w:val="002050EE"/>
    <w:rsid w:val="002053C9"/>
    <w:rsid w:val="00205404"/>
    <w:rsid w:val="00205773"/>
    <w:rsid w:val="002071B6"/>
    <w:rsid w:val="0021077B"/>
    <w:rsid w:val="00210B55"/>
    <w:rsid w:val="00210B69"/>
    <w:rsid w:val="00210BE7"/>
    <w:rsid w:val="00210CB7"/>
    <w:rsid w:val="00210FCA"/>
    <w:rsid w:val="00210FE8"/>
    <w:rsid w:val="0021132B"/>
    <w:rsid w:val="00211472"/>
    <w:rsid w:val="0021187D"/>
    <w:rsid w:val="00211D76"/>
    <w:rsid w:val="002136D6"/>
    <w:rsid w:val="002136EB"/>
    <w:rsid w:val="0021535F"/>
    <w:rsid w:val="00215AD3"/>
    <w:rsid w:val="00215C19"/>
    <w:rsid w:val="00215C4B"/>
    <w:rsid w:val="002173C9"/>
    <w:rsid w:val="002176F3"/>
    <w:rsid w:val="00217F0D"/>
    <w:rsid w:val="0022014E"/>
    <w:rsid w:val="00221268"/>
    <w:rsid w:val="002225A3"/>
    <w:rsid w:val="002229BC"/>
    <w:rsid w:val="00223057"/>
    <w:rsid w:val="00223B36"/>
    <w:rsid w:val="00224B72"/>
    <w:rsid w:val="00224C6C"/>
    <w:rsid w:val="00225363"/>
    <w:rsid w:val="0022554B"/>
    <w:rsid w:val="0022624C"/>
    <w:rsid w:val="00227187"/>
    <w:rsid w:val="00227894"/>
    <w:rsid w:val="00227989"/>
    <w:rsid w:val="00227C2D"/>
    <w:rsid w:val="00227C88"/>
    <w:rsid w:val="00227E66"/>
    <w:rsid w:val="00231001"/>
    <w:rsid w:val="00231094"/>
    <w:rsid w:val="00231C69"/>
    <w:rsid w:val="0023221A"/>
    <w:rsid w:val="00232521"/>
    <w:rsid w:val="00232649"/>
    <w:rsid w:val="002337FB"/>
    <w:rsid w:val="002344A6"/>
    <w:rsid w:val="00234C87"/>
    <w:rsid w:val="00235024"/>
    <w:rsid w:val="00235477"/>
    <w:rsid w:val="00235571"/>
    <w:rsid w:val="0023578D"/>
    <w:rsid w:val="0023653B"/>
    <w:rsid w:val="002378D1"/>
    <w:rsid w:val="00237939"/>
    <w:rsid w:val="00237C9E"/>
    <w:rsid w:val="002403DF"/>
    <w:rsid w:val="00240B94"/>
    <w:rsid w:val="00240DC2"/>
    <w:rsid w:val="00241152"/>
    <w:rsid w:val="00241173"/>
    <w:rsid w:val="00241543"/>
    <w:rsid w:val="00241969"/>
    <w:rsid w:val="00241D62"/>
    <w:rsid w:val="00242702"/>
    <w:rsid w:val="00244D7B"/>
    <w:rsid w:val="00245012"/>
    <w:rsid w:val="00245317"/>
    <w:rsid w:val="0024581A"/>
    <w:rsid w:val="002461F0"/>
    <w:rsid w:val="002467B7"/>
    <w:rsid w:val="0024692C"/>
    <w:rsid w:val="0024722B"/>
    <w:rsid w:val="00247329"/>
    <w:rsid w:val="00247437"/>
    <w:rsid w:val="00247959"/>
    <w:rsid w:val="0025067E"/>
    <w:rsid w:val="00250BAA"/>
    <w:rsid w:val="00250DCA"/>
    <w:rsid w:val="0025122A"/>
    <w:rsid w:val="0025260F"/>
    <w:rsid w:val="00252B7A"/>
    <w:rsid w:val="00253B50"/>
    <w:rsid w:val="00253F41"/>
    <w:rsid w:val="0025405A"/>
    <w:rsid w:val="002551F9"/>
    <w:rsid w:val="00255502"/>
    <w:rsid w:val="002575B2"/>
    <w:rsid w:val="00257A05"/>
    <w:rsid w:val="00260178"/>
    <w:rsid w:val="00260479"/>
    <w:rsid w:val="00260C82"/>
    <w:rsid w:val="00263BFD"/>
    <w:rsid w:val="00263D02"/>
    <w:rsid w:val="0026400E"/>
    <w:rsid w:val="00264517"/>
    <w:rsid w:val="002645AD"/>
    <w:rsid w:val="00265064"/>
    <w:rsid w:val="002655A8"/>
    <w:rsid w:val="00267FC1"/>
    <w:rsid w:val="002700E6"/>
    <w:rsid w:val="00271116"/>
    <w:rsid w:val="002716CC"/>
    <w:rsid w:val="00271C80"/>
    <w:rsid w:val="0027362C"/>
    <w:rsid w:val="00273B18"/>
    <w:rsid w:val="00273EB5"/>
    <w:rsid w:val="00274061"/>
    <w:rsid w:val="0027420D"/>
    <w:rsid w:val="00275789"/>
    <w:rsid w:val="00280B60"/>
    <w:rsid w:val="00281243"/>
    <w:rsid w:val="00281A6F"/>
    <w:rsid w:val="00282439"/>
    <w:rsid w:val="00282954"/>
    <w:rsid w:val="00282AA8"/>
    <w:rsid w:val="00282C68"/>
    <w:rsid w:val="00282CFF"/>
    <w:rsid w:val="00283647"/>
    <w:rsid w:val="0028477E"/>
    <w:rsid w:val="002869FB"/>
    <w:rsid w:val="00290880"/>
    <w:rsid w:val="002914CD"/>
    <w:rsid w:val="00291662"/>
    <w:rsid w:val="002924F5"/>
    <w:rsid w:val="00292BC6"/>
    <w:rsid w:val="00293B20"/>
    <w:rsid w:val="00294FE4"/>
    <w:rsid w:val="002955FF"/>
    <w:rsid w:val="00295DE0"/>
    <w:rsid w:val="002965C0"/>
    <w:rsid w:val="002A0137"/>
    <w:rsid w:val="002A0228"/>
    <w:rsid w:val="002A089D"/>
    <w:rsid w:val="002A1647"/>
    <w:rsid w:val="002A1A59"/>
    <w:rsid w:val="002A1BFE"/>
    <w:rsid w:val="002A22CD"/>
    <w:rsid w:val="002A2F8E"/>
    <w:rsid w:val="002A42C5"/>
    <w:rsid w:val="002A4F26"/>
    <w:rsid w:val="002A604A"/>
    <w:rsid w:val="002A6451"/>
    <w:rsid w:val="002A72E7"/>
    <w:rsid w:val="002A73D1"/>
    <w:rsid w:val="002A75CF"/>
    <w:rsid w:val="002B1785"/>
    <w:rsid w:val="002B318A"/>
    <w:rsid w:val="002B33DA"/>
    <w:rsid w:val="002B34A1"/>
    <w:rsid w:val="002B4428"/>
    <w:rsid w:val="002B5731"/>
    <w:rsid w:val="002B57D6"/>
    <w:rsid w:val="002B5D02"/>
    <w:rsid w:val="002B664E"/>
    <w:rsid w:val="002B6C6A"/>
    <w:rsid w:val="002B6EA2"/>
    <w:rsid w:val="002B70C2"/>
    <w:rsid w:val="002B7481"/>
    <w:rsid w:val="002B7925"/>
    <w:rsid w:val="002B79EA"/>
    <w:rsid w:val="002C07FD"/>
    <w:rsid w:val="002C1D9E"/>
    <w:rsid w:val="002C26F1"/>
    <w:rsid w:val="002C3547"/>
    <w:rsid w:val="002C4231"/>
    <w:rsid w:val="002C4616"/>
    <w:rsid w:val="002C4C5F"/>
    <w:rsid w:val="002C4EB7"/>
    <w:rsid w:val="002C5586"/>
    <w:rsid w:val="002C5EFA"/>
    <w:rsid w:val="002C6084"/>
    <w:rsid w:val="002C7615"/>
    <w:rsid w:val="002D1372"/>
    <w:rsid w:val="002D13D1"/>
    <w:rsid w:val="002D253C"/>
    <w:rsid w:val="002D29AC"/>
    <w:rsid w:val="002D2B33"/>
    <w:rsid w:val="002D33EF"/>
    <w:rsid w:val="002D34FE"/>
    <w:rsid w:val="002D4825"/>
    <w:rsid w:val="002D490B"/>
    <w:rsid w:val="002D4A14"/>
    <w:rsid w:val="002D53CB"/>
    <w:rsid w:val="002D5B00"/>
    <w:rsid w:val="002D6141"/>
    <w:rsid w:val="002D690A"/>
    <w:rsid w:val="002D6CB1"/>
    <w:rsid w:val="002D6E75"/>
    <w:rsid w:val="002D7945"/>
    <w:rsid w:val="002E0322"/>
    <w:rsid w:val="002E0F15"/>
    <w:rsid w:val="002E0F66"/>
    <w:rsid w:val="002E17B4"/>
    <w:rsid w:val="002E1A51"/>
    <w:rsid w:val="002E1EDF"/>
    <w:rsid w:val="002E2A48"/>
    <w:rsid w:val="002E2B0C"/>
    <w:rsid w:val="002E3693"/>
    <w:rsid w:val="002E36C2"/>
    <w:rsid w:val="002E374B"/>
    <w:rsid w:val="002E3A05"/>
    <w:rsid w:val="002E3D66"/>
    <w:rsid w:val="002E4F29"/>
    <w:rsid w:val="002E6073"/>
    <w:rsid w:val="002E65BB"/>
    <w:rsid w:val="002E6CD9"/>
    <w:rsid w:val="002E7864"/>
    <w:rsid w:val="002E7E55"/>
    <w:rsid w:val="002F00B6"/>
    <w:rsid w:val="002F10A8"/>
    <w:rsid w:val="002F1943"/>
    <w:rsid w:val="002F2405"/>
    <w:rsid w:val="002F347F"/>
    <w:rsid w:val="002F37AA"/>
    <w:rsid w:val="002F4F95"/>
    <w:rsid w:val="002F500A"/>
    <w:rsid w:val="002F5FE5"/>
    <w:rsid w:val="002F63CA"/>
    <w:rsid w:val="002F7224"/>
    <w:rsid w:val="002F739E"/>
    <w:rsid w:val="00300121"/>
    <w:rsid w:val="00300F0E"/>
    <w:rsid w:val="003026CD"/>
    <w:rsid w:val="00303FC7"/>
    <w:rsid w:val="003041F1"/>
    <w:rsid w:val="00304545"/>
    <w:rsid w:val="00304EA3"/>
    <w:rsid w:val="003050C3"/>
    <w:rsid w:val="0030588C"/>
    <w:rsid w:val="0030644F"/>
    <w:rsid w:val="00306AC4"/>
    <w:rsid w:val="00306FD7"/>
    <w:rsid w:val="003076FB"/>
    <w:rsid w:val="0031027B"/>
    <w:rsid w:val="00310804"/>
    <w:rsid w:val="003108A5"/>
    <w:rsid w:val="00311CCB"/>
    <w:rsid w:val="00313117"/>
    <w:rsid w:val="00313F65"/>
    <w:rsid w:val="0031518E"/>
    <w:rsid w:val="003153F8"/>
    <w:rsid w:val="003168A0"/>
    <w:rsid w:val="0031705F"/>
    <w:rsid w:val="003170B3"/>
    <w:rsid w:val="003173FB"/>
    <w:rsid w:val="00317705"/>
    <w:rsid w:val="00317A5A"/>
    <w:rsid w:val="00317F6E"/>
    <w:rsid w:val="003219EB"/>
    <w:rsid w:val="00321EEE"/>
    <w:rsid w:val="00322816"/>
    <w:rsid w:val="003228F8"/>
    <w:rsid w:val="00322EBF"/>
    <w:rsid w:val="0032301F"/>
    <w:rsid w:val="00323356"/>
    <w:rsid w:val="0032385E"/>
    <w:rsid w:val="00323E01"/>
    <w:rsid w:val="003243C4"/>
    <w:rsid w:val="00325780"/>
    <w:rsid w:val="00325D76"/>
    <w:rsid w:val="003277A9"/>
    <w:rsid w:val="003306DA"/>
    <w:rsid w:val="0033070D"/>
    <w:rsid w:val="00331189"/>
    <w:rsid w:val="003315FC"/>
    <w:rsid w:val="003339A5"/>
    <w:rsid w:val="003339EF"/>
    <w:rsid w:val="00333CDB"/>
    <w:rsid w:val="00334E73"/>
    <w:rsid w:val="0033524C"/>
    <w:rsid w:val="003353F5"/>
    <w:rsid w:val="003354FC"/>
    <w:rsid w:val="0033613B"/>
    <w:rsid w:val="003373E2"/>
    <w:rsid w:val="00337D9F"/>
    <w:rsid w:val="00340F38"/>
    <w:rsid w:val="00341B3A"/>
    <w:rsid w:val="00344B6F"/>
    <w:rsid w:val="00345278"/>
    <w:rsid w:val="003454FA"/>
    <w:rsid w:val="00346037"/>
    <w:rsid w:val="003468A2"/>
    <w:rsid w:val="00347416"/>
    <w:rsid w:val="003500C6"/>
    <w:rsid w:val="00350D79"/>
    <w:rsid w:val="003510A5"/>
    <w:rsid w:val="003510AD"/>
    <w:rsid w:val="003519AE"/>
    <w:rsid w:val="003525E7"/>
    <w:rsid w:val="0035307F"/>
    <w:rsid w:val="003533E4"/>
    <w:rsid w:val="003541CB"/>
    <w:rsid w:val="003542C7"/>
    <w:rsid w:val="003546E1"/>
    <w:rsid w:val="0035608A"/>
    <w:rsid w:val="0035654B"/>
    <w:rsid w:val="00357131"/>
    <w:rsid w:val="00357248"/>
    <w:rsid w:val="0035754E"/>
    <w:rsid w:val="00360105"/>
    <w:rsid w:val="0036055A"/>
    <w:rsid w:val="00360F30"/>
    <w:rsid w:val="00361181"/>
    <w:rsid w:val="003613A6"/>
    <w:rsid w:val="00361AD6"/>
    <w:rsid w:val="00361E7D"/>
    <w:rsid w:val="003627F2"/>
    <w:rsid w:val="00365342"/>
    <w:rsid w:val="00365895"/>
    <w:rsid w:val="00365C63"/>
    <w:rsid w:val="00366C44"/>
    <w:rsid w:val="003701E8"/>
    <w:rsid w:val="00370FB3"/>
    <w:rsid w:val="0037242B"/>
    <w:rsid w:val="00372D24"/>
    <w:rsid w:val="00372DAE"/>
    <w:rsid w:val="00373144"/>
    <w:rsid w:val="003753D9"/>
    <w:rsid w:val="003765DC"/>
    <w:rsid w:val="00376A52"/>
    <w:rsid w:val="003775F0"/>
    <w:rsid w:val="00380B8C"/>
    <w:rsid w:val="00380FC4"/>
    <w:rsid w:val="003814E2"/>
    <w:rsid w:val="0038184B"/>
    <w:rsid w:val="00381B64"/>
    <w:rsid w:val="003823E8"/>
    <w:rsid w:val="00382D85"/>
    <w:rsid w:val="003831D0"/>
    <w:rsid w:val="003833F0"/>
    <w:rsid w:val="003838A0"/>
    <w:rsid w:val="00383D93"/>
    <w:rsid w:val="00383E4E"/>
    <w:rsid w:val="003842B3"/>
    <w:rsid w:val="00384D67"/>
    <w:rsid w:val="003864DE"/>
    <w:rsid w:val="00387062"/>
    <w:rsid w:val="0038727C"/>
    <w:rsid w:val="003872BA"/>
    <w:rsid w:val="00387EFA"/>
    <w:rsid w:val="0039078B"/>
    <w:rsid w:val="00391503"/>
    <w:rsid w:val="00391F8D"/>
    <w:rsid w:val="0039215A"/>
    <w:rsid w:val="0039235C"/>
    <w:rsid w:val="00392752"/>
    <w:rsid w:val="00393871"/>
    <w:rsid w:val="003939DA"/>
    <w:rsid w:val="00393B99"/>
    <w:rsid w:val="00397754"/>
    <w:rsid w:val="003A0246"/>
    <w:rsid w:val="003A03CD"/>
    <w:rsid w:val="003A06A6"/>
    <w:rsid w:val="003A0E68"/>
    <w:rsid w:val="003A1631"/>
    <w:rsid w:val="003A1686"/>
    <w:rsid w:val="003A1AE8"/>
    <w:rsid w:val="003A2F32"/>
    <w:rsid w:val="003A3EDF"/>
    <w:rsid w:val="003A479D"/>
    <w:rsid w:val="003A4976"/>
    <w:rsid w:val="003A4B91"/>
    <w:rsid w:val="003A50FF"/>
    <w:rsid w:val="003A5486"/>
    <w:rsid w:val="003A5597"/>
    <w:rsid w:val="003A5F4D"/>
    <w:rsid w:val="003A6118"/>
    <w:rsid w:val="003A737C"/>
    <w:rsid w:val="003A741D"/>
    <w:rsid w:val="003A7678"/>
    <w:rsid w:val="003B3EA2"/>
    <w:rsid w:val="003B4B2A"/>
    <w:rsid w:val="003B4EE3"/>
    <w:rsid w:val="003B64C1"/>
    <w:rsid w:val="003B6590"/>
    <w:rsid w:val="003B68D7"/>
    <w:rsid w:val="003B6FB5"/>
    <w:rsid w:val="003B7463"/>
    <w:rsid w:val="003B7D00"/>
    <w:rsid w:val="003B7E23"/>
    <w:rsid w:val="003C002F"/>
    <w:rsid w:val="003C0971"/>
    <w:rsid w:val="003C0E48"/>
    <w:rsid w:val="003C1B40"/>
    <w:rsid w:val="003C2458"/>
    <w:rsid w:val="003C2963"/>
    <w:rsid w:val="003C2A55"/>
    <w:rsid w:val="003C33F4"/>
    <w:rsid w:val="003C5AE1"/>
    <w:rsid w:val="003C5D34"/>
    <w:rsid w:val="003C6B8D"/>
    <w:rsid w:val="003C6C7F"/>
    <w:rsid w:val="003C7123"/>
    <w:rsid w:val="003C7558"/>
    <w:rsid w:val="003D2701"/>
    <w:rsid w:val="003D273D"/>
    <w:rsid w:val="003D5311"/>
    <w:rsid w:val="003D5403"/>
    <w:rsid w:val="003D549D"/>
    <w:rsid w:val="003D5718"/>
    <w:rsid w:val="003D588D"/>
    <w:rsid w:val="003D58B6"/>
    <w:rsid w:val="003D5F3E"/>
    <w:rsid w:val="003D69CB"/>
    <w:rsid w:val="003D770C"/>
    <w:rsid w:val="003D7743"/>
    <w:rsid w:val="003E167D"/>
    <w:rsid w:val="003E1B04"/>
    <w:rsid w:val="003E2206"/>
    <w:rsid w:val="003E277C"/>
    <w:rsid w:val="003E28CA"/>
    <w:rsid w:val="003E2ADB"/>
    <w:rsid w:val="003E3460"/>
    <w:rsid w:val="003E3BDE"/>
    <w:rsid w:val="003E54FA"/>
    <w:rsid w:val="003E5A81"/>
    <w:rsid w:val="003E5AFE"/>
    <w:rsid w:val="003E66BD"/>
    <w:rsid w:val="003E69C3"/>
    <w:rsid w:val="003E79E8"/>
    <w:rsid w:val="003E7F31"/>
    <w:rsid w:val="003F0053"/>
    <w:rsid w:val="003F09C4"/>
    <w:rsid w:val="003F0ADF"/>
    <w:rsid w:val="003F1287"/>
    <w:rsid w:val="003F13F7"/>
    <w:rsid w:val="003F2633"/>
    <w:rsid w:val="003F3477"/>
    <w:rsid w:val="003F39AC"/>
    <w:rsid w:val="003F4E93"/>
    <w:rsid w:val="003F694B"/>
    <w:rsid w:val="003F7CB7"/>
    <w:rsid w:val="003F7F60"/>
    <w:rsid w:val="004000DE"/>
    <w:rsid w:val="00400192"/>
    <w:rsid w:val="00400436"/>
    <w:rsid w:val="0040316A"/>
    <w:rsid w:val="00403974"/>
    <w:rsid w:val="00403B7F"/>
    <w:rsid w:val="00403EEF"/>
    <w:rsid w:val="00404A67"/>
    <w:rsid w:val="004051D3"/>
    <w:rsid w:val="004053A7"/>
    <w:rsid w:val="00407A76"/>
    <w:rsid w:val="00407B9E"/>
    <w:rsid w:val="004100A6"/>
    <w:rsid w:val="004118F0"/>
    <w:rsid w:val="00411F35"/>
    <w:rsid w:val="004123DA"/>
    <w:rsid w:val="00412787"/>
    <w:rsid w:val="004129EA"/>
    <w:rsid w:val="0041400D"/>
    <w:rsid w:val="004142AF"/>
    <w:rsid w:val="0041434A"/>
    <w:rsid w:val="00415233"/>
    <w:rsid w:val="00415365"/>
    <w:rsid w:val="004154EC"/>
    <w:rsid w:val="0041566C"/>
    <w:rsid w:val="00415D41"/>
    <w:rsid w:val="004166D7"/>
    <w:rsid w:val="00416B8C"/>
    <w:rsid w:val="00417CF5"/>
    <w:rsid w:val="00420D9E"/>
    <w:rsid w:val="00421C7F"/>
    <w:rsid w:val="00421E42"/>
    <w:rsid w:val="0042362D"/>
    <w:rsid w:val="00424686"/>
    <w:rsid w:val="00424838"/>
    <w:rsid w:val="004258E8"/>
    <w:rsid w:val="004261E2"/>
    <w:rsid w:val="0042634C"/>
    <w:rsid w:val="00430446"/>
    <w:rsid w:val="0043048C"/>
    <w:rsid w:val="00430D2E"/>
    <w:rsid w:val="00430FF0"/>
    <w:rsid w:val="00434188"/>
    <w:rsid w:val="0043431F"/>
    <w:rsid w:val="00434F94"/>
    <w:rsid w:val="0043609F"/>
    <w:rsid w:val="004360A7"/>
    <w:rsid w:val="00436945"/>
    <w:rsid w:val="00440A56"/>
    <w:rsid w:val="00440BFD"/>
    <w:rsid w:val="00441AED"/>
    <w:rsid w:val="00444258"/>
    <w:rsid w:val="00444E16"/>
    <w:rsid w:val="0044500D"/>
    <w:rsid w:val="00445536"/>
    <w:rsid w:val="004468B4"/>
    <w:rsid w:val="0044711D"/>
    <w:rsid w:val="00450429"/>
    <w:rsid w:val="004507CF"/>
    <w:rsid w:val="00450EEC"/>
    <w:rsid w:val="0045101E"/>
    <w:rsid w:val="00451A28"/>
    <w:rsid w:val="00451CC3"/>
    <w:rsid w:val="00451D36"/>
    <w:rsid w:val="004525B6"/>
    <w:rsid w:val="00453635"/>
    <w:rsid w:val="00454121"/>
    <w:rsid w:val="00455A51"/>
    <w:rsid w:val="00456847"/>
    <w:rsid w:val="0045688E"/>
    <w:rsid w:val="00457403"/>
    <w:rsid w:val="00457947"/>
    <w:rsid w:val="00457E5B"/>
    <w:rsid w:val="00460486"/>
    <w:rsid w:val="004615E3"/>
    <w:rsid w:val="00463161"/>
    <w:rsid w:val="00463F38"/>
    <w:rsid w:val="00464370"/>
    <w:rsid w:val="00464A27"/>
    <w:rsid w:val="00464DD4"/>
    <w:rsid w:val="00465BCC"/>
    <w:rsid w:val="00466823"/>
    <w:rsid w:val="00467561"/>
    <w:rsid w:val="00467D9E"/>
    <w:rsid w:val="004701FD"/>
    <w:rsid w:val="00470A37"/>
    <w:rsid w:val="00470DB6"/>
    <w:rsid w:val="00470EB2"/>
    <w:rsid w:val="0047210F"/>
    <w:rsid w:val="00472317"/>
    <w:rsid w:val="0047336B"/>
    <w:rsid w:val="004736C1"/>
    <w:rsid w:val="00473C5D"/>
    <w:rsid w:val="004740E6"/>
    <w:rsid w:val="004743A8"/>
    <w:rsid w:val="00474F38"/>
    <w:rsid w:val="0047617A"/>
    <w:rsid w:val="004768F5"/>
    <w:rsid w:val="00476CEC"/>
    <w:rsid w:val="00477ABB"/>
    <w:rsid w:val="00477B4E"/>
    <w:rsid w:val="00480D43"/>
    <w:rsid w:val="0048166B"/>
    <w:rsid w:val="00481B52"/>
    <w:rsid w:val="00483097"/>
    <w:rsid w:val="00483AB9"/>
    <w:rsid w:val="004841B6"/>
    <w:rsid w:val="004857C2"/>
    <w:rsid w:val="00485F51"/>
    <w:rsid w:val="0048622E"/>
    <w:rsid w:val="00486DB8"/>
    <w:rsid w:val="00486E67"/>
    <w:rsid w:val="00490441"/>
    <w:rsid w:val="0049094B"/>
    <w:rsid w:val="00490E84"/>
    <w:rsid w:val="00491488"/>
    <w:rsid w:val="00491A37"/>
    <w:rsid w:val="00491B55"/>
    <w:rsid w:val="0049383A"/>
    <w:rsid w:val="00493F76"/>
    <w:rsid w:val="0049530E"/>
    <w:rsid w:val="0049557E"/>
    <w:rsid w:val="00496448"/>
    <w:rsid w:val="004968C6"/>
    <w:rsid w:val="00496A4B"/>
    <w:rsid w:val="00496D04"/>
    <w:rsid w:val="004973AB"/>
    <w:rsid w:val="004A0299"/>
    <w:rsid w:val="004A0322"/>
    <w:rsid w:val="004A0860"/>
    <w:rsid w:val="004A0C13"/>
    <w:rsid w:val="004A285C"/>
    <w:rsid w:val="004A2AB0"/>
    <w:rsid w:val="004A2DEB"/>
    <w:rsid w:val="004A3492"/>
    <w:rsid w:val="004A3DA6"/>
    <w:rsid w:val="004A466B"/>
    <w:rsid w:val="004A64CB"/>
    <w:rsid w:val="004A76B3"/>
    <w:rsid w:val="004B0ECE"/>
    <w:rsid w:val="004B1521"/>
    <w:rsid w:val="004B1A21"/>
    <w:rsid w:val="004B1E2B"/>
    <w:rsid w:val="004B1EDD"/>
    <w:rsid w:val="004B2155"/>
    <w:rsid w:val="004B3508"/>
    <w:rsid w:val="004B54F3"/>
    <w:rsid w:val="004B56C6"/>
    <w:rsid w:val="004B6073"/>
    <w:rsid w:val="004B6733"/>
    <w:rsid w:val="004B6955"/>
    <w:rsid w:val="004B69D0"/>
    <w:rsid w:val="004B749E"/>
    <w:rsid w:val="004B78D1"/>
    <w:rsid w:val="004B7B57"/>
    <w:rsid w:val="004C2093"/>
    <w:rsid w:val="004C220A"/>
    <w:rsid w:val="004C224F"/>
    <w:rsid w:val="004C2ACF"/>
    <w:rsid w:val="004C334B"/>
    <w:rsid w:val="004C4B0D"/>
    <w:rsid w:val="004C531D"/>
    <w:rsid w:val="004C5B2F"/>
    <w:rsid w:val="004C5F7F"/>
    <w:rsid w:val="004C6314"/>
    <w:rsid w:val="004C665D"/>
    <w:rsid w:val="004C6BC9"/>
    <w:rsid w:val="004C6D78"/>
    <w:rsid w:val="004D0040"/>
    <w:rsid w:val="004D16CC"/>
    <w:rsid w:val="004D2EC0"/>
    <w:rsid w:val="004D3AA2"/>
    <w:rsid w:val="004D3D44"/>
    <w:rsid w:val="004D43DB"/>
    <w:rsid w:val="004D55F0"/>
    <w:rsid w:val="004D59D5"/>
    <w:rsid w:val="004D6053"/>
    <w:rsid w:val="004D605C"/>
    <w:rsid w:val="004D6F87"/>
    <w:rsid w:val="004E1336"/>
    <w:rsid w:val="004E27D2"/>
    <w:rsid w:val="004E3196"/>
    <w:rsid w:val="004E399E"/>
    <w:rsid w:val="004E3CD8"/>
    <w:rsid w:val="004E3F22"/>
    <w:rsid w:val="004E42B6"/>
    <w:rsid w:val="004E71DB"/>
    <w:rsid w:val="004F127A"/>
    <w:rsid w:val="004F13E6"/>
    <w:rsid w:val="004F1C96"/>
    <w:rsid w:val="004F23A2"/>
    <w:rsid w:val="004F27E4"/>
    <w:rsid w:val="004F2B06"/>
    <w:rsid w:val="004F3012"/>
    <w:rsid w:val="004F3EAF"/>
    <w:rsid w:val="004F42D4"/>
    <w:rsid w:val="004F4436"/>
    <w:rsid w:val="004F4A75"/>
    <w:rsid w:val="004F4C54"/>
    <w:rsid w:val="004F4DB1"/>
    <w:rsid w:val="004F59E2"/>
    <w:rsid w:val="004F6449"/>
    <w:rsid w:val="004F6699"/>
    <w:rsid w:val="00500F23"/>
    <w:rsid w:val="005011E3"/>
    <w:rsid w:val="005013B5"/>
    <w:rsid w:val="0050359F"/>
    <w:rsid w:val="00503C89"/>
    <w:rsid w:val="00503E86"/>
    <w:rsid w:val="00504329"/>
    <w:rsid w:val="00504E51"/>
    <w:rsid w:val="00505CA5"/>
    <w:rsid w:val="00506504"/>
    <w:rsid w:val="005067DE"/>
    <w:rsid w:val="005068D6"/>
    <w:rsid w:val="00506D46"/>
    <w:rsid w:val="00506F36"/>
    <w:rsid w:val="00507B7D"/>
    <w:rsid w:val="00507C16"/>
    <w:rsid w:val="00510017"/>
    <w:rsid w:val="00510072"/>
    <w:rsid w:val="00510AEF"/>
    <w:rsid w:val="00510C1E"/>
    <w:rsid w:val="00511164"/>
    <w:rsid w:val="00512B71"/>
    <w:rsid w:val="00512DE7"/>
    <w:rsid w:val="00512E1F"/>
    <w:rsid w:val="00513BD9"/>
    <w:rsid w:val="00514319"/>
    <w:rsid w:val="00514800"/>
    <w:rsid w:val="00516653"/>
    <w:rsid w:val="00517910"/>
    <w:rsid w:val="0052063C"/>
    <w:rsid w:val="00520CD1"/>
    <w:rsid w:val="00521414"/>
    <w:rsid w:val="0052214F"/>
    <w:rsid w:val="00522FED"/>
    <w:rsid w:val="005231C0"/>
    <w:rsid w:val="00524241"/>
    <w:rsid w:val="005260E6"/>
    <w:rsid w:val="00526217"/>
    <w:rsid w:val="00526DD2"/>
    <w:rsid w:val="00530547"/>
    <w:rsid w:val="00530B82"/>
    <w:rsid w:val="005315CF"/>
    <w:rsid w:val="00532367"/>
    <w:rsid w:val="00535762"/>
    <w:rsid w:val="00536087"/>
    <w:rsid w:val="00536132"/>
    <w:rsid w:val="005363FD"/>
    <w:rsid w:val="0053642B"/>
    <w:rsid w:val="00536B52"/>
    <w:rsid w:val="00536E26"/>
    <w:rsid w:val="005370EF"/>
    <w:rsid w:val="00540113"/>
    <w:rsid w:val="00540A2F"/>
    <w:rsid w:val="00540C68"/>
    <w:rsid w:val="00541EDF"/>
    <w:rsid w:val="00542314"/>
    <w:rsid w:val="00542C63"/>
    <w:rsid w:val="00543133"/>
    <w:rsid w:val="00543357"/>
    <w:rsid w:val="00543CD5"/>
    <w:rsid w:val="005445BB"/>
    <w:rsid w:val="00545517"/>
    <w:rsid w:val="005455D2"/>
    <w:rsid w:val="0054569C"/>
    <w:rsid w:val="005465E6"/>
    <w:rsid w:val="00546902"/>
    <w:rsid w:val="00546B59"/>
    <w:rsid w:val="00547490"/>
    <w:rsid w:val="0055132E"/>
    <w:rsid w:val="0055359F"/>
    <w:rsid w:val="00553850"/>
    <w:rsid w:val="005545D0"/>
    <w:rsid w:val="005553F2"/>
    <w:rsid w:val="005558C1"/>
    <w:rsid w:val="00555C79"/>
    <w:rsid w:val="005567B9"/>
    <w:rsid w:val="00557CA0"/>
    <w:rsid w:val="0056022B"/>
    <w:rsid w:val="00560274"/>
    <w:rsid w:val="00560C03"/>
    <w:rsid w:val="00560C64"/>
    <w:rsid w:val="00560FD2"/>
    <w:rsid w:val="00562017"/>
    <w:rsid w:val="005628A1"/>
    <w:rsid w:val="00562FC5"/>
    <w:rsid w:val="00563532"/>
    <w:rsid w:val="00563661"/>
    <w:rsid w:val="00563E3C"/>
    <w:rsid w:val="00564EFD"/>
    <w:rsid w:val="005661A4"/>
    <w:rsid w:val="005664EA"/>
    <w:rsid w:val="00567746"/>
    <w:rsid w:val="00570D14"/>
    <w:rsid w:val="005712E2"/>
    <w:rsid w:val="00571562"/>
    <w:rsid w:val="00571933"/>
    <w:rsid w:val="00571B17"/>
    <w:rsid w:val="005725AA"/>
    <w:rsid w:val="005736C3"/>
    <w:rsid w:val="00574CB5"/>
    <w:rsid w:val="0057519E"/>
    <w:rsid w:val="00577878"/>
    <w:rsid w:val="00577F1D"/>
    <w:rsid w:val="00580C68"/>
    <w:rsid w:val="00580D3E"/>
    <w:rsid w:val="00580FBF"/>
    <w:rsid w:val="00581A4A"/>
    <w:rsid w:val="0058318E"/>
    <w:rsid w:val="00583600"/>
    <w:rsid w:val="00584A4A"/>
    <w:rsid w:val="00584E61"/>
    <w:rsid w:val="0058564E"/>
    <w:rsid w:val="00585A95"/>
    <w:rsid w:val="0058711E"/>
    <w:rsid w:val="00587537"/>
    <w:rsid w:val="00587D18"/>
    <w:rsid w:val="00590072"/>
    <w:rsid w:val="00590A46"/>
    <w:rsid w:val="00591058"/>
    <w:rsid w:val="0059119C"/>
    <w:rsid w:val="00591AE6"/>
    <w:rsid w:val="00591D3C"/>
    <w:rsid w:val="0059243A"/>
    <w:rsid w:val="005925C2"/>
    <w:rsid w:val="00592AB9"/>
    <w:rsid w:val="00592BA3"/>
    <w:rsid w:val="00592FA1"/>
    <w:rsid w:val="00593EA4"/>
    <w:rsid w:val="00594308"/>
    <w:rsid w:val="00594934"/>
    <w:rsid w:val="0059523B"/>
    <w:rsid w:val="00595CAD"/>
    <w:rsid w:val="005961D5"/>
    <w:rsid w:val="00596CBD"/>
    <w:rsid w:val="005971F1"/>
    <w:rsid w:val="00597D57"/>
    <w:rsid w:val="005A030C"/>
    <w:rsid w:val="005A0DA6"/>
    <w:rsid w:val="005A1397"/>
    <w:rsid w:val="005A1740"/>
    <w:rsid w:val="005A1784"/>
    <w:rsid w:val="005A1A80"/>
    <w:rsid w:val="005A1EEF"/>
    <w:rsid w:val="005A2B24"/>
    <w:rsid w:val="005A45A3"/>
    <w:rsid w:val="005A4966"/>
    <w:rsid w:val="005A4A0D"/>
    <w:rsid w:val="005A4C42"/>
    <w:rsid w:val="005A6966"/>
    <w:rsid w:val="005A7991"/>
    <w:rsid w:val="005A7D81"/>
    <w:rsid w:val="005B08EE"/>
    <w:rsid w:val="005B122F"/>
    <w:rsid w:val="005B2947"/>
    <w:rsid w:val="005B34CA"/>
    <w:rsid w:val="005B38BB"/>
    <w:rsid w:val="005B3F9A"/>
    <w:rsid w:val="005B5271"/>
    <w:rsid w:val="005B5A08"/>
    <w:rsid w:val="005B5C95"/>
    <w:rsid w:val="005B67A4"/>
    <w:rsid w:val="005B6A0E"/>
    <w:rsid w:val="005B744A"/>
    <w:rsid w:val="005C0F80"/>
    <w:rsid w:val="005C3252"/>
    <w:rsid w:val="005C32D3"/>
    <w:rsid w:val="005C47B3"/>
    <w:rsid w:val="005C51D0"/>
    <w:rsid w:val="005C5264"/>
    <w:rsid w:val="005C5EE3"/>
    <w:rsid w:val="005C7D4E"/>
    <w:rsid w:val="005D18BC"/>
    <w:rsid w:val="005D1A12"/>
    <w:rsid w:val="005D1A48"/>
    <w:rsid w:val="005D205C"/>
    <w:rsid w:val="005D30D5"/>
    <w:rsid w:val="005D32F5"/>
    <w:rsid w:val="005D3522"/>
    <w:rsid w:val="005D3BF5"/>
    <w:rsid w:val="005D456C"/>
    <w:rsid w:val="005D48FA"/>
    <w:rsid w:val="005D5689"/>
    <w:rsid w:val="005D56DF"/>
    <w:rsid w:val="005D5AD1"/>
    <w:rsid w:val="005D7CE9"/>
    <w:rsid w:val="005E0A98"/>
    <w:rsid w:val="005E0E63"/>
    <w:rsid w:val="005E1947"/>
    <w:rsid w:val="005E3287"/>
    <w:rsid w:val="005E38B1"/>
    <w:rsid w:val="005E3CBC"/>
    <w:rsid w:val="005E45B5"/>
    <w:rsid w:val="005E5F02"/>
    <w:rsid w:val="005E6203"/>
    <w:rsid w:val="005E77C6"/>
    <w:rsid w:val="005F0AAD"/>
    <w:rsid w:val="005F100C"/>
    <w:rsid w:val="005F12A2"/>
    <w:rsid w:val="005F2DC3"/>
    <w:rsid w:val="005F3F5B"/>
    <w:rsid w:val="005F45CA"/>
    <w:rsid w:val="005F46DA"/>
    <w:rsid w:val="005F51CA"/>
    <w:rsid w:val="005F5644"/>
    <w:rsid w:val="005F62F0"/>
    <w:rsid w:val="005F66FB"/>
    <w:rsid w:val="005F6847"/>
    <w:rsid w:val="005F6C32"/>
    <w:rsid w:val="005F6D30"/>
    <w:rsid w:val="005F7126"/>
    <w:rsid w:val="005F7560"/>
    <w:rsid w:val="006003F6"/>
    <w:rsid w:val="00601F34"/>
    <w:rsid w:val="0060223A"/>
    <w:rsid w:val="00602A15"/>
    <w:rsid w:val="006032E9"/>
    <w:rsid w:val="006042D9"/>
    <w:rsid w:val="0060433F"/>
    <w:rsid w:val="006043A3"/>
    <w:rsid w:val="006043A5"/>
    <w:rsid w:val="00604E1F"/>
    <w:rsid w:val="006051E6"/>
    <w:rsid w:val="0060564A"/>
    <w:rsid w:val="006061A3"/>
    <w:rsid w:val="00606248"/>
    <w:rsid w:val="006068EE"/>
    <w:rsid w:val="00607B91"/>
    <w:rsid w:val="00610657"/>
    <w:rsid w:val="00610723"/>
    <w:rsid w:val="006109D9"/>
    <w:rsid w:val="00611E17"/>
    <w:rsid w:val="00611F39"/>
    <w:rsid w:val="00612037"/>
    <w:rsid w:val="00612244"/>
    <w:rsid w:val="00612C58"/>
    <w:rsid w:val="00612DFE"/>
    <w:rsid w:val="00613184"/>
    <w:rsid w:val="0061441D"/>
    <w:rsid w:val="0061454A"/>
    <w:rsid w:val="006146DE"/>
    <w:rsid w:val="00615E3B"/>
    <w:rsid w:val="00616495"/>
    <w:rsid w:val="00616FF7"/>
    <w:rsid w:val="0061758F"/>
    <w:rsid w:val="006178FD"/>
    <w:rsid w:val="00621B28"/>
    <w:rsid w:val="00623268"/>
    <w:rsid w:val="00623DDE"/>
    <w:rsid w:val="00623F2E"/>
    <w:rsid w:val="0062425B"/>
    <w:rsid w:val="0062437F"/>
    <w:rsid w:val="006248EE"/>
    <w:rsid w:val="00625208"/>
    <w:rsid w:val="006255F2"/>
    <w:rsid w:val="0062616C"/>
    <w:rsid w:val="00627746"/>
    <w:rsid w:val="006277F3"/>
    <w:rsid w:val="00627B63"/>
    <w:rsid w:val="00627E1A"/>
    <w:rsid w:val="00631380"/>
    <w:rsid w:val="00631FAA"/>
    <w:rsid w:val="00632B76"/>
    <w:rsid w:val="00632DDF"/>
    <w:rsid w:val="00633089"/>
    <w:rsid w:val="00633412"/>
    <w:rsid w:val="00634AA6"/>
    <w:rsid w:val="00634B89"/>
    <w:rsid w:val="0063508E"/>
    <w:rsid w:val="00635B34"/>
    <w:rsid w:val="0063695A"/>
    <w:rsid w:val="0064080D"/>
    <w:rsid w:val="006408D2"/>
    <w:rsid w:val="0064091A"/>
    <w:rsid w:val="00640A49"/>
    <w:rsid w:val="00640AD2"/>
    <w:rsid w:val="006420F0"/>
    <w:rsid w:val="00642BDB"/>
    <w:rsid w:val="006434AD"/>
    <w:rsid w:val="00643E52"/>
    <w:rsid w:val="0064407A"/>
    <w:rsid w:val="00644102"/>
    <w:rsid w:val="00644568"/>
    <w:rsid w:val="006448F1"/>
    <w:rsid w:val="00644AFE"/>
    <w:rsid w:val="00645627"/>
    <w:rsid w:val="00645F83"/>
    <w:rsid w:val="00646A86"/>
    <w:rsid w:val="0064795B"/>
    <w:rsid w:val="00650637"/>
    <w:rsid w:val="00650FD5"/>
    <w:rsid w:val="00654836"/>
    <w:rsid w:val="0065498F"/>
    <w:rsid w:val="00654C0B"/>
    <w:rsid w:val="00654DCE"/>
    <w:rsid w:val="006559D3"/>
    <w:rsid w:val="00656436"/>
    <w:rsid w:val="0065719A"/>
    <w:rsid w:val="006572EB"/>
    <w:rsid w:val="00657672"/>
    <w:rsid w:val="00657A09"/>
    <w:rsid w:val="00657C0F"/>
    <w:rsid w:val="00660534"/>
    <w:rsid w:val="00661BCF"/>
    <w:rsid w:val="00664587"/>
    <w:rsid w:val="00664675"/>
    <w:rsid w:val="0066474A"/>
    <w:rsid w:val="00666BD3"/>
    <w:rsid w:val="006672AE"/>
    <w:rsid w:val="00670A2A"/>
    <w:rsid w:val="00671DC2"/>
    <w:rsid w:val="00671EA6"/>
    <w:rsid w:val="00673301"/>
    <w:rsid w:val="00673541"/>
    <w:rsid w:val="00673662"/>
    <w:rsid w:val="0067397D"/>
    <w:rsid w:val="0067427F"/>
    <w:rsid w:val="00674BBB"/>
    <w:rsid w:val="00674DEF"/>
    <w:rsid w:val="00675C82"/>
    <w:rsid w:val="0067629C"/>
    <w:rsid w:val="00676774"/>
    <w:rsid w:val="00676B0F"/>
    <w:rsid w:val="00680B75"/>
    <w:rsid w:val="00680FBD"/>
    <w:rsid w:val="00681224"/>
    <w:rsid w:val="0068143A"/>
    <w:rsid w:val="006817EC"/>
    <w:rsid w:val="0068232B"/>
    <w:rsid w:val="00682A39"/>
    <w:rsid w:val="0068453F"/>
    <w:rsid w:val="00684F92"/>
    <w:rsid w:val="0068682A"/>
    <w:rsid w:val="00690E9F"/>
    <w:rsid w:val="00691217"/>
    <w:rsid w:val="00692584"/>
    <w:rsid w:val="00692883"/>
    <w:rsid w:val="006928F6"/>
    <w:rsid w:val="00692C40"/>
    <w:rsid w:val="00692CF5"/>
    <w:rsid w:val="006931DC"/>
    <w:rsid w:val="00693624"/>
    <w:rsid w:val="00693D5F"/>
    <w:rsid w:val="00693FA1"/>
    <w:rsid w:val="00697414"/>
    <w:rsid w:val="00697524"/>
    <w:rsid w:val="006A141C"/>
    <w:rsid w:val="006A2AA7"/>
    <w:rsid w:val="006A2FB8"/>
    <w:rsid w:val="006A4C77"/>
    <w:rsid w:val="006A5C28"/>
    <w:rsid w:val="006A63BA"/>
    <w:rsid w:val="006A64E9"/>
    <w:rsid w:val="006A6631"/>
    <w:rsid w:val="006A6D1B"/>
    <w:rsid w:val="006A7A55"/>
    <w:rsid w:val="006B07B3"/>
    <w:rsid w:val="006B13BA"/>
    <w:rsid w:val="006B1587"/>
    <w:rsid w:val="006B24FB"/>
    <w:rsid w:val="006B2D05"/>
    <w:rsid w:val="006B37A6"/>
    <w:rsid w:val="006B3CFA"/>
    <w:rsid w:val="006B55D0"/>
    <w:rsid w:val="006B6571"/>
    <w:rsid w:val="006B7B66"/>
    <w:rsid w:val="006C0652"/>
    <w:rsid w:val="006C09F6"/>
    <w:rsid w:val="006C1305"/>
    <w:rsid w:val="006C26C0"/>
    <w:rsid w:val="006C27AB"/>
    <w:rsid w:val="006C2BA7"/>
    <w:rsid w:val="006C2EC4"/>
    <w:rsid w:val="006C467D"/>
    <w:rsid w:val="006C58AB"/>
    <w:rsid w:val="006C5C06"/>
    <w:rsid w:val="006C72DB"/>
    <w:rsid w:val="006D0A0C"/>
    <w:rsid w:val="006D0D69"/>
    <w:rsid w:val="006D0EFE"/>
    <w:rsid w:val="006D1013"/>
    <w:rsid w:val="006D1E4F"/>
    <w:rsid w:val="006D4EF6"/>
    <w:rsid w:val="006D52FF"/>
    <w:rsid w:val="006D5980"/>
    <w:rsid w:val="006D5EFC"/>
    <w:rsid w:val="006D631D"/>
    <w:rsid w:val="006D6DCA"/>
    <w:rsid w:val="006E1976"/>
    <w:rsid w:val="006E37CC"/>
    <w:rsid w:val="006E3B2A"/>
    <w:rsid w:val="006E4320"/>
    <w:rsid w:val="006E44B2"/>
    <w:rsid w:val="006E49F9"/>
    <w:rsid w:val="006E5E7D"/>
    <w:rsid w:val="006E63D4"/>
    <w:rsid w:val="006E6AC7"/>
    <w:rsid w:val="006E6B67"/>
    <w:rsid w:val="006E707C"/>
    <w:rsid w:val="006E7744"/>
    <w:rsid w:val="006F0530"/>
    <w:rsid w:val="006F08E1"/>
    <w:rsid w:val="006F1066"/>
    <w:rsid w:val="006F1213"/>
    <w:rsid w:val="006F1A72"/>
    <w:rsid w:val="006F2DE9"/>
    <w:rsid w:val="006F3C74"/>
    <w:rsid w:val="006F4606"/>
    <w:rsid w:val="006F5E0C"/>
    <w:rsid w:val="006F6134"/>
    <w:rsid w:val="006F6162"/>
    <w:rsid w:val="006F6401"/>
    <w:rsid w:val="006F6C65"/>
    <w:rsid w:val="0070076A"/>
    <w:rsid w:val="00700ABF"/>
    <w:rsid w:val="00700FA7"/>
    <w:rsid w:val="0070250E"/>
    <w:rsid w:val="00702D87"/>
    <w:rsid w:val="0070300E"/>
    <w:rsid w:val="00704776"/>
    <w:rsid w:val="00705AD6"/>
    <w:rsid w:val="00706994"/>
    <w:rsid w:val="007105B7"/>
    <w:rsid w:val="007114AE"/>
    <w:rsid w:val="00711700"/>
    <w:rsid w:val="00712394"/>
    <w:rsid w:val="00712C85"/>
    <w:rsid w:val="00712E51"/>
    <w:rsid w:val="00713082"/>
    <w:rsid w:val="00713152"/>
    <w:rsid w:val="00713794"/>
    <w:rsid w:val="00713F58"/>
    <w:rsid w:val="00714401"/>
    <w:rsid w:val="007147A1"/>
    <w:rsid w:val="00715598"/>
    <w:rsid w:val="0071735C"/>
    <w:rsid w:val="00717BE1"/>
    <w:rsid w:val="00717D4A"/>
    <w:rsid w:val="00720550"/>
    <w:rsid w:val="00720AAA"/>
    <w:rsid w:val="007215EA"/>
    <w:rsid w:val="00721BC6"/>
    <w:rsid w:val="0072272A"/>
    <w:rsid w:val="00722C6E"/>
    <w:rsid w:val="00723511"/>
    <w:rsid w:val="00723D6C"/>
    <w:rsid w:val="00723F6A"/>
    <w:rsid w:val="007246AC"/>
    <w:rsid w:val="00724EC4"/>
    <w:rsid w:val="00725B11"/>
    <w:rsid w:val="00725C9D"/>
    <w:rsid w:val="00733199"/>
    <w:rsid w:val="00734278"/>
    <w:rsid w:val="00734BA3"/>
    <w:rsid w:val="007350B6"/>
    <w:rsid w:val="00735F29"/>
    <w:rsid w:val="007362E8"/>
    <w:rsid w:val="00736C3E"/>
    <w:rsid w:val="00736E90"/>
    <w:rsid w:val="00740C9C"/>
    <w:rsid w:val="0074170F"/>
    <w:rsid w:val="00741D0E"/>
    <w:rsid w:val="007426B4"/>
    <w:rsid w:val="00742AF5"/>
    <w:rsid w:val="00742D40"/>
    <w:rsid w:val="00743834"/>
    <w:rsid w:val="00743AD3"/>
    <w:rsid w:val="00744BD6"/>
    <w:rsid w:val="00744C4B"/>
    <w:rsid w:val="007459FB"/>
    <w:rsid w:val="00746177"/>
    <w:rsid w:val="007463C6"/>
    <w:rsid w:val="00746CF7"/>
    <w:rsid w:val="007473E3"/>
    <w:rsid w:val="00747572"/>
    <w:rsid w:val="00747DB9"/>
    <w:rsid w:val="00750BC7"/>
    <w:rsid w:val="0075146C"/>
    <w:rsid w:val="00751CA8"/>
    <w:rsid w:val="00752EE8"/>
    <w:rsid w:val="007547F5"/>
    <w:rsid w:val="00755154"/>
    <w:rsid w:val="0075537C"/>
    <w:rsid w:val="00755A21"/>
    <w:rsid w:val="00755FAE"/>
    <w:rsid w:val="007566CA"/>
    <w:rsid w:val="007567AA"/>
    <w:rsid w:val="0075691A"/>
    <w:rsid w:val="00757EBC"/>
    <w:rsid w:val="00760213"/>
    <w:rsid w:val="00762F65"/>
    <w:rsid w:val="00763010"/>
    <w:rsid w:val="00763627"/>
    <w:rsid w:val="00763D01"/>
    <w:rsid w:val="0076400E"/>
    <w:rsid w:val="00764D02"/>
    <w:rsid w:val="00764DBE"/>
    <w:rsid w:val="007650F2"/>
    <w:rsid w:val="007653DD"/>
    <w:rsid w:val="007654F1"/>
    <w:rsid w:val="00765D3B"/>
    <w:rsid w:val="00766AAD"/>
    <w:rsid w:val="00767194"/>
    <w:rsid w:val="00770A4B"/>
    <w:rsid w:val="00770DD7"/>
    <w:rsid w:val="007714AA"/>
    <w:rsid w:val="00772D6B"/>
    <w:rsid w:val="00772DF1"/>
    <w:rsid w:val="007730A4"/>
    <w:rsid w:val="007736AF"/>
    <w:rsid w:val="00776ADA"/>
    <w:rsid w:val="0078012D"/>
    <w:rsid w:val="0078045E"/>
    <w:rsid w:val="00780C09"/>
    <w:rsid w:val="00780E46"/>
    <w:rsid w:val="00780F08"/>
    <w:rsid w:val="00781098"/>
    <w:rsid w:val="0078182F"/>
    <w:rsid w:val="00781E10"/>
    <w:rsid w:val="0078303D"/>
    <w:rsid w:val="007838C5"/>
    <w:rsid w:val="00783E5A"/>
    <w:rsid w:val="00784797"/>
    <w:rsid w:val="00784C93"/>
    <w:rsid w:val="007851A3"/>
    <w:rsid w:val="007865D2"/>
    <w:rsid w:val="00786817"/>
    <w:rsid w:val="00786CA5"/>
    <w:rsid w:val="007879B1"/>
    <w:rsid w:val="00791020"/>
    <w:rsid w:val="0079191F"/>
    <w:rsid w:val="00792627"/>
    <w:rsid w:val="00792757"/>
    <w:rsid w:val="0079466B"/>
    <w:rsid w:val="0079499B"/>
    <w:rsid w:val="0079549B"/>
    <w:rsid w:val="007957A6"/>
    <w:rsid w:val="00795CFE"/>
    <w:rsid w:val="0079623C"/>
    <w:rsid w:val="0079647A"/>
    <w:rsid w:val="007970D7"/>
    <w:rsid w:val="00797D1F"/>
    <w:rsid w:val="007A0A04"/>
    <w:rsid w:val="007A1BD1"/>
    <w:rsid w:val="007A21BF"/>
    <w:rsid w:val="007A2E87"/>
    <w:rsid w:val="007A3187"/>
    <w:rsid w:val="007A4256"/>
    <w:rsid w:val="007A4A7F"/>
    <w:rsid w:val="007A5AE3"/>
    <w:rsid w:val="007A6155"/>
    <w:rsid w:val="007A768D"/>
    <w:rsid w:val="007A78E2"/>
    <w:rsid w:val="007A7DAB"/>
    <w:rsid w:val="007B0790"/>
    <w:rsid w:val="007B10AB"/>
    <w:rsid w:val="007B1F98"/>
    <w:rsid w:val="007B269A"/>
    <w:rsid w:val="007B29A6"/>
    <w:rsid w:val="007B3ED0"/>
    <w:rsid w:val="007B5127"/>
    <w:rsid w:val="007B5454"/>
    <w:rsid w:val="007B585B"/>
    <w:rsid w:val="007B585D"/>
    <w:rsid w:val="007B5BFB"/>
    <w:rsid w:val="007B5C21"/>
    <w:rsid w:val="007B6C49"/>
    <w:rsid w:val="007B7190"/>
    <w:rsid w:val="007B72B8"/>
    <w:rsid w:val="007B7829"/>
    <w:rsid w:val="007C004B"/>
    <w:rsid w:val="007C08B0"/>
    <w:rsid w:val="007C1287"/>
    <w:rsid w:val="007C3451"/>
    <w:rsid w:val="007C4B0D"/>
    <w:rsid w:val="007C4FEC"/>
    <w:rsid w:val="007C56BF"/>
    <w:rsid w:val="007D0844"/>
    <w:rsid w:val="007D0C9B"/>
    <w:rsid w:val="007D0F8A"/>
    <w:rsid w:val="007D1EEC"/>
    <w:rsid w:val="007D317C"/>
    <w:rsid w:val="007D3B8F"/>
    <w:rsid w:val="007D4464"/>
    <w:rsid w:val="007D47EC"/>
    <w:rsid w:val="007D539D"/>
    <w:rsid w:val="007E04C5"/>
    <w:rsid w:val="007E0C12"/>
    <w:rsid w:val="007E0F15"/>
    <w:rsid w:val="007E1424"/>
    <w:rsid w:val="007E1971"/>
    <w:rsid w:val="007E1D79"/>
    <w:rsid w:val="007E2324"/>
    <w:rsid w:val="007E305D"/>
    <w:rsid w:val="007E3A6F"/>
    <w:rsid w:val="007E430A"/>
    <w:rsid w:val="007E7B0C"/>
    <w:rsid w:val="007F2236"/>
    <w:rsid w:val="007F2477"/>
    <w:rsid w:val="007F261C"/>
    <w:rsid w:val="007F27E0"/>
    <w:rsid w:val="007F29BA"/>
    <w:rsid w:val="007F2AA6"/>
    <w:rsid w:val="007F33D9"/>
    <w:rsid w:val="007F6061"/>
    <w:rsid w:val="007F71D9"/>
    <w:rsid w:val="007F7623"/>
    <w:rsid w:val="00800E23"/>
    <w:rsid w:val="00800F96"/>
    <w:rsid w:val="00801FB9"/>
    <w:rsid w:val="008021E3"/>
    <w:rsid w:val="00802488"/>
    <w:rsid w:val="00803225"/>
    <w:rsid w:val="008032DA"/>
    <w:rsid w:val="008035F5"/>
    <w:rsid w:val="00804192"/>
    <w:rsid w:val="00804319"/>
    <w:rsid w:val="008049CA"/>
    <w:rsid w:val="00805256"/>
    <w:rsid w:val="0080590A"/>
    <w:rsid w:val="00805C35"/>
    <w:rsid w:val="00806CA8"/>
    <w:rsid w:val="00806E02"/>
    <w:rsid w:val="00807603"/>
    <w:rsid w:val="00810833"/>
    <w:rsid w:val="00810C5F"/>
    <w:rsid w:val="00810FC0"/>
    <w:rsid w:val="008112F9"/>
    <w:rsid w:val="008119D6"/>
    <w:rsid w:val="008129BB"/>
    <w:rsid w:val="008146F3"/>
    <w:rsid w:val="0081475A"/>
    <w:rsid w:val="008151BD"/>
    <w:rsid w:val="00815A0A"/>
    <w:rsid w:val="00817180"/>
    <w:rsid w:val="00817D85"/>
    <w:rsid w:val="00817F79"/>
    <w:rsid w:val="00820D7B"/>
    <w:rsid w:val="0082118B"/>
    <w:rsid w:val="00821E02"/>
    <w:rsid w:val="00822109"/>
    <w:rsid w:val="00822A9C"/>
    <w:rsid w:val="008232F6"/>
    <w:rsid w:val="008249CD"/>
    <w:rsid w:val="00825A51"/>
    <w:rsid w:val="00826D49"/>
    <w:rsid w:val="00826E06"/>
    <w:rsid w:val="008271B8"/>
    <w:rsid w:val="00830BCD"/>
    <w:rsid w:val="00830DFF"/>
    <w:rsid w:val="00831A27"/>
    <w:rsid w:val="008332D9"/>
    <w:rsid w:val="00833CF1"/>
    <w:rsid w:val="00834462"/>
    <w:rsid w:val="00834DC7"/>
    <w:rsid w:val="00836CDE"/>
    <w:rsid w:val="00837D30"/>
    <w:rsid w:val="0084151E"/>
    <w:rsid w:val="008419B6"/>
    <w:rsid w:val="0084277F"/>
    <w:rsid w:val="008441AC"/>
    <w:rsid w:val="008444AF"/>
    <w:rsid w:val="0084493C"/>
    <w:rsid w:val="00844C4D"/>
    <w:rsid w:val="00845184"/>
    <w:rsid w:val="008472A3"/>
    <w:rsid w:val="008507B2"/>
    <w:rsid w:val="0085214C"/>
    <w:rsid w:val="008529C6"/>
    <w:rsid w:val="00854737"/>
    <w:rsid w:val="00854AA0"/>
    <w:rsid w:val="00855C14"/>
    <w:rsid w:val="008565DA"/>
    <w:rsid w:val="00856631"/>
    <w:rsid w:val="00857559"/>
    <w:rsid w:val="00860602"/>
    <w:rsid w:val="0086062F"/>
    <w:rsid w:val="00860BED"/>
    <w:rsid w:val="00861749"/>
    <w:rsid w:val="00861FEA"/>
    <w:rsid w:val="00862DBA"/>
    <w:rsid w:val="008636B0"/>
    <w:rsid w:val="00863EB6"/>
    <w:rsid w:val="0086476C"/>
    <w:rsid w:val="00865D18"/>
    <w:rsid w:val="00866611"/>
    <w:rsid w:val="008668AD"/>
    <w:rsid w:val="00866C10"/>
    <w:rsid w:val="00867C81"/>
    <w:rsid w:val="00870442"/>
    <w:rsid w:val="00871079"/>
    <w:rsid w:val="008715E1"/>
    <w:rsid w:val="00871763"/>
    <w:rsid w:val="008718F2"/>
    <w:rsid w:val="00871944"/>
    <w:rsid w:val="00872149"/>
    <w:rsid w:val="0087224A"/>
    <w:rsid w:val="00872639"/>
    <w:rsid w:val="00872961"/>
    <w:rsid w:val="00873421"/>
    <w:rsid w:val="008739C9"/>
    <w:rsid w:val="0087415A"/>
    <w:rsid w:val="008741B1"/>
    <w:rsid w:val="008741CA"/>
    <w:rsid w:val="0087459B"/>
    <w:rsid w:val="00874987"/>
    <w:rsid w:val="00875899"/>
    <w:rsid w:val="00876106"/>
    <w:rsid w:val="00876C10"/>
    <w:rsid w:val="00876E73"/>
    <w:rsid w:val="00877F03"/>
    <w:rsid w:val="00880414"/>
    <w:rsid w:val="008817EE"/>
    <w:rsid w:val="00881992"/>
    <w:rsid w:val="00881D15"/>
    <w:rsid w:val="00882E1A"/>
    <w:rsid w:val="008840E2"/>
    <w:rsid w:val="00884280"/>
    <w:rsid w:val="00885126"/>
    <w:rsid w:val="008860B8"/>
    <w:rsid w:val="00886366"/>
    <w:rsid w:val="008868B9"/>
    <w:rsid w:val="00886A50"/>
    <w:rsid w:val="00887C49"/>
    <w:rsid w:val="00890C15"/>
    <w:rsid w:val="0089495E"/>
    <w:rsid w:val="00894DC5"/>
    <w:rsid w:val="0089598A"/>
    <w:rsid w:val="00895B99"/>
    <w:rsid w:val="008969C4"/>
    <w:rsid w:val="008969DE"/>
    <w:rsid w:val="00896FB2"/>
    <w:rsid w:val="008970CF"/>
    <w:rsid w:val="008977D4"/>
    <w:rsid w:val="00897834"/>
    <w:rsid w:val="00897E77"/>
    <w:rsid w:val="008A10EB"/>
    <w:rsid w:val="008A1E08"/>
    <w:rsid w:val="008A2715"/>
    <w:rsid w:val="008A3BC8"/>
    <w:rsid w:val="008A3E2F"/>
    <w:rsid w:val="008A444E"/>
    <w:rsid w:val="008A51AF"/>
    <w:rsid w:val="008A53DE"/>
    <w:rsid w:val="008A56A0"/>
    <w:rsid w:val="008A57A0"/>
    <w:rsid w:val="008A7066"/>
    <w:rsid w:val="008A74CA"/>
    <w:rsid w:val="008A75E0"/>
    <w:rsid w:val="008B043A"/>
    <w:rsid w:val="008B1182"/>
    <w:rsid w:val="008B1DFD"/>
    <w:rsid w:val="008B23D9"/>
    <w:rsid w:val="008B26A1"/>
    <w:rsid w:val="008B2D22"/>
    <w:rsid w:val="008B3B26"/>
    <w:rsid w:val="008B3B38"/>
    <w:rsid w:val="008B4815"/>
    <w:rsid w:val="008B4FF8"/>
    <w:rsid w:val="008B52BC"/>
    <w:rsid w:val="008B52F4"/>
    <w:rsid w:val="008B6220"/>
    <w:rsid w:val="008B6D54"/>
    <w:rsid w:val="008B7850"/>
    <w:rsid w:val="008B7E1C"/>
    <w:rsid w:val="008C285D"/>
    <w:rsid w:val="008C2DE4"/>
    <w:rsid w:val="008C2F43"/>
    <w:rsid w:val="008C4F5B"/>
    <w:rsid w:val="008C5137"/>
    <w:rsid w:val="008C57C2"/>
    <w:rsid w:val="008C5A3A"/>
    <w:rsid w:val="008C6134"/>
    <w:rsid w:val="008C69FC"/>
    <w:rsid w:val="008C6C99"/>
    <w:rsid w:val="008C76DC"/>
    <w:rsid w:val="008C7D43"/>
    <w:rsid w:val="008D0E4D"/>
    <w:rsid w:val="008D226B"/>
    <w:rsid w:val="008D22EA"/>
    <w:rsid w:val="008D3278"/>
    <w:rsid w:val="008D3A64"/>
    <w:rsid w:val="008D3B14"/>
    <w:rsid w:val="008D3B7A"/>
    <w:rsid w:val="008D3FD2"/>
    <w:rsid w:val="008D49EE"/>
    <w:rsid w:val="008D58D8"/>
    <w:rsid w:val="008D5F40"/>
    <w:rsid w:val="008D63C7"/>
    <w:rsid w:val="008D6A7E"/>
    <w:rsid w:val="008D7B37"/>
    <w:rsid w:val="008E01F7"/>
    <w:rsid w:val="008E0E95"/>
    <w:rsid w:val="008E183C"/>
    <w:rsid w:val="008E2174"/>
    <w:rsid w:val="008E2323"/>
    <w:rsid w:val="008E28C5"/>
    <w:rsid w:val="008E2AF7"/>
    <w:rsid w:val="008E36A1"/>
    <w:rsid w:val="008E4FF8"/>
    <w:rsid w:val="008E657C"/>
    <w:rsid w:val="008E684C"/>
    <w:rsid w:val="008E6CB1"/>
    <w:rsid w:val="008E7076"/>
    <w:rsid w:val="008E7264"/>
    <w:rsid w:val="008E7435"/>
    <w:rsid w:val="008F0C40"/>
    <w:rsid w:val="008F1564"/>
    <w:rsid w:val="008F1BDD"/>
    <w:rsid w:val="008F1E2A"/>
    <w:rsid w:val="008F2882"/>
    <w:rsid w:val="008F289F"/>
    <w:rsid w:val="008F2E8B"/>
    <w:rsid w:val="008F384E"/>
    <w:rsid w:val="008F417C"/>
    <w:rsid w:val="008F45EB"/>
    <w:rsid w:val="008F4D34"/>
    <w:rsid w:val="008F4F13"/>
    <w:rsid w:val="008F692F"/>
    <w:rsid w:val="008F6B2C"/>
    <w:rsid w:val="008F6DFD"/>
    <w:rsid w:val="008F74DA"/>
    <w:rsid w:val="00900021"/>
    <w:rsid w:val="00900551"/>
    <w:rsid w:val="00901504"/>
    <w:rsid w:val="00901A09"/>
    <w:rsid w:val="00901F63"/>
    <w:rsid w:val="00902610"/>
    <w:rsid w:val="0090263D"/>
    <w:rsid w:val="00902654"/>
    <w:rsid w:val="00902F08"/>
    <w:rsid w:val="00903292"/>
    <w:rsid w:val="00903DD7"/>
    <w:rsid w:val="009041C2"/>
    <w:rsid w:val="009042F5"/>
    <w:rsid w:val="00906290"/>
    <w:rsid w:val="009062CC"/>
    <w:rsid w:val="00907387"/>
    <w:rsid w:val="009073D5"/>
    <w:rsid w:val="00910650"/>
    <w:rsid w:val="00910C17"/>
    <w:rsid w:val="009113B5"/>
    <w:rsid w:val="00911471"/>
    <w:rsid w:val="009118F0"/>
    <w:rsid w:val="009136A0"/>
    <w:rsid w:val="0091384A"/>
    <w:rsid w:val="009141A6"/>
    <w:rsid w:val="00914BBC"/>
    <w:rsid w:val="009156E6"/>
    <w:rsid w:val="00916A52"/>
    <w:rsid w:val="00917666"/>
    <w:rsid w:val="0092000D"/>
    <w:rsid w:val="00920F5E"/>
    <w:rsid w:val="00921159"/>
    <w:rsid w:val="00921BE1"/>
    <w:rsid w:val="009221E0"/>
    <w:rsid w:val="0092281A"/>
    <w:rsid w:val="009234EB"/>
    <w:rsid w:val="0092369F"/>
    <w:rsid w:val="00923AEB"/>
    <w:rsid w:val="00923F49"/>
    <w:rsid w:val="009242BA"/>
    <w:rsid w:val="009248B0"/>
    <w:rsid w:val="00924C55"/>
    <w:rsid w:val="00925ED0"/>
    <w:rsid w:val="00926C3F"/>
    <w:rsid w:val="00927B86"/>
    <w:rsid w:val="00930510"/>
    <w:rsid w:val="00930AEB"/>
    <w:rsid w:val="00931237"/>
    <w:rsid w:val="00931354"/>
    <w:rsid w:val="00931779"/>
    <w:rsid w:val="0093196E"/>
    <w:rsid w:val="00933D19"/>
    <w:rsid w:val="00934604"/>
    <w:rsid w:val="00934CC3"/>
    <w:rsid w:val="00935455"/>
    <w:rsid w:val="00936872"/>
    <w:rsid w:val="009368A7"/>
    <w:rsid w:val="00937892"/>
    <w:rsid w:val="0093795B"/>
    <w:rsid w:val="009406C7"/>
    <w:rsid w:val="00940975"/>
    <w:rsid w:val="00940A88"/>
    <w:rsid w:val="00942176"/>
    <w:rsid w:val="00943459"/>
    <w:rsid w:val="009434D6"/>
    <w:rsid w:val="0094363F"/>
    <w:rsid w:val="00943B25"/>
    <w:rsid w:val="00944038"/>
    <w:rsid w:val="00944960"/>
    <w:rsid w:val="00944D08"/>
    <w:rsid w:val="00945094"/>
    <w:rsid w:val="009459D3"/>
    <w:rsid w:val="00945FF9"/>
    <w:rsid w:val="0094619B"/>
    <w:rsid w:val="00946285"/>
    <w:rsid w:val="0094720C"/>
    <w:rsid w:val="00947EC4"/>
    <w:rsid w:val="0095043D"/>
    <w:rsid w:val="0095091A"/>
    <w:rsid w:val="00950B0B"/>
    <w:rsid w:val="0095132B"/>
    <w:rsid w:val="009527AF"/>
    <w:rsid w:val="00952A2B"/>
    <w:rsid w:val="00952C8E"/>
    <w:rsid w:val="00952FFE"/>
    <w:rsid w:val="009536DF"/>
    <w:rsid w:val="00954007"/>
    <w:rsid w:val="0095449D"/>
    <w:rsid w:val="0095488D"/>
    <w:rsid w:val="0095497D"/>
    <w:rsid w:val="00954B23"/>
    <w:rsid w:val="009552B2"/>
    <w:rsid w:val="00955958"/>
    <w:rsid w:val="00955FCA"/>
    <w:rsid w:val="00956105"/>
    <w:rsid w:val="00957575"/>
    <w:rsid w:val="009575B6"/>
    <w:rsid w:val="009579FD"/>
    <w:rsid w:val="0096061A"/>
    <w:rsid w:val="009614EA"/>
    <w:rsid w:val="009615E8"/>
    <w:rsid w:val="0096225C"/>
    <w:rsid w:val="0096236F"/>
    <w:rsid w:val="00963E89"/>
    <w:rsid w:val="009643B3"/>
    <w:rsid w:val="00964586"/>
    <w:rsid w:val="0096480B"/>
    <w:rsid w:val="00964AA2"/>
    <w:rsid w:val="0096648C"/>
    <w:rsid w:val="00966D8F"/>
    <w:rsid w:val="00967891"/>
    <w:rsid w:val="0097190F"/>
    <w:rsid w:val="00971F4D"/>
    <w:rsid w:val="0097258B"/>
    <w:rsid w:val="00972FD0"/>
    <w:rsid w:val="00973928"/>
    <w:rsid w:val="00974779"/>
    <w:rsid w:val="00975297"/>
    <w:rsid w:val="009759F8"/>
    <w:rsid w:val="00975D4E"/>
    <w:rsid w:val="00977491"/>
    <w:rsid w:val="0097789D"/>
    <w:rsid w:val="009806E9"/>
    <w:rsid w:val="00981331"/>
    <w:rsid w:val="009815DE"/>
    <w:rsid w:val="009827A7"/>
    <w:rsid w:val="00983C86"/>
    <w:rsid w:val="00984D41"/>
    <w:rsid w:val="00984EDF"/>
    <w:rsid w:val="00986025"/>
    <w:rsid w:val="00986679"/>
    <w:rsid w:val="009909F6"/>
    <w:rsid w:val="00990B6C"/>
    <w:rsid w:val="00990DF9"/>
    <w:rsid w:val="00991C3A"/>
    <w:rsid w:val="009951B8"/>
    <w:rsid w:val="0099524F"/>
    <w:rsid w:val="009958F2"/>
    <w:rsid w:val="00996016"/>
    <w:rsid w:val="00996AF9"/>
    <w:rsid w:val="00996E46"/>
    <w:rsid w:val="00997121"/>
    <w:rsid w:val="00997B12"/>
    <w:rsid w:val="00997F19"/>
    <w:rsid w:val="009A1A87"/>
    <w:rsid w:val="009A2961"/>
    <w:rsid w:val="009A3511"/>
    <w:rsid w:val="009A4456"/>
    <w:rsid w:val="009A5495"/>
    <w:rsid w:val="009A5974"/>
    <w:rsid w:val="009A62B0"/>
    <w:rsid w:val="009A682F"/>
    <w:rsid w:val="009A68D4"/>
    <w:rsid w:val="009A77D9"/>
    <w:rsid w:val="009B00D9"/>
    <w:rsid w:val="009B0568"/>
    <w:rsid w:val="009B2024"/>
    <w:rsid w:val="009B27A6"/>
    <w:rsid w:val="009B299E"/>
    <w:rsid w:val="009B2D18"/>
    <w:rsid w:val="009B326B"/>
    <w:rsid w:val="009B4525"/>
    <w:rsid w:val="009B4B9A"/>
    <w:rsid w:val="009B4CF1"/>
    <w:rsid w:val="009B4DE2"/>
    <w:rsid w:val="009B58DE"/>
    <w:rsid w:val="009B7137"/>
    <w:rsid w:val="009C05A2"/>
    <w:rsid w:val="009C1E73"/>
    <w:rsid w:val="009C20DC"/>
    <w:rsid w:val="009C2847"/>
    <w:rsid w:val="009C292C"/>
    <w:rsid w:val="009C2AE5"/>
    <w:rsid w:val="009C2D31"/>
    <w:rsid w:val="009C3AB5"/>
    <w:rsid w:val="009C4F8E"/>
    <w:rsid w:val="009C56D9"/>
    <w:rsid w:val="009C6148"/>
    <w:rsid w:val="009C6361"/>
    <w:rsid w:val="009C6729"/>
    <w:rsid w:val="009C679D"/>
    <w:rsid w:val="009C6FF5"/>
    <w:rsid w:val="009C71A9"/>
    <w:rsid w:val="009D0480"/>
    <w:rsid w:val="009D05A1"/>
    <w:rsid w:val="009D2011"/>
    <w:rsid w:val="009D2B49"/>
    <w:rsid w:val="009D2BC7"/>
    <w:rsid w:val="009D32FD"/>
    <w:rsid w:val="009D3955"/>
    <w:rsid w:val="009D3BBD"/>
    <w:rsid w:val="009D3DF4"/>
    <w:rsid w:val="009D4D0F"/>
    <w:rsid w:val="009D5762"/>
    <w:rsid w:val="009D57E6"/>
    <w:rsid w:val="009D5B47"/>
    <w:rsid w:val="009D5E8A"/>
    <w:rsid w:val="009D64A4"/>
    <w:rsid w:val="009D6AF0"/>
    <w:rsid w:val="009D6EC7"/>
    <w:rsid w:val="009D7A1D"/>
    <w:rsid w:val="009D7A36"/>
    <w:rsid w:val="009E0519"/>
    <w:rsid w:val="009E093C"/>
    <w:rsid w:val="009E0DF4"/>
    <w:rsid w:val="009E12D7"/>
    <w:rsid w:val="009E199E"/>
    <w:rsid w:val="009E2780"/>
    <w:rsid w:val="009E28BE"/>
    <w:rsid w:val="009E2A67"/>
    <w:rsid w:val="009E3B4A"/>
    <w:rsid w:val="009E40BA"/>
    <w:rsid w:val="009E4642"/>
    <w:rsid w:val="009E7EB7"/>
    <w:rsid w:val="009F28F6"/>
    <w:rsid w:val="009F35D9"/>
    <w:rsid w:val="009F3F35"/>
    <w:rsid w:val="009F5772"/>
    <w:rsid w:val="009F5A35"/>
    <w:rsid w:val="009F60B4"/>
    <w:rsid w:val="009F677C"/>
    <w:rsid w:val="009F7278"/>
    <w:rsid w:val="00A01D21"/>
    <w:rsid w:val="00A01F80"/>
    <w:rsid w:val="00A02379"/>
    <w:rsid w:val="00A02771"/>
    <w:rsid w:val="00A02EFD"/>
    <w:rsid w:val="00A042F6"/>
    <w:rsid w:val="00A04C3A"/>
    <w:rsid w:val="00A0523C"/>
    <w:rsid w:val="00A05338"/>
    <w:rsid w:val="00A05C65"/>
    <w:rsid w:val="00A0674D"/>
    <w:rsid w:val="00A06BA2"/>
    <w:rsid w:val="00A07296"/>
    <w:rsid w:val="00A10901"/>
    <w:rsid w:val="00A11FAA"/>
    <w:rsid w:val="00A12B1F"/>
    <w:rsid w:val="00A13137"/>
    <w:rsid w:val="00A1316E"/>
    <w:rsid w:val="00A146AC"/>
    <w:rsid w:val="00A155D9"/>
    <w:rsid w:val="00A1596D"/>
    <w:rsid w:val="00A15DD3"/>
    <w:rsid w:val="00A165EA"/>
    <w:rsid w:val="00A16C55"/>
    <w:rsid w:val="00A20C83"/>
    <w:rsid w:val="00A219EC"/>
    <w:rsid w:val="00A21E37"/>
    <w:rsid w:val="00A21F46"/>
    <w:rsid w:val="00A22276"/>
    <w:rsid w:val="00A23838"/>
    <w:rsid w:val="00A23F19"/>
    <w:rsid w:val="00A2447D"/>
    <w:rsid w:val="00A25509"/>
    <w:rsid w:val="00A265B5"/>
    <w:rsid w:val="00A26778"/>
    <w:rsid w:val="00A27C98"/>
    <w:rsid w:val="00A30385"/>
    <w:rsid w:val="00A30E3E"/>
    <w:rsid w:val="00A311C9"/>
    <w:rsid w:val="00A318BA"/>
    <w:rsid w:val="00A33281"/>
    <w:rsid w:val="00A33CD5"/>
    <w:rsid w:val="00A33F49"/>
    <w:rsid w:val="00A3419C"/>
    <w:rsid w:val="00A347D4"/>
    <w:rsid w:val="00A34ED2"/>
    <w:rsid w:val="00A3543B"/>
    <w:rsid w:val="00A355D6"/>
    <w:rsid w:val="00A37297"/>
    <w:rsid w:val="00A374DF"/>
    <w:rsid w:val="00A378BE"/>
    <w:rsid w:val="00A37BAF"/>
    <w:rsid w:val="00A4030A"/>
    <w:rsid w:val="00A41478"/>
    <w:rsid w:val="00A41601"/>
    <w:rsid w:val="00A416E2"/>
    <w:rsid w:val="00A41959"/>
    <w:rsid w:val="00A41D3D"/>
    <w:rsid w:val="00A421C8"/>
    <w:rsid w:val="00A42347"/>
    <w:rsid w:val="00A439F3"/>
    <w:rsid w:val="00A43B5B"/>
    <w:rsid w:val="00A43C2B"/>
    <w:rsid w:val="00A452FC"/>
    <w:rsid w:val="00A46E8A"/>
    <w:rsid w:val="00A47884"/>
    <w:rsid w:val="00A50C4D"/>
    <w:rsid w:val="00A50FC3"/>
    <w:rsid w:val="00A518E7"/>
    <w:rsid w:val="00A51D65"/>
    <w:rsid w:val="00A524DB"/>
    <w:rsid w:val="00A536D3"/>
    <w:rsid w:val="00A53AB3"/>
    <w:rsid w:val="00A54613"/>
    <w:rsid w:val="00A546E4"/>
    <w:rsid w:val="00A549F0"/>
    <w:rsid w:val="00A551A5"/>
    <w:rsid w:val="00A55C7E"/>
    <w:rsid w:val="00A55D3C"/>
    <w:rsid w:val="00A57008"/>
    <w:rsid w:val="00A571A5"/>
    <w:rsid w:val="00A57A61"/>
    <w:rsid w:val="00A57AB9"/>
    <w:rsid w:val="00A57F1A"/>
    <w:rsid w:val="00A604C5"/>
    <w:rsid w:val="00A6070B"/>
    <w:rsid w:val="00A60FE7"/>
    <w:rsid w:val="00A61C52"/>
    <w:rsid w:val="00A62066"/>
    <w:rsid w:val="00A63159"/>
    <w:rsid w:val="00A63ABB"/>
    <w:rsid w:val="00A63B27"/>
    <w:rsid w:val="00A652E9"/>
    <w:rsid w:val="00A65428"/>
    <w:rsid w:val="00A65E21"/>
    <w:rsid w:val="00A66282"/>
    <w:rsid w:val="00A66388"/>
    <w:rsid w:val="00A66A37"/>
    <w:rsid w:val="00A676B3"/>
    <w:rsid w:val="00A70896"/>
    <w:rsid w:val="00A70998"/>
    <w:rsid w:val="00A70BB1"/>
    <w:rsid w:val="00A714AB"/>
    <w:rsid w:val="00A7176D"/>
    <w:rsid w:val="00A7196F"/>
    <w:rsid w:val="00A72126"/>
    <w:rsid w:val="00A72EC1"/>
    <w:rsid w:val="00A73A31"/>
    <w:rsid w:val="00A73E46"/>
    <w:rsid w:val="00A74032"/>
    <w:rsid w:val="00A756A8"/>
    <w:rsid w:val="00A761D5"/>
    <w:rsid w:val="00A7641D"/>
    <w:rsid w:val="00A77319"/>
    <w:rsid w:val="00A77AEC"/>
    <w:rsid w:val="00A77E1D"/>
    <w:rsid w:val="00A80943"/>
    <w:rsid w:val="00A8117A"/>
    <w:rsid w:val="00A812FC"/>
    <w:rsid w:val="00A81A89"/>
    <w:rsid w:val="00A824EA"/>
    <w:rsid w:val="00A83A48"/>
    <w:rsid w:val="00A85730"/>
    <w:rsid w:val="00A85DEC"/>
    <w:rsid w:val="00A85FCA"/>
    <w:rsid w:val="00A871F3"/>
    <w:rsid w:val="00A87566"/>
    <w:rsid w:val="00A90FF0"/>
    <w:rsid w:val="00A922EF"/>
    <w:rsid w:val="00A9298B"/>
    <w:rsid w:val="00A93FD1"/>
    <w:rsid w:val="00A95143"/>
    <w:rsid w:val="00A95664"/>
    <w:rsid w:val="00A957D6"/>
    <w:rsid w:val="00A9625C"/>
    <w:rsid w:val="00A96347"/>
    <w:rsid w:val="00A9647E"/>
    <w:rsid w:val="00A96514"/>
    <w:rsid w:val="00A96D82"/>
    <w:rsid w:val="00AA1861"/>
    <w:rsid w:val="00AA21AD"/>
    <w:rsid w:val="00AA27B9"/>
    <w:rsid w:val="00AA3FA1"/>
    <w:rsid w:val="00AA4B7C"/>
    <w:rsid w:val="00AA5B33"/>
    <w:rsid w:val="00AA7A94"/>
    <w:rsid w:val="00AA7B48"/>
    <w:rsid w:val="00AB00D3"/>
    <w:rsid w:val="00AB0C37"/>
    <w:rsid w:val="00AB1ECA"/>
    <w:rsid w:val="00AB1FFC"/>
    <w:rsid w:val="00AB2194"/>
    <w:rsid w:val="00AB3442"/>
    <w:rsid w:val="00AB408B"/>
    <w:rsid w:val="00AB5D04"/>
    <w:rsid w:val="00AB658D"/>
    <w:rsid w:val="00AB7508"/>
    <w:rsid w:val="00AB7914"/>
    <w:rsid w:val="00AB7C6F"/>
    <w:rsid w:val="00AB7F6D"/>
    <w:rsid w:val="00AC0465"/>
    <w:rsid w:val="00AC1063"/>
    <w:rsid w:val="00AC111C"/>
    <w:rsid w:val="00AC1174"/>
    <w:rsid w:val="00AC158D"/>
    <w:rsid w:val="00AC28FA"/>
    <w:rsid w:val="00AC324F"/>
    <w:rsid w:val="00AC37B5"/>
    <w:rsid w:val="00AC3BE6"/>
    <w:rsid w:val="00AC3DF0"/>
    <w:rsid w:val="00AC495D"/>
    <w:rsid w:val="00AC5C2F"/>
    <w:rsid w:val="00AC62D3"/>
    <w:rsid w:val="00AC65BA"/>
    <w:rsid w:val="00AC6AD0"/>
    <w:rsid w:val="00AD0D70"/>
    <w:rsid w:val="00AD0FAB"/>
    <w:rsid w:val="00AD2568"/>
    <w:rsid w:val="00AD27E5"/>
    <w:rsid w:val="00AD2C1C"/>
    <w:rsid w:val="00AD2EAD"/>
    <w:rsid w:val="00AD30A0"/>
    <w:rsid w:val="00AD423E"/>
    <w:rsid w:val="00AD4DDD"/>
    <w:rsid w:val="00AD53DE"/>
    <w:rsid w:val="00AD5543"/>
    <w:rsid w:val="00AD5C58"/>
    <w:rsid w:val="00AD5E08"/>
    <w:rsid w:val="00AD5EE7"/>
    <w:rsid w:val="00AD60F2"/>
    <w:rsid w:val="00AE0D69"/>
    <w:rsid w:val="00AE1D8C"/>
    <w:rsid w:val="00AE37A4"/>
    <w:rsid w:val="00AE3C50"/>
    <w:rsid w:val="00AE522F"/>
    <w:rsid w:val="00AE5F96"/>
    <w:rsid w:val="00AE6128"/>
    <w:rsid w:val="00AE6509"/>
    <w:rsid w:val="00AE6665"/>
    <w:rsid w:val="00AE6DB1"/>
    <w:rsid w:val="00AE7B9E"/>
    <w:rsid w:val="00AF0363"/>
    <w:rsid w:val="00AF2A61"/>
    <w:rsid w:val="00AF3B8C"/>
    <w:rsid w:val="00AF3DE6"/>
    <w:rsid w:val="00AF405F"/>
    <w:rsid w:val="00AF4715"/>
    <w:rsid w:val="00AF4A0F"/>
    <w:rsid w:val="00AF4CA3"/>
    <w:rsid w:val="00AF5462"/>
    <w:rsid w:val="00AF5961"/>
    <w:rsid w:val="00AF5962"/>
    <w:rsid w:val="00AF5B9A"/>
    <w:rsid w:val="00AF5F3D"/>
    <w:rsid w:val="00AF6F14"/>
    <w:rsid w:val="00B003FB"/>
    <w:rsid w:val="00B0045D"/>
    <w:rsid w:val="00B00B2F"/>
    <w:rsid w:val="00B01E27"/>
    <w:rsid w:val="00B0282A"/>
    <w:rsid w:val="00B036A8"/>
    <w:rsid w:val="00B03D96"/>
    <w:rsid w:val="00B0447C"/>
    <w:rsid w:val="00B0466D"/>
    <w:rsid w:val="00B06D5E"/>
    <w:rsid w:val="00B07597"/>
    <w:rsid w:val="00B108DA"/>
    <w:rsid w:val="00B10B1C"/>
    <w:rsid w:val="00B10F8B"/>
    <w:rsid w:val="00B116C6"/>
    <w:rsid w:val="00B117A9"/>
    <w:rsid w:val="00B118BC"/>
    <w:rsid w:val="00B125A1"/>
    <w:rsid w:val="00B12617"/>
    <w:rsid w:val="00B147B5"/>
    <w:rsid w:val="00B148D1"/>
    <w:rsid w:val="00B14A52"/>
    <w:rsid w:val="00B15AB0"/>
    <w:rsid w:val="00B15BF4"/>
    <w:rsid w:val="00B17557"/>
    <w:rsid w:val="00B200E5"/>
    <w:rsid w:val="00B21968"/>
    <w:rsid w:val="00B21BB0"/>
    <w:rsid w:val="00B220B6"/>
    <w:rsid w:val="00B22ED3"/>
    <w:rsid w:val="00B230C3"/>
    <w:rsid w:val="00B25354"/>
    <w:rsid w:val="00B26CCD"/>
    <w:rsid w:val="00B26F92"/>
    <w:rsid w:val="00B30C45"/>
    <w:rsid w:val="00B30EEF"/>
    <w:rsid w:val="00B31604"/>
    <w:rsid w:val="00B317DD"/>
    <w:rsid w:val="00B324C3"/>
    <w:rsid w:val="00B33878"/>
    <w:rsid w:val="00B3429E"/>
    <w:rsid w:val="00B342C3"/>
    <w:rsid w:val="00B3473E"/>
    <w:rsid w:val="00B34C88"/>
    <w:rsid w:val="00B35442"/>
    <w:rsid w:val="00B35CB1"/>
    <w:rsid w:val="00B35F18"/>
    <w:rsid w:val="00B369C8"/>
    <w:rsid w:val="00B3798E"/>
    <w:rsid w:val="00B402D6"/>
    <w:rsid w:val="00B414CB"/>
    <w:rsid w:val="00B431FA"/>
    <w:rsid w:val="00B44DFD"/>
    <w:rsid w:val="00B452E9"/>
    <w:rsid w:val="00B458BD"/>
    <w:rsid w:val="00B462D3"/>
    <w:rsid w:val="00B472AD"/>
    <w:rsid w:val="00B47CE0"/>
    <w:rsid w:val="00B5173A"/>
    <w:rsid w:val="00B527DC"/>
    <w:rsid w:val="00B52C2E"/>
    <w:rsid w:val="00B5361B"/>
    <w:rsid w:val="00B540C1"/>
    <w:rsid w:val="00B548D3"/>
    <w:rsid w:val="00B5495B"/>
    <w:rsid w:val="00B54CB4"/>
    <w:rsid w:val="00B54D99"/>
    <w:rsid w:val="00B54DB3"/>
    <w:rsid w:val="00B55401"/>
    <w:rsid w:val="00B55C39"/>
    <w:rsid w:val="00B56637"/>
    <w:rsid w:val="00B56D7C"/>
    <w:rsid w:val="00B5704A"/>
    <w:rsid w:val="00B5737A"/>
    <w:rsid w:val="00B609A1"/>
    <w:rsid w:val="00B62BAD"/>
    <w:rsid w:val="00B6370A"/>
    <w:rsid w:val="00B6384F"/>
    <w:rsid w:val="00B654FD"/>
    <w:rsid w:val="00B66902"/>
    <w:rsid w:val="00B67239"/>
    <w:rsid w:val="00B67746"/>
    <w:rsid w:val="00B67F70"/>
    <w:rsid w:val="00B700FA"/>
    <w:rsid w:val="00B70F98"/>
    <w:rsid w:val="00B715ED"/>
    <w:rsid w:val="00B71960"/>
    <w:rsid w:val="00B71E48"/>
    <w:rsid w:val="00B71F2D"/>
    <w:rsid w:val="00B72003"/>
    <w:rsid w:val="00B72829"/>
    <w:rsid w:val="00B72D57"/>
    <w:rsid w:val="00B738AB"/>
    <w:rsid w:val="00B741DF"/>
    <w:rsid w:val="00B74D75"/>
    <w:rsid w:val="00B76036"/>
    <w:rsid w:val="00B77C4B"/>
    <w:rsid w:val="00B80B27"/>
    <w:rsid w:val="00B80E0E"/>
    <w:rsid w:val="00B8124E"/>
    <w:rsid w:val="00B825DB"/>
    <w:rsid w:val="00B83215"/>
    <w:rsid w:val="00B83442"/>
    <w:rsid w:val="00B83AF7"/>
    <w:rsid w:val="00B83F61"/>
    <w:rsid w:val="00B84670"/>
    <w:rsid w:val="00B84F8B"/>
    <w:rsid w:val="00B873DA"/>
    <w:rsid w:val="00B87A1E"/>
    <w:rsid w:val="00B9002B"/>
    <w:rsid w:val="00B9379B"/>
    <w:rsid w:val="00B94EB8"/>
    <w:rsid w:val="00B94FE7"/>
    <w:rsid w:val="00B951DD"/>
    <w:rsid w:val="00B95551"/>
    <w:rsid w:val="00B95746"/>
    <w:rsid w:val="00B95FBD"/>
    <w:rsid w:val="00B96BD9"/>
    <w:rsid w:val="00B9748A"/>
    <w:rsid w:val="00B97C6D"/>
    <w:rsid w:val="00B97EF9"/>
    <w:rsid w:val="00BA0DF7"/>
    <w:rsid w:val="00BA1C2D"/>
    <w:rsid w:val="00BA28C8"/>
    <w:rsid w:val="00BA2B08"/>
    <w:rsid w:val="00BA30FB"/>
    <w:rsid w:val="00BA3461"/>
    <w:rsid w:val="00BA385C"/>
    <w:rsid w:val="00BA3D6E"/>
    <w:rsid w:val="00BA4F09"/>
    <w:rsid w:val="00BA503F"/>
    <w:rsid w:val="00BA5A70"/>
    <w:rsid w:val="00BA738D"/>
    <w:rsid w:val="00BA794F"/>
    <w:rsid w:val="00BA7EE4"/>
    <w:rsid w:val="00BA7F28"/>
    <w:rsid w:val="00BB0069"/>
    <w:rsid w:val="00BB0C6D"/>
    <w:rsid w:val="00BB1F58"/>
    <w:rsid w:val="00BB2663"/>
    <w:rsid w:val="00BB3654"/>
    <w:rsid w:val="00BB390D"/>
    <w:rsid w:val="00BB3C04"/>
    <w:rsid w:val="00BB44CA"/>
    <w:rsid w:val="00BB619F"/>
    <w:rsid w:val="00BB6628"/>
    <w:rsid w:val="00BB6CD3"/>
    <w:rsid w:val="00BB7121"/>
    <w:rsid w:val="00BC03E1"/>
    <w:rsid w:val="00BC046E"/>
    <w:rsid w:val="00BC1C53"/>
    <w:rsid w:val="00BC1FCA"/>
    <w:rsid w:val="00BC2507"/>
    <w:rsid w:val="00BC4978"/>
    <w:rsid w:val="00BC4F26"/>
    <w:rsid w:val="00BC5C46"/>
    <w:rsid w:val="00BC6969"/>
    <w:rsid w:val="00BD23EB"/>
    <w:rsid w:val="00BD26B5"/>
    <w:rsid w:val="00BD3427"/>
    <w:rsid w:val="00BD3529"/>
    <w:rsid w:val="00BD4079"/>
    <w:rsid w:val="00BD461E"/>
    <w:rsid w:val="00BD463C"/>
    <w:rsid w:val="00BD4DB5"/>
    <w:rsid w:val="00BD584E"/>
    <w:rsid w:val="00BD6231"/>
    <w:rsid w:val="00BD79FE"/>
    <w:rsid w:val="00BE1FDA"/>
    <w:rsid w:val="00BE2E73"/>
    <w:rsid w:val="00BE3148"/>
    <w:rsid w:val="00BE3289"/>
    <w:rsid w:val="00BE39F9"/>
    <w:rsid w:val="00BE4048"/>
    <w:rsid w:val="00BE4A6A"/>
    <w:rsid w:val="00BE4F1A"/>
    <w:rsid w:val="00BE730D"/>
    <w:rsid w:val="00BF08DB"/>
    <w:rsid w:val="00BF1979"/>
    <w:rsid w:val="00BF1FC5"/>
    <w:rsid w:val="00BF3457"/>
    <w:rsid w:val="00BF3949"/>
    <w:rsid w:val="00BF3DB3"/>
    <w:rsid w:val="00BF414F"/>
    <w:rsid w:val="00BF4FAF"/>
    <w:rsid w:val="00BF58A6"/>
    <w:rsid w:val="00BF6F47"/>
    <w:rsid w:val="00BF70DF"/>
    <w:rsid w:val="00BF74B9"/>
    <w:rsid w:val="00BF76F0"/>
    <w:rsid w:val="00C000E3"/>
    <w:rsid w:val="00C00BC8"/>
    <w:rsid w:val="00C01D54"/>
    <w:rsid w:val="00C02162"/>
    <w:rsid w:val="00C02826"/>
    <w:rsid w:val="00C033FC"/>
    <w:rsid w:val="00C03E67"/>
    <w:rsid w:val="00C05CDC"/>
    <w:rsid w:val="00C0652E"/>
    <w:rsid w:val="00C1005C"/>
    <w:rsid w:val="00C1350C"/>
    <w:rsid w:val="00C137B7"/>
    <w:rsid w:val="00C142D0"/>
    <w:rsid w:val="00C153C8"/>
    <w:rsid w:val="00C16C35"/>
    <w:rsid w:val="00C16FA0"/>
    <w:rsid w:val="00C1725E"/>
    <w:rsid w:val="00C17639"/>
    <w:rsid w:val="00C178EE"/>
    <w:rsid w:val="00C21377"/>
    <w:rsid w:val="00C215CE"/>
    <w:rsid w:val="00C2166C"/>
    <w:rsid w:val="00C22194"/>
    <w:rsid w:val="00C22444"/>
    <w:rsid w:val="00C228D0"/>
    <w:rsid w:val="00C22AA7"/>
    <w:rsid w:val="00C22EC8"/>
    <w:rsid w:val="00C24450"/>
    <w:rsid w:val="00C2588D"/>
    <w:rsid w:val="00C26CD0"/>
    <w:rsid w:val="00C278D7"/>
    <w:rsid w:val="00C27F79"/>
    <w:rsid w:val="00C30076"/>
    <w:rsid w:val="00C304E7"/>
    <w:rsid w:val="00C30628"/>
    <w:rsid w:val="00C309E0"/>
    <w:rsid w:val="00C32502"/>
    <w:rsid w:val="00C3287E"/>
    <w:rsid w:val="00C340EA"/>
    <w:rsid w:val="00C34A85"/>
    <w:rsid w:val="00C350D1"/>
    <w:rsid w:val="00C354F5"/>
    <w:rsid w:val="00C3552D"/>
    <w:rsid w:val="00C3636A"/>
    <w:rsid w:val="00C408D7"/>
    <w:rsid w:val="00C40935"/>
    <w:rsid w:val="00C413F0"/>
    <w:rsid w:val="00C418CC"/>
    <w:rsid w:val="00C41949"/>
    <w:rsid w:val="00C41E0C"/>
    <w:rsid w:val="00C41EC4"/>
    <w:rsid w:val="00C426B3"/>
    <w:rsid w:val="00C43171"/>
    <w:rsid w:val="00C44BEE"/>
    <w:rsid w:val="00C44F2C"/>
    <w:rsid w:val="00C458DB"/>
    <w:rsid w:val="00C45A0F"/>
    <w:rsid w:val="00C45D71"/>
    <w:rsid w:val="00C464E0"/>
    <w:rsid w:val="00C4697B"/>
    <w:rsid w:val="00C46A13"/>
    <w:rsid w:val="00C46BE5"/>
    <w:rsid w:val="00C473ED"/>
    <w:rsid w:val="00C47778"/>
    <w:rsid w:val="00C5028F"/>
    <w:rsid w:val="00C5128A"/>
    <w:rsid w:val="00C513A0"/>
    <w:rsid w:val="00C51839"/>
    <w:rsid w:val="00C52425"/>
    <w:rsid w:val="00C54075"/>
    <w:rsid w:val="00C55D3F"/>
    <w:rsid w:val="00C57052"/>
    <w:rsid w:val="00C57B5B"/>
    <w:rsid w:val="00C57D7B"/>
    <w:rsid w:val="00C57EEC"/>
    <w:rsid w:val="00C61271"/>
    <w:rsid w:val="00C6144A"/>
    <w:rsid w:val="00C62340"/>
    <w:rsid w:val="00C63242"/>
    <w:rsid w:val="00C63A26"/>
    <w:rsid w:val="00C63C53"/>
    <w:rsid w:val="00C640F3"/>
    <w:rsid w:val="00C64BC9"/>
    <w:rsid w:val="00C64C1D"/>
    <w:rsid w:val="00C64C93"/>
    <w:rsid w:val="00C65445"/>
    <w:rsid w:val="00C6635A"/>
    <w:rsid w:val="00C663DF"/>
    <w:rsid w:val="00C673DC"/>
    <w:rsid w:val="00C673E3"/>
    <w:rsid w:val="00C679AB"/>
    <w:rsid w:val="00C70184"/>
    <w:rsid w:val="00C7035A"/>
    <w:rsid w:val="00C71207"/>
    <w:rsid w:val="00C71585"/>
    <w:rsid w:val="00C71F42"/>
    <w:rsid w:val="00C72D3B"/>
    <w:rsid w:val="00C74254"/>
    <w:rsid w:val="00C748B7"/>
    <w:rsid w:val="00C749C8"/>
    <w:rsid w:val="00C74A6B"/>
    <w:rsid w:val="00C74AA6"/>
    <w:rsid w:val="00C7519A"/>
    <w:rsid w:val="00C75507"/>
    <w:rsid w:val="00C7557D"/>
    <w:rsid w:val="00C75714"/>
    <w:rsid w:val="00C75891"/>
    <w:rsid w:val="00C7614F"/>
    <w:rsid w:val="00C762B5"/>
    <w:rsid w:val="00C7729D"/>
    <w:rsid w:val="00C778CC"/>
    <w:rsid w:val="00C77B63"/>
    <w:rsid w:val="00C77DAA"/>
    <w:rsid w:val="00C801EA"/>
    <w:rsid w:val="00C8216F"/>
    <w:rsid w:val="00C82408"/>
    <w:rsid w:val="00C824B1"/>
    <w:rsid w:val="00C83BA5"/>
    <w:rsid w:val="00C83C5E"/>
    <w:rsid w:val="00C846ED"/>
    <w:rsid w:val="00C858AD"/>
    <w:rsid w:val="00C86436"/>
    <w:rsid w:val="00C867DF"/>
    <w:rsid w:val="00C867FA"/>
    <w:rsid w:val="00C86866"/>
    <w:rsid w:val="00C8725F"/>
    <w:rsid w:val="00C87716"/>
    <w:rsid w:val="00C87F73"/>
    <w:rsid w:val="00C91037"/>
    <w:rsid w:val="00C91549"/>
    <w:rsid w:val="00C91795"/>
    <w:rsid w:val="00C918E3"/>
    <w:rsid w:val="00C91CBF"/>
    <w:rsid w:val="00C91CE0"/>
    <w:rsid w:val="00C93F5D"/>
    <w:rsid w:val="00C948B6"/>
    <w:rsid w:val="00C94F23"/>
    <w:rsid w:val="00C95486"/>
    <w:rsid w:val="00C9726D"/>
    <w:rsid w:val="00C975D2"/>
    <w:rsid w:val="00C9777D"/>
    <w:rsid w:val="00C97A98"/>
    <w:rsid w:val="00CA01A7"/>
    <w:rsid w:val="00CA0A8A"/>
    <w:rsid w:val="00CA0CFF"/>
    <w:rsid w:val="00CA2962"/>
    <w:rsid w:val="00CA362A"/>
    <w:rsid w:val="00CA37DE"/>
    <w:rsid w:val="00CA3E2A"/>
    <w:rsid w:val="00CA4C43"/>
    <w:rsid w:val="00CA564E"/>
    <w:rsid w:val="00CA7B94"/>
    <w:rsid w:val="00CB0AF4"/>
    <w:rsid w:val="00CB12CD"/>
    <w:rsid w:val="00CB21DE"/>
    <w:rsid w:val="00CB33F6"/>
    <w:rsid w:val="00CB343C"/>
    <w:rsid w:val="00CB463D"/>
    <w:rsid w:val="00CB5724"/>
    <w:rsid w:val="00CB596C"/>
    <w:rsid w:val="00CB5F1B"/>
    <w:rsid w:val="00CB6414"/>
    <w:rsid w:val="00CB6877"/>
    <w:rsid w:val="00CC1A9A"/>
    <w:rsid w:val="00CC2590"/>
    <w:rsid w:val="00CC32B0"/>
    <w:rsid w:val="00CC3BE8"/>
    <w:rsid w:val="00CC4CEF"/>
    <w:rsid w:val="00CC5296"/>
    <w:rsid w:val="00CC52C0"/>
    <w:rsid w:val="00CC5782"/>
    <w:rsid w:val="00CC6791"/>
    <w:rsid w:val="00CC7650"/>
    <w:rsid w:val="00CC7EBB"/>
    <w:rsid w:val="00CD047C"/>
    <w:rsid w:val="00CD10F9"/>
    <w:rsid w:val="00CD253F"/>
    <w:rsid w:val="00CD4858"/>
    <w:rsid w:val="00CD4A8A"/>
    <w:rsid w:val="00CD619E"/>
    <w:rsid w:val="00CD6EE0"/>
    <w:rsid w:val="00CD71C5"/>
    <w:rsid w:val="00CD7A0F"/>
    <w:rsid w:val="00CD7AEF"/>
    <w:rsid w:val="00CE1159"/>
    <w:rsid w:val="00CE2A15"/>
    <w:rsid w:val="00CE416B"/>
    <w:rsid w:val="00CE4630"/>
    <w:rsid w:val="00CE4FEC"/>
    <w:rsid w:val="00CE589E"/>
    <w:rsid w:val="00CE630E"/>
    <w:rsid w:val="00CE6970"/>
    <w:rsid w:val="00CE6C46"/>
    <w:rsid w:val="00CE6D9A"/>
    <w:rsid w:val="00CE7F07"/>
    <w:rsid w:val="00CF062A"/>
    <w:rsid w:val="00CF0D74"/>
    <w:rsid w:val="00CF10CB"/>
    <w:rsid w:val="00CF124C"/>
    <w:rsid w:val="00CF1DB6"/>
    <w:rsid w:val="00CF24DD"/>
    <w:rsid w:val="00CF2862"/>
    <w:rsid w:val="00CF2BC8"/>
    <w:rsid w:val="00CF3307"/>
    <w:rsid w:val="00CF4004"/>
    <w:rsid w:val="00CF41BF"/>
    <w:rsid w:val="00CF488B"/>
    <w:rsid w:val="00CF4CB0"/>
    <w:rsid w:val="00CF511A"/>
    <w:rsid w:val="00CF5CC9"/>
    <w:rsid w:val="00CF62D8"/>
    <w:rsid w:val="00CF6545"/>
    <w:rsid w:val="00CF660F"/>
    <w:rsid w:val="00D01046"/>
    <w:rsid w:val="00D01563"/>
    <w:rsid w:val="00D01B3A"/>
    <w:rsid w:val="00D024D2"/>
    <w:rsid w:val="00D02BE8"/>
    <w:rsid w:val="00D02F45"/>
    <w:rsid w:val="00D032CC"/>
    <w:rsid w:val="00D037A9"/>
    <w:rsid w:val="00D04E9F"/>
    <w:rsid w:val="00D0516C"/>
    <w:rsid w:val="00D05206"/>
    <w:rsid w:val="00D07D77"/>
    <w:rsid w:val="00D07DFF"/>
    <w:rsid w:val="00D10D1E"/>
    <w:rsid w:val="00D11267"/>
    <w:rsid w:val="00D11C98"/>
    <w:rsid w:val="00D12050"/>
    <w:rsid w:val="00D12931"/>
    <w:rsid w:val="00D1303A"/>
    <w:rsid w:val="00D13AE5"/>
    <w:rsid w:val="00D13D70"/>
    <w:rsid w:val="00D13F78"/>
    <w:rsid w:val="00D15918"/>
    <w:rsid w:val="00D15F37"/>
    <w:rsid w:val="00D1615B"/>
    <w:rsid w:val="00D17726"/>
    <w:rsid w:val="00D17ABD"/>
    <w:rsid w:val="00D2033A"/>
    <w:rsid w:val="00D20945"/>
    <w:rsid w:val="00D20FD7"/>
    <w:rsid w:val="00D21286"/>
    <w:rsid w:val="00D21D7E"/>
    <w:rsid w:val="00D21E3D"/>
    <w:rsid w:val="00D22E24"/>
    <w:rsid w:val="00D2546C"/>
    <w:rsid w:val="00D25552"/>
    <w:rsid w:val="00D269BA"/>
    <w:rsid w:val="00D26A68"/>
    <w:rsid w:val="00D276DF"/>
    <w:rsid w:val="00D27D6A"/>
    <w:rsid w:val="00D3081C"/>
    <w:rsid w:val="00D31021"/>
    <w:rsid w:val="00D31CD2"/>
    <w:rsid w:val="00D31D4A"/>
    <w:rsid w:val="00D32418"/>
    <w:rsid w:val="00D324C7"/>
    <w:rsid w:val="00D32B62"/>
    <w:rsid w:val="00D32F2A"/>
    <w:rsid w:val="00D3312D"/>
    <w:rsid w:val="00D343E9"/>
    <w:rsid w:val="00D34CE3"/>
    <w:rsid w:val="00D35C03"/>
    <w:rsid w:val="00D37E1B"/>
    <w:rsid w:val="00D37EE7"/>
    <w:rsid w:val="00D4021B"/>
    <w:rsid w:val="00D40C8E"/>
    <w:rsid w:val="00D44EF1"/>
    <w:rsid w:val="00D454F5"/>
    <w:rsid w:val="00D45580"/>
    <w:rsid w:val="00D45E75"/>
    <w:rsid w:val="00D460CA"/>
    <w:rsid w:val="00D46D9A"/>
    <w:rsid w:val="00D510C4"/>
    <w:rsid w:val="00D511A9"/>
    <w:rsid w:val="00D517F7"/>
    <w:rsid w:val="00D51BCF"/>
    <w:rsid w:val="00D527C8"/>
    <w:rsid w:val="00D52A28"/>
    <w:rsid w:val="00D53475"/>
    <w:rsid w:val="00D53992"/>
    <w:rsid w:val="00D53D58"/>
    <w:rsid w:val="00D53EB9"/>
    <w:rsid w:val="00D54482"/>
    <w:rsid w:val="00D54A00"/>
    <w:rsid w:val="00D54BCF"/>
    <w:rsid w:val="00D55AE8"/>
    <w:rsid w:val="00D55CBA"/>
    <w:rsid w:val="00D55D04"/>
    <w:rsid w:val="00D564D9"/>
    <w:rsid w:val="00D5672C"/>
    <w:rsid w:val="00D56A8E"/>
    <w:rsid w:val="00D5791A"/>
    <w:rsid w:val="00D60ED8"/>
    <w:rsid w:val="00D611B0"/>
    <w:rsid w:val="00D612CB"/>
    <w:rsid w:val="00D613F4"/>
    <w:rsid w:val="00D61F9A"/>
    <w:rsid w:val="00D61FEB"/>
    <w:rsid w:val="00D639C3"/>
    <w:rsid w:val="00D64263"/>
    <w:rsid w:val="00D64680"/>
    <w:rsid w:val="00D64924"/>
    <w:rsid w:val="00D64CD0"/>
    <w:rsid w:val="00D65731"/>
    <w:rsid w:val="00D65B53"/>
    <w:rsid w:val="00D65FEA"/>
    <w:rsid w:val="00D66234"/>
    <w:rsid w:val="00D6652D"/>
    <w:rsid w:val="00D66C5D"/>
    <w:rsid w:val="00D703BA"/>
    <w:rsid w:val="00D7094E"/>
    <w:rsid w:val="00D71100"/>
    <w:rsid w:val="00D71CF9"/>
    <w:rsid w:val="00D74049"/>
    <w:rsid w:val="00D74BCF"/>
    <w:rsid w:val="00D75CF6"/>
    <w:rsid w:val="00D75DFD"/>
    <w:rsid w:val="00D80EC0"/>
    <w:rsid w:val="00D815F6"/>
    <w:rsid w:val="00D819EB"/>
    <w:rsid w:val="00D82A32"/>
    <w:rsid w:val="00D82E19"/>
    <w:rsid w:val="00D83318"/>
    <w:rsid w:val="00D84000"/>
    <w:rsid w:val="00D8501E"/>
    <w:rsid w:val="00D85311"/>
    <w:rsid w:val="00D863B0"/>
    <w:rsid w:val="00D863D7"/>
    <w:rsid w:val="00D87C71"/>
    <w:rsid w:val="00D87F5D"/>
    <w:rsid w:val="00D90006"/>
    <w:rsid w:val="00D9169D"/>
    <w:rsid w:val="00D917E3"/>
    <w:rsid w:val="00D918BB"/>
    <w:rsid w:val="00D91F50"/>
    <w:rsid w:val="00D920D4"/>
    <w:rsid w:val="00D92A1E"/>
    <w:rsid w:val="00D938F2"/>
    <w:rsid w:val="00D93C0B"/>
    <w:rsid w:val="00D93FBA"/>
    <w:rsid w:val="00D95047"/>
    <w:rsid w:val="00D950AC"/>
    <w:rsid w:val="00D951AE"/>
    <w:rsid w:val="00D95240"/>
    <w:rsid w:val="00D96131"/>
    <w:rsid w:val="00D963C8"/>
    <w:rsid w:val="00D96F7F"/>
    <w:rsid w:val="00D975BD"/>
    <w:rsid w:val="00DA08F9"/>
    <w:rsid w:val="00DA0BDB"/>
    <w:rsid w:val="00DA0EEC"/>
    <w:rsid w:val="00DA2C2B"/>
    <w:rsid w:val="00DA3125"/>
    <w:rsid w:val="00DA363B"/>
    <w:rsid w:val="00DA3B45"/>
    <w:rsid w:val="00DA44C5"/>
    <w:rsid w:val="00DA47EF"/>
    <w:rsid w:val="00DA5536"/>
    <w:rsid w:val="00DA6017"/>
    <w:rsid w:val="00DA63CE"/>
    <w:rsid w:val="00DA77EB"/>
    <w:rsid w:val="00DA79D2"/>
    <w:rsid w:val="00DB0431"/>
    <w:rsid w:val="00DB0676"/>
    <w:rsid w:val="00DB0B3D"/>
    <w:rsid w:val="00DB13E9"/>
    <w:rsid w:val="00DB2CF5"/>
    <w:rsid w:val="00DB3486"/>
    <w:rsid w:val="00DB3B7B"/>
    <w:rsid w:val="00DB493D"/>
    <w:rsid w:val="00DB4B08"/>
    <w:rsid w:val="00DB5188"/>
    <w:rsid w:val="00DB51C5"/>
    <w:rsid w:val="00DB562C"/>
    <w:rsid w:val="00DB6044"/>
    <w:rsid w:val="00DB6639"/>
    <w:rsid w:val="00DB6666"/>
    <w:rsid w:val="00DB669C"/>
    <w:rsid w:val="00DB69D5"/>
    <w:rsid w:val="00DB7431"/>
    <w:rsid w:val="00DC0E71"/>
    <w:rsid w:val="00DC155C"/>
    <w:rsid w:val="00DC1C18"/>
    <w:rsid w:val="00DC2943"/>
    <w:rsid w:val="00DC2E57"/>
    <w:rsid w:val="00DC36A6"/>
    <w:rsid w:val="00DC3E1A"/>
    <w:rsid w:val="00DC427D"/>
    <w:rsid w:val="00DC4822"/>
    <w:rsid w:val="00DC5FA5"/>
    <w:rsid w:val="00DC6209"/>
    <w:rsid w:val="00DC6A94"/>
    <w:rsid w:val="00DC78F9"/>
    <w:rsid w:val="00DC791D"/>
    <w:rsid w:val="00DD05FB"/>
    <w:rsid w:val="00DD0627"/>
    <w:rsid w:val="00DD102A"/>
    <w:rsid w:val="00DD10AC"/>
    <w:rsid w:val="00DD15E6"/>
    <w:rsid w:val="00DD2D25"/>
    <w:rsid w:val="00DD39B8"/>
    <w:rsid w:val="00DD3AC9"/>
    <w:rsid w:val="00DD4278"/>
    <w:rsid w:val="00DD43C2"/>
    <w:rsid w:val="00DD52CC"/>
    <w:rsid w:val="00DD5C0E"/>
    <w:rsid w:val="00DD5FE9"/>
    <w:rsid w:val="00DD679C"/>
    <w:rsid w:val="00DD78C3"/>
    <w:rsid w:val="00DD7B73"/>
    <w:rsid w:val="00DE0C8B"/>
    <w:rsid w:val="00DE2CA5"/>
    <w:rsid w:val="00DE2FE9"/>
    <w:rsid w:val="00DE3005"/>
    <w:rsid w:val="00DE4217"/>
    <w:rsid w:val="00DE43D5"/>
    <w:rsid w:val="00DE440F"/>
    <w:rsid w:val="00DE46E0"/>
    <w:rsid w:val="00DE4874"/>
    <w:rsid w:val="00DE4B2B"/>
    <w:rsid w:val="00DE5621"/>
    <w:rsid w:val="00DE56A6"/>
    <w:rsid w:val="00DE572E"/>
    <w:rsid w:val="00DE5744"/>
    <w:rsid w:val="00DE65C2"/>
    <w:rsid w:val="00DF00B4"/>
    <w:rsid w:val="00DF0116"/>
    <w:rsid w:val="00DF0157"/>
    <w:rsid w:val="00DF0324"/>
    <w:rsid w:val="00DF042A"/>
    <w:rsid w:val="00DF2186"/>
    <w:rsid w:val="00DF275D"/>
    <w:rsid w:val="00DF2FB1"/>
    <w:rsid w:val="00DF45A7"/>
    <w:rsid w:val="00DF5692"/>
    <w:rsid w:val="00DF5E0F"/>
    <w:rsid w:val="00DF5F84"/>
    <w:rsid w:val="00DF6AE8"/>
    <w:rsid w:val="00DF6C2E"/>
    <w:rsid w:val="00DF6D1C"/>
    <w:rsid w:val="00DF6F8F"/>
    <w:rsid w:val="00DF7BB7"/>
    <w:rsid w:val="00E0025F"/>
    <w:rsid w:val="00E00542"/>
    <w:rsid w:val="00E023FF"/>
    <w:rsid w:val="00E03696"/>
    <w:rsid w:val="00E04605"/>
    <w:rsid w:val="00E0630E"/>
    <w:rsid w:val="00E0731F"/>
    <w:rsid w:val="00E073E0"/>
    <w:rsid w:val="00E07EF7"/>
    <w:rsid w:val="00E1243C"/>
    <w:rsid w:val="00E12953"/>
    <w:rsid w:val="00E12C23"/>
    <w:rsid w:val="00E130D5"/>
    <w:rsid w:val="00E13F26"/>
    <w:rsid w:val="00E155D8"/>
    <w:rsid w:val="00E15695"/>
    <w:rsid w:val="00E160F6"/>
    <w:rsid w:val="00E16467"/>
    <w:rsid w:val="00E1667D"/>
    <w:rsid w:val="00E16E20"/>
    <w:rsid w:val="00E16EA6"/>
    <w:rsid w:val="00E1747C"/>
    <w:rsid w:val="00E17649"/>
    <w:rsid w:val="00E20B54"/>
    <w:rsid w:val="00E20D7C"/>
    <w:rsid w:val="00E20F38"/>
    <w:rsid w:val="00E21714"/>
    <w:rsid w:val="00E21783"/>
    <w:rsid w:val="00E21919"/>
    <w:rsid w:val="00E21C7A"/>
    <w:rsid w:val="00E22FA1"/>
    <w:rsid w:val="00E23069"/>
    <w:rsid w:val="00E233EE"/>
    <w:rsid w:val="00E239C4"/>
    <w:rsid w:val="00E244F7"/>
    <w:rsid w:val="00E25A95"/>
    <w:rsid w:val="00E268CA"/>
    <w:rsid w:val="00E26F42"/>
    <w:rsid w:val="00E27CE2"/>
    <w:rsid w:val="00E301E2"/>
    <w:rsid w:val="00E3057D"/>
    <w:rsid w:val="00E30640"/>
    <w:rsid w:val="00E3080F"/>
    <w:rsid w:val="00E30B2C"/>
    <w:rsid w:val="00E3132E"/>
    <w:rsid w:val="00E313EA"/>
    <w:rsid w:val="00E334F4"/>
    <w:rsid w:val="00E33793"/>
    <w:rsid w:val="00E36F0D"/>
    <w:rsid w:val="00E377C9"/>
    <w:rsid w:val="00E405F9"/>
    <w:rsid w:val="00E41512"/>
    <w:rsid w:val="00E41535"/>
    <w:rsid w:val="00E415A1"/>
    <w:rsid w:val="00E415B3"/>
    <w:rsid w:val="00E41973"/>
    <w:rsid w:val="00E41BD1"/>
    <w:rsid w:val="00E42532"/>
    <w:rsid w:val="00E42E8D"/>
    <w:rsid w:val="00E432FB"/>
    <w:rsid w:val="00E43331"/>
    <w:rsid w:val="00E43B5E"/>
    <w:rsid w:val="00E442E9"/>
    <w:rsid w:val="00E44B59"/>
    <w:rsid w:val="00E4627D"/>
    <w:rsid w:val="00E46B94"/>
    <w:rsid w:val="00E46F90"/>
    <w:rsid w:val="00E473CC"/>
    <w:rsid w:val="00E47DAB"/>
    <w:rsid w:val="00E47F69"/>
    <w:rsid w:val="00E5001B"/>
    <w:rsid w:val="00E51488"/>
    <w:rsid w:val="00E52F37"/>
    <w:rsid w:val="00E535EF"/>
    <w:rsid w:val="00E541DF"/>
    <w:rsid w:val="00E5494D"/>
    <w:rsid w:val="00E54AF6"/>
    <w:rsid w:val="00E54DD2"/>
    <w:rsid w:val="00E558C4"/>
    <w:rsid w:val="00E561CE"/>
    <w:rsid w:val="00E5621C"/>
    <w:rsid w:val="00E579CC"/>
    <w:rsid w:val="00E624CC"/>
    <w:rsid w:val="00E62532"/>
    <w:rsid w:val="00E642FC"/>
    <w:rsid w:val="00E64A34"/>
    <w:rsid w:val="00E64A4A"/>
    <w:rsid w:val="00E64D0D"/>
    <w:rsid w:val="00E6569D"/>
    <w:rsid w:val="00E656E4"/>
    <w:rsid w:val="00E65EBA"/>
    <w:rsid w:val="00E67897"/>
    <w:rsid w:val="00E67BE6"/>
    <w:rsid w:val="00E70341"/>
    <w:rsid w:val="00E70EE3"/>
    <w:rsid w:val="00E7107D"/>
    <w:rsid w:val="00E72061"/>
    <w:rsid w:val="00E72AB7"/>
    <w:rsid w:val="00E73404"/>
    <w:rsid w:val="00E7351B"/>
    <w:rsid w:val="00E738F7"/>
    <w:rsid w:val="00E75176"/>
    <w:rsid w:val="00E751D4"/>
    <w:rsid w:val="00E75C59"/>
    <w:rsid w:val="00E76A9C"/>
    <w:rsid w:val="00E76DFA"/>
    <w:rsid w:val="00E80521"/>
    <w:rsid w:val="00E81739"/>
    <w:rsid w:val="00E82629"/>
    <w:rsid w:val="00E82B82"/>
    <w:rsid w:val="00E84607"/>
    <w:rsid w:val="00E84B11"/>
    <w:rsid w:val="00E8527E"/>
    <w:rsid w:val="00E85BC3"/>
    <w:rsid w:val="00E860B3"/>
    <w:rsid w:val="00E90F26"/>
    <w:rsid w:val="00E91648"/>
    <w:rsid w:val="00E9174B"/>
    <w:rsid w:val="00E929C1"/>
    <w:rsid w:val="00E92A1F"/>
    <w:rsid w:val="00E92D06"/>
    <w:rsid w:val="00E94868"/>
    <w:rsid w:val="00E95513"/>
    <w:rsid w:val="00E95693"/>
    <w:rsid w:val="00E968CC"/>
    <w:rsid w:val="00E97561"/>
    <w:rsid w:val="00EA0B41"/>
    <w:rsid w:val="00EA1303"/>
    <w:rsid w:val="00EA139C"/>
    <w:rsid w:val="00EA1958"/>
    <w:rsid w:val="00EA1B34"/>
    <w:rsid w:val="00EA1BEF"/>
    <w:rsid w:val="00EA1FAF"/>
    <w:rsid w:val="00EA3C11"/>
    <w:rsid w:val="00EA407F"/>
    <w:rsid w:val="00EA418B"/>
    <w:rsid w:val="00EA4645"/>
    <w:rsid w:val="00EA4C5D"/>
    <w:rsid w:val="00EA4D42"/>
    <w:rsid w:val="00EA4F28"/>
    <w:rsid w:val="00EA4F5E"/>
    <w:rsid w:val="00EA51ED"/>
    <w:rsid w:val="00EA5BCE"/>
    <w:rsid w:val="00EA69AF"/>
    <w:rsid w:val="00EA7329"/>
    <w:rsid w:val="00EA74BE"/>
    <w:rsid w:val="00EA76FE"/>
    <w:rsid w:val="00EB0E1A"/>
    <w:rsid w:val="00EB12E8"/>
    <w:rsid w:val="00EB13DC"/>
    <w:rsid w:val="00EB2A77"/>
    <w:rsid w:val="00EB3058"/>
    <w:rsid w:val="00EB3ADA"/>
    <w:rsid w:val="00EB46BE"/>
    <w:rsid w:val="00EB4C31"/>
    <w:rsid w:val="00EB4DD7"/>
    <w:rsid w:val="00EB4DF0"/>
    <w:rsid w:val="00EB51C2"/>
    <w:rsid w:val="00EB6249"/>
    <w:rsid w:val="00EB7029"/>
    <w:rsid w:val="00EB70FE"/>
    <w:rsid w:val="00EB7745"/>
    <w:rsid w:val="00EC1135"/>
    <w:rsid w:val="00EC12EC"/>
    <w:rsid w:val="00EC1319"/>
    <w:rsid w:val="00EC14BA"/>
    <w:rsid w:val="00EC165F"/>
    <w:rsid w:val="00EC1E65"/>
    <w:rsid w:val="00EC34D8"/>
    <w:rsid w:val="00EC4652"/>
    <w:rsid w:val="00EC5057"/>
    <w:rsid w:val="00EC58E2"/>
    <w:rsid w:val="00EC7507"/>
    <w:rsid w:val="00EC75DF"/>
    <w:rsid w:val="00EC7CAE"/>
    <w:rsid w:val="00ED007C"/>
    <w:rsid w:val="00ED0162"/>
    <w:rsid w:val="00ED0BD8"/>
    <w:rsid w:val="00ED0DE4"/>
    <w:rsid w:val="00ED1D6D"/>
    <w:rsid w:val="00ED2088"/>
    <w:rsid w:val="00ED2090"/>
    <w:rsid w:val="00ED231F"/>
    <w:rsid w:val="00ED334F"/>
    <w:rsid w:val="00ED33AE"/>
    <w:rsid w:val="00ED4C75"/>
    <w:rsid w:val="00ED558D"/>
    <w:rsid w:val="00ED5657"/>
    <w:rsid w:val="00ED5C3E"/>
    <w:rsid w:val="00ED6250"/>
    <w:rsid w:val="00ED674E"/>
    <w:rsid w:val="00ED716B"/>
    <w:rsid w:val="00EE0167"/>
    <w:rsid w:val="00EE0CC8"/>
    <w:rsid w:val="00EE1114"/>
    <w:rsid w:val="00EE1DC6"/>
    <w:rsid w:val="00EE28CB"/>
    <w:rsid w:val="00EE2B2A"/>
    <w:rsid w:val="00EE3395"/>
    <w:rsid w:val="00EE39A8"/>
    <w:rsid w:val="00EE3E8D"/>
    <w:rsid w:val="00EE4FCA"/>
    <w:rsid w:val="00EE5317"/>
    <w:rsid w:val="00EE53FD"/>
    <w:rsid w:val="00EE6916"/>
    <w:rsid w:val="00EE76F4"/>
    <w:rsid w:val="00EE77D2"/>
    <w:rsid w:val="00EF08DF"/>
    <w:rsid w:val="00EF0AAC"/>
    <w:rsid w:val="00EF0C3E"/>
    <w:rsid w:val="00EF11A6"/>
    <w:rsid w:val="00EF143E"/>
    <w:rsid w:val="00EF2A88"/>
    <w:rsid w:val="00EF3069"/>
    <w:rsid w:val="00EF38C1"/>
    <w:rsid w:val="00EF3D9E"/>
    <w:rsid w:val="00EF4383"/>
    <w:rsid w:val="00EF514F"/>
    <w:rsid w:val="00EF51F8"/>
    <w:rsid w:val="00EF5849"/>
    <w:rsid w:val="00EF5DE4"/>
    <w:rsid w:val="00EF5F6A"/>
    <w:rsid w:val="00F009C0"/>
    <w:rsid w:val="00F01190"/>
    <w:rsid w:val="00F01FE7"/>
    <w:rsid w:val="00F02610"/>
    <w:rsid w:val="00F02A95"/>
    <w:rsid w:val="00F03532"/>
    <w:rsid w:val="00F042B2"/>
    <w:rsid w:val="00F04796"/>
    <w:rsid w:val="00F04B49"/>
    <w:rsid w:val="00F05703"/>
    <w:rsid w:val="00F05A5A"/>
    <w:rsid w:val="00F05EED"/>
    <w:rsid w:val="00F06493"/>
    <w:rsid w:val="00F06AD4"/>
    <w:rsid w:val="00F06C26"/>
    <w:rsid w:val="00F06ED7"/>
    <w:rsid w:val="00F07DB4"/>
    <w:rsid w:val="00F10415"/>
    <w:rsid w:val="00F1124B"/>
    <w:rsid w:val="00F1141C"/>
    <w:rsid w:val="00F11DE1"/>
    <w:rsid w:val="00F12A10"/>
    <w:rsid w:val="00F12F44"/>
    <w:rsid w:val="00F13494"/>
    <w:rsid w:val="00F13BFB"/>
    <w:rsid w:val="00F140C4"/>
    <w:rsid w:val="00F1430A"/>
    <w:rsid w:val="00F14578"/>
    <w:rsid w:val="00F1458C"/>
    <w:rsid w:val="00F16671"/>
    <w:rsid w:val="00F1678E"/>
    <w:rsid w:val="00F16A39"/>
    <w:rsid w:val="00F16B1A"/>
    <w:rsid w:val="00F17B0D"/>
    <w:rsid w:val="00F17C4D"/>
    <w:rsid w:val="00F201C6"/>
    <w:rsid w:val="00F20711"/>
    <w:rsid w:val="00F20FC5"/>
    <w:rsid w:val="00F213E2"/>
    <w:rsid w:val="00F24ED7"/>
    <w:rsid w:val="00F25B4E"/>
    <w:rsid w:val="00F2751A"/>
    <w:rsid w:val="00F302B8"/>
    <w:rsid w:val="00F30D41"/>
    <w:rsid w:val="00F31E89"/>
    <w:rsid w:val="00F331A0"/>
    <w:rsid w:val="00F33676"/>
    <w:rsid w:val="00F3373C"/>
    <w:rsid w:val="00F33CD3"/>
    <w:rsid w:val="00F34ACA"/>
    <w:rsid w:val="00F34B3C"/>
    <w:rsid w:val="00F3579F"/>
    <w:rsid w:val="00F363C2"/>
    <w:rsid w:val="00F368B6"/>
    <w:rsid w:val="00F3739F"/>
    <w:rsid w:val="00F37953"/>
    <w:rsid w:val="00F40C57"/>
    <w:rsid w:val="00F410EF"/>
    <w:rsid w:val="00F41F9F"/>
    <w:rsid w:val="00F427DE"/>
    <w:rsid w:val="00F437C7"/>
    <w:rsid w:val="00F46D0B"/>
    <w:rsid w:val="00F475FB"/>
    <w:rsid w:val="00F479AE"/>
    <w:rsid w:val="00F505BF"/>
    <w:rsid w:val="00F505D3"/>
    <w:rsid w:val="00F5068E"/>
    <w:rsid w:val="00F50782"/>
    <w:rsid w:val="00F50BE9"/>
    <w:rsid w:val="00F52C35"/>
    <w:rsid w:val="00F530B2"/>
    <w:rsid w:val="00F53467"/>
    <w:rsid w:val="00F53C52"/>
    <w:rsid w:val="00F54C9F"/>
    <w:rsid w:val="00F5668B"/>
    <w:rsid w:val="00F573BC"/>
    <w:rsid w:val="00F57F55"/>
    <w:rsid w:val="00F60466"/>
    <w:rsid w:val="00F60B7B"/>
    <w:rsid w:val="00F60EA1"/>
    <w:rsid w:val="00F62259"/>
    <w:rsid w:val="00F6251E"/>
    <w:rsid w:val="00F65103"/>
    <w:rsid w:val="00F65723"/>
    <w:rsid w:val="00F65B68"/>
    <w:rsid w:val="00F65DD8"/>
    <w:rsid w:val="00F66833"/>
    <w:rsid w:val="00F704DB"/>
    <w:rsid w:val="00F70D2D"/>
    <w:rsid w:val="00F715C4"/>
    <w:rsid w:val="00F728B9"/>
    <w:rsid w:val="00F72A3B"/>
    <w:rsid w:val="00F72C4D"/>
    <w:rsid w:val="00F7335C"/>
    <w:rsid w:val="00F73AC8"/>
    <w:rsid w:val="00F73DD1"/>
    <w:rsid w:val="00F74517"/>
    <w:rsid w:val="00F747BF"/>
    <w:rsid w:val="00F74CD7"/>
    <w:rsid w:val="00F76371"/>
    <w:rsid w:val="00F76477"/>
    <w:rsid w:val="00F76AAE"/>
    <w:rsid w:val="00F76D7B"/>
    <w:rsid w:val="00F777BD"/>
    <w:rsid w:val="00F80CB2"/>
    <w:rsid w:val="00F817F3"/>
    <w:rsid w:val="00F823D0"/>
    <w:rsid w:val="00F826EF"/>
    <w:rsid w:val="00F82CF7"/>
    <w:rsid w:val="00F83C62"/>
    <w:rsid w:val="00F83D99"/>
    <w:rsid w:val="00F8550E"/>
    <w:rsid w:val="00F86D75"/>
    <w:rsid w:val="00F87392"/>
    <w:rsid w:val="00F87A5C"/>
    <w:rsid w:val="00F90704"/>
    <w:rsid w:val="00F9099C"/>
    <w:rsid w:val="00F90BAE"/>
    <w:rsid w:val="00F91AE0"/>
    <w:rsid w:val="00F91B17"/>
    <w:rsid w:val="00F91E4B"/>
    <w:rsid w:val="00F92C39"/>
    <w:rsid w:val="00F940ED"/>
    <w:rsid w:val="00F944F3"/>
    <w:rsid w:val="00F947E7"/>
    <w:rsid w:val="00F957B6"/>
    <w:rsid w:val="00F959C5"/>
    <w:rsid w:val="00F95E47"/>
    <w:rsid w:val="00F9637C"/>
    <w:rsid w:val="00F9767D"/>
    <w:rsid w:val="00F97BF7"/>
    <w:rsid w:val="00F97F91"/>
    <w:rsid w:val="00FA2A1E"/>
    <w:rsid w:val="00FA3295"/>
    <w:rsid w:val="00FA37C9"/>
    <w:rsid w:val="00FA503C"/>
    <w:rsid w:val="00FA5339"/>
    <w:rsid w:val="00FA54B7"/>
    <w:rsid w:val="00FA556D"/>
    <w:rsid w:val="00FA5AF0"/>
    <w:rsid w:val="00FA5E21"/>
    <w:rsid w:val="00FA61C0"/>
    <w:rsid w:val="00FA6281"/>
    <w:rsid w:val="00FA63B0"/>
    <w:rsid w:val="00FA67BF"/>
    <w:rsid w:val="00FA78D5"/>
    <w:rsid w:val="00FB00BA"/>
    <w:rsid w:val="00FB0CD2"/>
    <w:rsid w:val="00FB185A"/>
    <w:rsid w:val="00FB19E7"/>
    <w:rsid w:val="00FB325A"/>
    <w:rsid w:val="00FB5FC1"/>
    <w:rsid w:val="00FB6B63"/>
    <w:rsid w:val="00FB6E86"/>
    <w:rsid w:val="00FB70AB"/>
    <w:rsid w:val="00FB7885"/>
    <w:rsid w:val="00FC027E"/>
    <w:rsid w:val="00FC0A92"/>
    <w:rsid w:val="00FC10E6"/>
    <w:rsid w:val="00FC3345"/>
    <w:rsid w:val="00FC371E"/>
    <w:rsid w:val="00FC3D6A"/>
    <w:rsid w:val="00FC4AE1"/>
    <w:rsid w:val="00FC5147"/>
    <w:rsid w:val="00FC51B1"/>
    <w:rsid w:val="00FC52EF"/>
    <w:rsid w:val="00FC66C2"/>
    <w:rsid w:val="00FC788D"/>
    <w:rsid w:val="00FD11F9"/>
    <w:rsid w:val="00FD181E"/>
    <w:rsid w:val="00FD259D"/>
    <w:rsid w:val="00FD2AD1"/>
    <w:rsid w:val="00FD4400"/>
    <w:rsid w:val="00FD46C7"/>
    <w:rsid w:val="00FD4C95"/>
    <w:rsid w:val="00FD4EFE"/>
    <w:rsid w:val="00FD5055"/>
    <w:rsid w:val="00FD50AE"/>
    <w:rsid w:val="00FD5518"/>
    <w:rsid w:val="00FD569D"/>
    <w:rsid w:val="00FD6B1D"/>
    <w:rsid w:val="00FD7252"/>
    <w:rsid w:val="00FD78DB"/>
    <w:rsid w:val="00FE05A4"/>
    <w:rsid w:val="00FE06A6"/>
    <w:rsid w:val="00FE0CAD"/>
    <w:rsid w:val="00FE117C"/>
    <w:rsid w:val="00FE242D"/>
    <w:rsid w:val="00FE2442"/>
    <w:rsid w:val="00FE27AE"/>
    <w:rsid w:val="00FE32F3"/>
    <w:rsid w:val="00FE4A01"/>
    <w:rsid w:val="00FE5708"/>
    <w:rsid w:val="00FE5811"/>
    <w:rsid w:val="00FE5EC1"/>
    <w:rsid w:val="00FE5EC2"/>
    <w:rsid w:val="00FE6118"/>
    <w:rsid w:val="00FF0D37"/>
    <w:rsid w:val="00FF0DF8"/>
    <w:rsid w:val="00FF0FD7"/>
    <w:rsid w:val="00FF1598"/>
    <w:rsid w:val="00FF23FC"/>
    <w:rsid w:val="00FF2756"/>
    <w:rsid w:val="00FF2B65"/>
    <w:rsid w:val="00FF2FC3"/>
    <w:rsid w:val="00FF38DB"/>
    <w:rsid w:val="00FF572E"/>
    <w:rsid w:val="00FF6858"/>
    <w:rsid w:val="00FF6FC1"/>
    <w:rsid w:val="68590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4AA50FE"/>
  <w15:docId w15:val="{28CED512-F185-4518-BF30-460530E4B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826EF"/>
    <w:pPr>
      <w:spacing w:after="0" w:line="360" w:lineRule="auto"/>
      <w:ind w:firstLine="720"/>
      <w:contextualSpacing/>
    </w:pPr>
    <w:rPr>
      <w:lang w:val="en-AU"/>
    </w:rPr>
  </w:style>
  <w:style w:type="paragraph" w:styleId="Kop1">
    <w:name w:val="heading 1"/>
    <w:basedOn w:val="Standaard"/>
    <w:next w:val="Standaard"/>
    <w:link w:val="Kop1Char"/>
    <w:uiPriority w:val="9"/>
    <w:qFormat/>
    <w:rsid w:val="00A63ABB"/>
    <w:pPr>
      <w:numPr>
        <w:numId w:val="14"/>
      </w:numPr>
      <w:outlineLvl w:val="0"/>
    </w:pPr>
    <w:rPr>
      <w:b/>
      <w:sz w:val="28"/>
    </w:rPr>
  </w:style>
  <w:style w:type="paragraph" w:styleId="Kop2">
    <w:name w:val="heading 2"/>
    <w:basedOn w:val="Standaard"/>
    <w:next w:val="Standaard"/>
    <w:link w:val="Kop2Char"/>
    <w:uiPriority w:val="9"/>
    <w:unhideWhenUsed/>
    <w:qFormat/>
    <w:rsid w:val="00BD463C"/>
    <w:pPr>
      <w:numPr>
        <w:ilvl w:val="1"/>
        <w:numId w:val="14"/>
      </w:numPr>
      <w:spacing w:before="240"/>
      <w:ind w:left="0" w:firstLine="357"/>
      <w:outlineLvl w:val="1"/>
    </w:pPr>
    <w:rPr>
      <w:b/>
    </w:rPr>
  </w:style>
  <w:style w:type="paragraph" w:styleId="Kop3">
    <w:name w:val="heading 3"/>
    <w:basedOn w:val="Standaard"/>
    <w:next w:val="Standaard"/>
    <w:link w:val="Kop3Char"/>
    <w:uiPriority w:val="9"/>
    <w:unhideWhenUsed/>
    <w:qFormat/>
    <w:rsid w:val="00964AA2"/>
    <w:pPr>
      <w:numPr>
        <w:ilvl w:val="2"/>
        <w:numId w:val="14"/>
      </w:numPr>
      <w:spacing w:before="320"/>
      <w:outlineLvl w:val="2"/>
    </w:pPr>
    <w:rPr>
      <w:rFonts w:asciiTheme="majorHAnsi" w:eastAsiaTheme="majorEastAsia" w:hAnsiTheme="majorHAnsi" w:cstheme="majorBidi"/>
      <w:b/>
      <w:bCs/>
      <w:i/>
      <w:iCs/>
      <w:sz w:val="26"/>
      <w:szCs w:val="26"/>
    </w:rPr>
  </w:style>
  <w:style w:type="paragraph" w:styleId="Kop4">
    <w:name w:val="heading 4"/>
    <w:basedOn w:val="Standaard"/>
    <w:next w:val="Standaard"/>
    <w:link w:val="Kop4Char"/>
    <w:uiPriority w:val="9"/>
    <w:unhideWhenUsed/>
    <w:qFormat/>
    <w:rsid w:val="00964AA2"/>
    <w:pPr>
      <w:numPr>
        <w:ilvl w:val="3"/>
        <w:numId w:val="14"/>
      </w:numPr>
      <w:spacing w:before="28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unhideWhenUsed/>
    <w:qFormat/>
    <w:rsid w:val="00964AA2"/>
    <w:pPr>
      <w:numPr>
        <w:ilvl w:val="4"/>
        <w:numId w:val="14"/>
      </w:numPr>
      <w:spacing w:before="280"/>
      <w:outlineLvl w:val="4"/>
    </w:pPr>
    <w:rPr>
      <w:rFonts w:asciiTheme="majorHAnsi" w:eastAsiaTheme="majorEastAsia" w:hAnsiTheme="majorHAnsi" w:cstheme="majorBidi"/>
      <w:b/>
      <w:bCs/>
      <w:i/>
      <w:iCs/>
    </w:rPr>
  </w:style>
  <w:style w:type="paragraph" w:styleId="Kop6">
    <w:name w:val="heading 6"/>
    <w:basedOn w:val="Standaard"/>
    <w:next w:val="Standaard"/>
    <w:link w:val="Kop6Char"/>
    <w:uiPriority w:val="9"/>
    <w:semiHidden/>
    <w:unhideWhenUsed/>
    <w:qFormat/>
    <w:rsid w:val="00964AA2"/>
    <w:pPr>
      <w:numPr>
        <w:ilvl w:val="5"/>
        <w:numId w:val="14"/>
      </w:numPr>
      <w:spacing w:before="280" w:after="8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964AA2"/>
    <w:pPr>
      <w:numPr>
        <w:ilvl w:val="6"/>
        <w:numId w:val="14"/>
      </w:numPr>
      <w:spacing w:before="280"/>
      <w:outlineLvl w:val="6"/>
    </w:pPr>
    <w:rPr>
      <w:rFonts w:asciiTheme="majorHAnsi" w:eastAsiaTheme="majorEastAsia" w:hAnsiTheme="majorHAnsi" w:cstheme="majorBidi"/>
      <w:b/>
      <w:bCs/>
      <w:i/>
      <w:iCs/>
      <w:sz w:val="20"/>
      <w:szCs w:val="20"/>
    </w:rPr>
  </w:style>
  <w:style w:type="paragraph" w:styleId="Kop8">
    <w:name w:val="heading 8"/>
    <w:basedOn w:val="Standaard"/>
    <w:next w:val="Standaard"/>
    <w:link w:val="Kop8Char"/>
    <w:uiPriority w:val="9"/>
    <w:semiHidden/>
    <w:unhideWhenUsed/>
    <w:qFormat/>
    <w:rsid w:val="00964AA2"/>
    <w:pPr>
      <w:numPr>
        <w:ilvl w:val="7"/>
        <w:numId w:val="14"/>
      </w:numPr>
      <w:spacing w:before="280"/>
      <w:outlineLvl w:val="7"/>
    </w:pPr>
    <w:rPr>
      <w:rFonts w:asciiTheme="majorHAnsi" w:eastAsiaTheme="majorEastAsia" w:hAnsiTheme="majorHAnsi" w:cstheme="majorBidi"/>
      <w:b/>
      <w:bCs/>
      <w:i/>
      <w:iCs/>
      <w:sz w:val="18"/>
      <w:szCs w:val="18"/>
    </w:rPr>
  </w:style>
  <w:style w:type="paragraph" w:styleId="Kop9">
    <w:name w:val="heading 9"/>
    <w:basedOn w:val="Standaard"/>
    <w:next w:val="Standaard"/>
    <w:link w:val="Kop9Char"/>
    <w:uiPriority w:val="9"/>
    <w:semiHidden/>
    <w:unhideWhenUsed/>
    <w:qFormat/>
    <w:rsid w:val="00964AA2"/>
    <w:pPr>
      <w:numPr>
        <w:ilvl w:val="8"/>
        <w:numId w:val="14"/>
      </w:numPr>
      <w:spacing w:before="280"/>
      <w:outlineLvl w:val="8"/>
    </w:pPr>
    <w:rPr>
      <w:rFonts w:asciiTheme="majorHAnsi" w:eastAsiaTheme="majorEastAsia" w:hAnsiTheme="majorHAnsi" w:cstheme="majorBidi"/>
      <w:i/>
      <w:i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tract">
    <w:name w:val="Abstract"/>
    <w:basedOn w:val="Standaard"/>
    <w:link w:val="AbstractChar"/>
    <w:rsid w:val="00B07597"/>
    <w:rPr>
      <w:b/>
    </w:rPr>
  </w:style>
  <w:style w:type="character" w:customStyle="1" w:styleId="AbstractChar">
    <w:name w:val="Abstract Char"/>
    <w:basedOn w:val="Standaardalinea-lettertype"/>
    <w:link w:val="Abstract"/>
    <w:rsid w:val="00B07597"/>
    <w:rPr>
      <w:rFonts w:cstheme="minorBidi"/>
      <w:b/>
    </w:rPr>
  </w:style>
  <w:style w:type="paragraph" w:customStyle="1" w:styleId="DecimalAligned">
    <w:name w:val="Decimal Aligned"/>
    <w:basedOn w:val="Standaard"/>
    <w:uiPriority w:val="40"/>
    <w:rsid w:val="00B07597"/>
    <w:pPr>
      <w:tabs>
        <w:tab w:val="decimal" w:pos="360"/>
      </w:tabs>
    </w:pPr>
    <w:rPr>
      <w:lang w:eastAsia="ja-JP"/>
    </w:rPr>
  </w:style>
  <w:style w:type="paragraph" w:customStyle="1" w:styleId="DecimalAligned1">
    <w:name w:val="Decimal Aligned1"/>
    <w:basedOn w:val="Standaard"/>
    <w:uiPriority w:val="40"/>
    <w:rsid w:val="00B07597"/>
    <w:pPr>
      <w:tabs>
        <w:tab w:val="decimal" w:pos="360"/>
      </w:tabs>
    </w:pPr>
    <w:rPr>
      <w:lang w:eastAsia="ja-JP"/>
    </w:rPr>
  </w:style>
  <w:style w:type="paragraph" w:customStyle="1" w:styleId="Abstract1">
    <w:name w:val="Abstract1"/>
    <w:basedOn w:val="Standaard"/>
    <w:rsid w:val="00B07597"/>
    <w:rPr>
      <w:b/>
    </w:rPr>
  </w:style>
  <w:style w:type="character" w:customStyle="1" w:styleId="Kop1Char">
    <w:name w:val="Kop 1 Char"/>
    <w:basedOn w:val="Standaardalinea-lettertype"/>
    <w:link w:val="Kop1"/>
    <w:uiPriority w:val="9"/>
    <w:rsid w:val="00A63ABB"/>
    <w:rPr>
      <w:b/>
      <w:sz w:val="28"/>
    </w:rPr>
  </w:style>
  <w:style w:type="character" w:customStyle="1" w:styleId="Kop2Char">
    <w:name w:val="Kop 2 Char"/>
    <w:basedOn w:val="Standaardalinea-lettertype"/>
    <w:link w:val="Kop2"/>
    <w:uiPriority w:val="9"/>
    <w:rsid w:val="00BD463C"/>
    <w:rPr>
      <w:b/>
    </w:rPr>
  </w:style>
  <w:style w:type="character" w:customStyle="1" w:styleId="Kop3Char">
    <w:name w:val="Kop 3 Char"/>
    <w:basedOn w:val="Standaardalinea-lettertype"/>
    <w:link w:val="Kop3"/>
    <w:uiPriority w:val="9"/>
    <w:rsid w:val="00964AA2"/>
    <w:rPr>
      <w:rFonts w:asciiTheme="majorHAnsi" w:eastAsiaTheme="majorEastAsia" w:hAnsiTheme="majorHAnsi" w:cstheme="majorBidi"/>
      <w:b/>
      <w:bCs/>
      <w:i/>
      <w:iCs/>
      <w:sz w:val="26"/>
      <w:szCs w:val="26"/>
    </w:rPr>
  </w:style>
  <w:style w:type="character" w:customStyle="1" w:styleId="Kop4Char">
    <w:name w:val="Kop 4 Char"/>
    <w:basedOn w:val="Standaardalinea-lettertype"/>
    <w:link w:val="Kop4"/>
    <w:uiPriority w:val="9"/>
    <w:rsid w:val="00964AA2"/>
    <w:rPr>
      <w:rFonts w:asciiTheme="majorHAnsi" w:eastAsiaTheme="majorEastAsia" w:hAnsiTheme="majorHAnsi" w:cstheme="majorBidi"/>
      <w:b/>
      <w:bCs/>
      <w:i/>
      <w:iCs/>
      <w:sz w:val="24"/>
      <w:szCs w:val="24"/>
    </w:rPr>
  </w:style>
  <w:style w:type="character" w:customStyle="1" w:styleId="Kop5Char">
    <w:name w:val="Kop 5 Char"/>
    <w:basedOn w:val="Standaardalinea-lettertype"/>
    <w:link w:val="Kop5"/>
    <w:uiPriority w:val="9"/>
    <w:rsid w:val="00964AA2"/>
    <w:rPr>
      <w:rFonts w:asciiTheme="majorHAnsi" w:eastAsiaTheme="majorEastAsia" w:hAnsiTheme="majorHAnsi" w:cstheme="majorBidi"/>
      <w:b/>
      <w:bCs/>
      <w:i/>
      <w:iCs/>
      <w:sz w:val="24"/>
    </w:rPr>
  </w:style>
  <w:style w:type="character" w:customStyle="1" w:styleId="Kop6Char">
    <w:name w:val="Kop 6 Char"/>
    <w:basedOn w:val="Standaardalinea-lettertype"/>
    <w:link w:val="Kop6"/>
    <w:uiPriority w:val="9"/>
    <w:semiHidden/>
    <w:rsid w:val="00964AA2"/>
    <w:rPr>
      <w:rFonts w:asciiTheme="majorHAnsi" w:eastAsiaTheme="majorEastAsia" w:hAnsiTheme="majorHAnsi" w:cstheme="majorBidi"/>
      <w:b/>
      <w:bCs/>
      <w:i/>
      <w:iCs/>
      <w:sz w:val="24"/>
    </w:rPr>
  </w:style>
  <w:style w:type="character" w:customStyle="1" w:styleId="Kop7Char">
    <w:name w:val="Kop 7 Char"/>
    <w:basedOn w:val="Standaardalinea-lettertype"/>
    <w:link w:val="Kop7"/>
    <w:uiPriority w:val="9"/>
    <w:semiHidden/>
    <w:rsid w:val="00964AA2"/>
    <w:rPr>
      <w:rFonts w:asciiTheme="majorHAnsi" w:eastAsiaTheme="majorEastAsia" w:hAnsiTheme="majorHAnsi" w:cstheme="majorBidi"/>
      <w:b/>
      <w:bCs/>
      <w:i/>
      <w:iCs/>
      <w:sz w:val="20"/>
      <w:szCs w:val="20"/>
    </w:rPr>
  </w:style>
  <w:style w:type="character" w:customStyle="1" w:styleId="Kop8Char">
    <w:name w:val="Kop 8 Char"/>
    <w:basedOn w:val="Standaardalinea-lettertype"/>
    <w:link w:val="Kop8"/>
    <w:uiPriority w:val="9"/>
    <w:semiHidden/>
    <w:rsid w:val="00964AA2"/>
    <w:rPr>
      <w:rFonts w:asciiTheme="majorHAnsi" w:eastAsiaTheme="majorEastAsia" w:hAnsiTheme="majorHAnsi" w:cstheme="majorBidi"/>
      <w:b/>
      <w:bCs/>
      <w:i/>
      <w:iCs/>
      <w:sz w:val="18"/>
      <w:szCs w:val="18"/>
    </w:rPr>
  </w:style>
  <w:style w:type="character" w:customStyle="1" w:styleId="Kop9Char">
    <w:name w:val="Kop 9 Char"/>
    <w:basedOn w:val="Standaardalinea-lettertype"/>
    <w:link w:val="Kop9"/>
    <w:uiPriority w:val="9"/>
    <w:semiHidden/>
    <w:rsid w:val="00964AA2"/>
    <w:rPr>
      <w:rFonts w:asciiTheme="majorHAnsi" w:eastAsiaTheme="majorEastAsia" w:hAnsiTheme="majorHAnsi" w:cstheme="majorBidi"/>
      <w:i/>
      <w:iCs/>
      <w:sz w:val="18"/>
      <w:szCs w:val="18"/>
    </w:rPr>
  </w:style>
  <w:style w:type="paragraph" w:styleId="Bijschrift">
    <w:name w:val="caption"/>
    <w:basedOn w:val="Standaard"/>
    <w:next w:val="Standaard"/>
    <w:uiPriority w:val="35"/>
    <w:unhideWhenUsed/>
    <w:qFormat/>
    <w:rsid w:val="00597D57"/>
    <w:pPr>
      <w:spacing w:line="240" w:lineRule="auto"/>
      <w:ind w:firstLine="0"/>
    </w:pPr>
    <w:rPr>
      <w:bCs/>
    </w:rPr>
  </w:style>
  <w:style w:type="paragraph" w:styleId="Titel">
    <w:name w:val="Title"/>
    <w:basedOn w:val="Standaard"/>
    <w:next w:val="Standaard"/>
    <w:link w:val="TitelChar"/>
    <w:uiPriority w:val="10"/>
    <w:qFormat/>
    <w:rsid w:val="009E28BE"/>
    <w:pPr>
      <w:ind w:firstLine="0"/>
      <w:jc w:val="center"/>
    </w:pPr>
    <w:rPr>
      <w:b/>
      <w:color w:val="222222"/>
      <w:shd w:val="clear" w:color="auto" w:fill="FFFFFF"/>
    </w:rPr>
  </w:style>
  <w:style w:type="character" w:customStyle="1" w:styleId="TitelChar">
    <w:name w:val="Titel Char"/>
    <w:basedOn w:val="Standaardalinea-lettertype"/>
    <w:link w:val="Titel"/>
    <w:uiPriority w:val="10"/>
    <w:rsid w:val="009E28BE"/>
    <w:rPr>
      <w:rFonts w:ascii="Times New Roman" w:hAnsi="Times New Roman" w:cs="Times New Roman"/>
      <w:b/>
      <w:color w:val="222222"/>
      <w:sz w:val="24"/>
    </w:rPr>
  </w:style>
  <w:style w:type="paragraph" w:styleId="Ondertitel">
    <w:name w:val="Subtitle"/>
    <w:basedOn w:val="Standaard"/>
    <w:next w:val="Standaard"/>
    <w:link w:val="OndertitelChar"/>
    <w:uiPriority w:val="11"/>
    <w:qFormat/>
    <w:rsid w:val="00964AA2"/>
    <w:pPr>
      <w:spacing w:after="320"/>
      <w:jc w:val="right"/>
    </w:pPr>
    <w:rPr>
      <w:i/>
      <w:iCs/>
      <w:color w:val="808080" w:themeColor="text1" w:themeTint="7F"/>
      <w:spacing w:val="10"/>
    </w:rPr>
  </w:style>
  <w:style w:type="character" w:customStyle="1" w:styleId="OndertitelChar">
    <w:name w:val="Ondertitel Char"/>
    <w:basedOn w:val="Standaardalinea-lettertype"/>
    <w:link w:val="Ondertitel"/>
    <w:uiPriority w:val="11"/>
    <w:rsid w:val="00964AA2"/>
    <w:rPr>
      <w:i/>
      <w:iCs/>
      <w:color w:val="808080" w:themeColor="text1" w:themeTint="7F"/>
      <w:spacing w:val="10"/>
      <w:sz w:val="24"/>
      <w:szCs w:val="24"/>
    </w:rPr>
  </w:style>
  <w:style w:type="character" w:styleId="Zwaar">
    <w:name w:val="Strong"/>
    <w:basedOn w:val="Standaardalinea-lettertype"/>
    <w:uiPriority w:val="22"/>
    <w:qFormat/>
    <w:rsid w:val="00964AA2"/>
    <w:rPr>
      <w:b/>
      <w:bCs/>
      <w:spacing w:val="0"/>
    </w:rPr>
  </w:style>
  <w:style w:type="character" w:styleId="Nadruk">
    <w:name w:val="Emphasis"/>
    <w:uiPriority w:val="20"/>
    <w:qFormat/>
    <w:rsid w:val="00964AA2"/>
    <w:rPr>
      <w:b/>
      <w:bCs/>
      <w:i/>
      <w:iCs/>
      <w:color w:val="auto"/>
    </w:rPr>
  </w:style>
  <w:style w:type="paragraph" w:styleId="Geenafstand">
    <w:name w:val="No Spacing"/>
    <w:basedOn w:val="Standaard"/>
    <w:link w:val="GeenafstandChar"/>
    <w:uiPriority w:val="1"/>
    <w:qFormat/>
    <w:rsid w:val="00964AA2"/>
    <w:pPr>
      <w:spacing w:line="240" w:lineRule="auto"/>
      <w:ind w:firstLine="0"/>
    </w:pPr>
  </w:style>
  <w:style w:type="character" w:customStyle="1" w:styleId="GeenafstandChar">
    <w:name w:val="Geen afstand Char"/>
    <w:basedOn w:val="Standaardalinea-lettertype"/>
    <w:link w:val="Geenafstand"/>
    <w:uiPriority w:val="1"/>
    <w:rsid w:val="008C69FC"/>
  </w:style>
  <w:style w:type="paragraph" w:styleId="Lijstalinea">
    <w:name w:val="List Paragraph"/>
    <w:basedOn w:val="Standaard"/>
    <w:link w:val="LijstalineaChar"/>
    <w:uiPriority w:val="34"/>
    <w:qFormat/>
    <w:rsid w:val="00964AA2"/>
    <w:pPr>
      <w:ind w:left="720"/>
    </w:pPr>
  </w:style>
  <w:style w:type="character" w:customStyle="1" w:styleId="LijstalineaChar">
    <w:name w:val="Lijstalinea Char"/>
    <w:basedOn w:val="Standaardalinea-lettertype"/>
    <w:link w:val="Lijstalinea"/>
    <w:uiPriority w:val="34"/>
    <w:rsid w:val="00B07597"/>
  </w:style>
  <w:style w:type="paragraph" w:styleId="Citaat">
    <w:name w:val="Quote"/>
    <w:basedOn w:val="Standaard"/>
    <w:next w:val="Standaard"/>
    <w:link w:val="CitaatChar"/>
    <w:uiPriority w:val="29"/>
    <w:qFormat/>
    <w:rsid w:val="00964AA2"/>
    <w:rPr>
      <w:color w:val="5A5A5A" w:themeColor="text1" w:themeTint="A5"/>
    </w:rPr>
  </w:style>
  <w:style w:type="character" w:customStyle="1" w:styleId="CitaatChar">
    <w:name w:val="Citaat Char"/>
    <w:basedOn w:val="Standaardalinea-lettertype"/>
    <w:link w:val="Citaat"/>
    <w:uiPriority w:val="29"/>
    <w:rsid w:val="00964AA2"/>
    <w:rPr>
      <w:color w:val="5A5A5A" w:themeColor="text1" w:themeTint="A5"/>
    </w:rPr>
  </w:style>
  <w:style w:type="paragraph" w:styleId="Duidelijkcitaat">
    <w:name w:val="Intense Quote"/>
    <w:basedOn w:val="Standaard"/>
    <w:next w:val="Standaard"/>
    <w:link w:val="DuidelijkcitaatChar"/>
    <w:uiPriority w:val="30"/>
    <w:qFormat/>
    <w:rsid w:val="00964AA2"/>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DuidelijkcitaatChar">
    <w:name w:val="Duidelijk citaat Char"/>
    <w:basedOn w:val="Standaardalinea-lettertype"/>
    <w:link w:val="Duidelijkcitaat"/>
    <w:uiPriority w:val="30"/>
    <w:rsid w:val="00964AA2"/>
    <w:rPr>
      <w:rFonts w:asciiTheme="majorHAnsi" w:eastAsiaTheme="majorEastAsia" w:hAnsiTheme="majorHAnsi" w:cstheme="majorBidi"/>
      <w:i/>
      <w:iCs/>
      <w:sz w:val="20"/>
      <w:szCs w:val="20"/>
    </w:rPr>
  </w:style>
  <w:style w:type="character" w:styleId="Subtielebenadrukking">
    <w:name w:val="Subtle Emphasis"/>
    <w:uiPriority w:val="19"/>
    <w:qFormat/>
    <w:rsid w:val="00964AA2"/>
    <w:rPr>
      <w:i/>
      <w:iCs/>
      <w:color w:val="5A5A5A" w:themeColor="text1" w:themeTint="A5"/>
    </w:rPr>
  </w:style>
  <w:style w:type="character" w:styleId="Intensievebenadrukking">
    <w:name w:val="Intense Emphasis"/>
    <w:uiPriority w:val="21"/>
    <w:qFormat/>
    <w:rsid w:val="00964AA2"/>
    <w:rPr>
      <w:b/>
      <w:bCs/>
      <w:i/>
      <w:iCs/>
      <w:color w:val="auto"/>
      <w:u w:val="single"/>
    </w:rPr>
  </w:style>
  <w:style w:type="character" w:styleId="Subtieleverwijzing">
    <w:name w:val="Subtle Reference"/>
    <w:uiPriority w:val="31"/>
    <w:qFormat/>
    <w:rsid w:val="00964AA2"/>
    <w:rPr>
      <w:smallCaps/>
    </w:rPr>
  </w:style>
  <w:style w:type="character" w:styleId="Intensieveverwijzing">
    <w:name w:val="Intense Reference"/>
    <w:uiPriority w:val="32"/>
    <w:qFormat/>
    <w:rsid w:val="00964AA2"/>
    <w:rPr>
      <w:b/>
      <w:bCs/>
      <w:smallCaps/>
      <w:color w:val="auto"/>
    </w:rPr>
  </w:style>
  <w:style w:type="character" w:styleId="Titelvanboek">
    <w:name w:val="Book Title"/>
    <w:uiPriority w:val="33"/>
    <w:qFormat/>
    <w:rsid w:val="00964AA2"/>
    <w:rPr>
      <w:rFonts w:asciiTheme="majorHAnsi" w:eastAsiaTheme="majorEastAsia" w:hAnsiTheme="majorHAnsi" w:cstheme="majorBidi"/>
      <w:b/>
      <w:bCs/>
      <w:smallCaps/>
      <w:color w:val="auto"/>
      <w:u w:val="single"/>
    </w:rPr>
  </w:style>
  <w:style w:type="paragraph" w:styleId="Kopvaninhoudsopgave">
    <w:name w:val="TOC Heading"/>
    <w:basedOn w:val="Kop1"/>
    <w:next w:val="Standaard"/>
    <w:uiPriority w:val="39"/>
    <w:semiHidden/>
    <w:unhideWhenUsed/>
    <w:qFormat/>
    <w:rsid w:val="00964AA2"/>
    <w:pPr>
      <w:outlineLvl w:val="9"/>
    </w:pPr>
    <w:rPr>
      <w:lang w:bidi="en-US"/>
    </w:rPr>
  </w:style>
  <w:style w:type="paragraph" w:customStyle="1" w:styleId="EndNoteBibliographyTitle">
    <w:name w:val="EndNote Bibliography Title"/>
    <w:basedOn w:val="Standaard"/>
    <w:link w:val="EndNoteBibliographyTitleChar"/>
    <w:rsid w:val="00DA3125"/>
    <w:pPr>
      <w:jc w:val="center"/>
    </w:pPr>
    <w:rPr>
      <w:noProof/>
    </w:rPr>
  </w:style>
  <w:style w:type="character" w:customStyle="1" w:styleId="EndNoteBibliographyTitleChar">
    <w:name w:val="EndNote Bibliography Title Char"/>
    <w:basedOn w:val="Standaardalinea-lettertype"/>
    <w:link w:val="EndNoteBibliographyTitle"/>
    <w:rsid w:val="00DA3125"/>
    <w:rPr>
      <w:noProof/>
      <w:lang w:val="en-AU"/>
    </w:rPr>
  </w:style>
  <w:style w:type="paragraph" w:customStyle="1" w:styleId="EndNoteBibliography">
    <w:name w:val="EndNote Bibliography"/>
    <w:basedOn w:val="Standaard"/>
    <w:link w:val="EndNoteBibliographyChar"/>
    <w:rsid w:val="00DA3125"/>
    <w:rPr>
      <w:noProof/>
    </w:rPr>
  </w:style>
  <w:style w:type="character" w:customStyle="1" w:styleId="EndNoteBibliographyChar">
    <w:name w:val="EndNote Bibliography Char"/>
    <w:basedOn w:val="Standaardalinea-lettertype"/>
    <w:link w:val="EndNoteBibliography"/>
    <w:rsid w:val="00DA3125"/>
    <w:rPr>
      <w:noProof/>
      <w:lang w:val="en-AU"/>
    </w:rPr>
  </w:style>
  <w:style w:type="character" w:styleId="Hyperlink">
    <w:name w:val="Hyperlink"/>
    <w:basedOn w:val="Standaardalinea-lettertype"/>
    <w:uiPriority w:val="99"/>
    <w:unhideWhenUsed/>
    <w:rsid w:val="00DA3125"/>
    <w:rPr>
      <w:color w:val="0000FF" w:themeColor="hyperlink"/>
      <w:u w:val="single"/>
    </w:rPr>
  </w:style>
  <w:style w:type="character" w:customStyle="1" w:styleId="MTEquationSection">
    <w:name w:val="MTEquationSection"/>
    <w:basedOn w:val="Standaardalinea-lettertype"/>
    <w:rsid w:val="009F35D9"/>
    <w:rPr>
      <w:rFonts w:ascii="Times New Roman" w:hAnsi="Times New Roman" w:cs="Times New Roman"/>
      <w:b/>
      <w:vanish/>
      <w:color w:val="FF0000"/>
      <w:sz w:val="24"/>
      <w:szCs w:val="24"/>
    </w:rPr>
  </w:style>
  <w:style w:type="paragraph" w:customStyle="1" w:styleId="MTDisplayEquation">
    <w:name w:val="MTDisplayEquation"/>
    <w:basedOn w:val="Standaard"/>
    <w:next w:val="Standaard"/>
    <w:link w:val="MTDisplayEquationChar"/>
    <w:rsid w:val="009F35D9"/>
    <w:pPr>
      <w:tabs>
        <w:tab w:val="center" w:pos="4680"/>
        <w:tab w:val="right" w:pos="9360"/>
      </w:tabs>
    </w:pPr>
  </w:style>
  <w:style w:type="character" w:customStyle="1" w:styleId="MTDisplayEquationChar">
    <w:name w:val="MTDisplayEquation Char"/>
    <w:basedOn w:val="Standaardalinea-lettertype"/>
    <w:link w:val="MTDisplayEquation"/>
    <w:rsid w:val="009F35D9"/>
    <w:rPr>
      <w:rFonts w:ascii="Times New Roman" w:hAnsi="Times New Roman" w:cs="Times New Roman"/>
      <w:sz w:val="24"/>
      <w:szCs w:val="24"/>
    </w:rPr>
  </w:style>
  <w:style w:type="paragraph" w:styleId="Koptekst">
    <w:name w:val="header"/>
    <w:basedOn w:val="Standaard"/>
    <w:link w:val="KoptekstChar"/>
    <w:uiPriority w:val="99"/>
    <w:unhideWhenUsed/>
    <w:rsid w:val="009E199E"/>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9E199E"/>
  </w:style>
  <w:style w:type="paragraph" w:styleId="Voettekst">
    <w:name w:val="footer"/>
    <w:basedOn w:val="Standaard"/>
    <w:link w:val="VoettekstChar"/>
    <w:uiPriority w:val="99"/>
    <w:unhideWhenUsed/>
    <w:rsid w:val="009E199E"/>
    <w:pPr>
      <w:tabs>
        <w:tab w:val="center" w:pos="4680"/>
        <w:tab w:val="right" w:pos="9360"/>
      </w:tabs>
      <w:spacing w:line="240" w:lineRule="auto"/>
    </w:pPr>
  </w:style>
  <w:style w:type="character" w:customStyle="1" w:styleId="VoettekstChar">
    <w:name w:val="Voettekst Char"/>
    <w:basedOn w:val="Standaardalinea-lettertype"/>
    <w:link w:val="Voettekst"/>
    <w:uiPriority w:val="99"/>
    <w:rsid w:val="009E199E"/>
  </w:style>
  <w:style w:type="paragraph" w:customStyle="1" w:styleId="Default">
    <w:name w:val="Default"/>
    <w:rsid w:val="000E4D3F"/>
    <w:pPr>
      <w:autoSpaceDE w:val="0"/>
      <w:autoSpaceDN w:val="0"/>
      <w:adjustRightInd w:val="0"/>
      <w:spacing w:after="0" w:line="240" w:lineRule="auto"/>
    </w:pPr>
    <w:rPr>
      <w:color w:val="000000"/>
    </w:rPr>
  </w:style>
  <w:style w:type="paragraph" w:styleId="Ballontekst">
    <w:name w:val="Balloon Text"/>
    <w:basedOn w:val="Standaard"/>
    <w:link w:val="BallontekstChar"/>
    <w:uiPriority w:val="99"/>
    <w:semiHidden/>
    <w:unhideWhenUsed/>
    <w:rsid w:val="00D3241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2418"/>
    <w:rPr>
      <w:rFonts w:ascii="Tahoma" w:hAnsi="Tahoma" w:cs="Tahoma"/>
      <w:sz w:val="16"/>
      <w:szCs w:val="16"/>
    </w:rPr>
  </w:style>
  <w:style w:type="character" w:styleId="Verwijzingopmerking">
    <w:name w:val="annotation reference"/>
    <w:basedOn w:val="Standaardalinea-lettertype"/>
    <w:uiPriority w:val="99"/>
    <w:semiHidden/>
    <w:unhideWhenUsed/>
    <w:rsid w:val="00D32418"/>
    <w:rPr>
      <w:sz w:val="16"/>
      <w:szCs w:val="16"/>
    </w:rPr>
  </w:style>
  <w:style w:type="paragraph" w:styleId="Tekstopmerking">
    <w:name w:val="annotation text"/>
    <w:basedOn w:val="Standaard"/>
    <w:link w:val="TekstopmerkingChar"/>
    <w:uiPriority w:val="99"/>
    <w:unhideWhenUsed/>
    <w:rsid w:val="00597D57"/>
    <w:pPr>
      <w:spacing w:line="240" w:lineRule="auto"/>
    </w:pPr>
    <w:rPr>
      <w:sz w:val="20"/>
      <w:szCs w:val="20"/>
    </w:rPr>
  </w:style>
  <w:style w:type="character" w:customStyle="1" w:styleId="TekstopmerkingChar">
    <w:name w:val="Tekst opmerking Char"/>
    <w:basedOn w:val="Standaardalinea-lettertype"/>
    <w:link w:val="Tekstopmerking"/>
    <w:uiPriority w:val="99"/>
    <w:rsid w:val="00D32418"/>
    <w:rPr>
      <w:sz w:val="20"/>
      <w:szCs w:val="20"/>
    </w:rPr>
  </w:style>
  <w:style w:type="paragraph" w:styleId="Onderwerpvanopmerking">
    <w:name w:val="annotation subject"/>
    <w:basedOn w:val="Tekstopmerking"/>
    <w:next w:val="Tekstopmerking"/>
    <w:link w:val="OnderwerpvanopmerkingChar"/>
    <w:uiPriority w:val="99"/>
    <w:semiHidden/>
    <w:unhideWhenUsed/>
    <w:rsid w:val="00D32418"/>
    <w:rPr>
      <w:b/>
      <w:bCs/>
    </w:rPr>
  </w:style>
  <w:style w:type="character" w:customStyle="1" w:styleId="OnderwerpvanopmerkingChar">
    <w:name w:val="Onderwerp van opmerking Char"/>
    <w:basedOn w:val="TekstopmerkingChar"/>
    <w:link w:val="Onderwerpvanopmerking"/>
    <w:uiPriority w:val="99"/>
    <w:semiHidden/>
    <w:rsid w:val="00D32418"/>
    <w:rPr>
      <w:b/>
      <w:bCs/>
      <w:sz w:val="20"/>
      <w:szCs w:val="20"/>
    </w:rPr>
  </w:style>
  <w:style w:type="character" w:styleId="GevolgdeHyperlink">
    <w:name w:val="FollowedHyperlink"/>
    <w:basedOn w:val="Standaardalinea-lettertype"/>
    <w:uiPriority w:val="99"/>
    <w:semiHidden/>
    <w:unhideWhenUsed/>
    <w:rsid w:val="00B95551"/>
    <w:rPr>
      <w:color w:val="800080" w:themeColor="followedHyperlink"/>
      <w:u w:val="single"/>
    </w:rPr>
  </w:style>
  <w:style w:type="character" w:styleId="Regelnummer">
    <w:name w:val="line number"/>
    <w:basedOn w:val="Standaardalinea-lettertype"/>
    <w:uiPriority w:val="99"/>
    <w:semiHidden/>
    <w:unhideWhenUsed/>
    <w:rsid w:val="00D5791A"/>
  </w:style>
  <w:style w:type="character" w:styleId="Voetnootmarkering">
    <w:name w:val="footnote reference"/>
    <w:semiHidden/>
    <w:rsid w:val="00875899"/>
    <w:rPr>
      <w:vertAlign w:val="superscript"/>
    </w:rPr>
  </w:style>
  <w:style w:type="paragraph" w:styleId="Revisie">
    <w:name w:val="Revision"/>
    <w:hidden/>
    <w:uiPriority w:val="99"/>
    <w:semiHidden/>
    <w:rsid w:val="00597D57"/>
    <w:pPr>
      <w:spacing w:after="0" w:line="240" w:lineRule="auto"/>
      <w:ind w:firstLine="0"/>
    </w:pPr>
  </w:style>
  <w:style w:type="paragraph" w:customStyle="1" w:styleId="Authors">
    <w:name w:val="Authors"/>
    <w:basedOn w:val="Standaard"/>
    <w:rsid w:val="00BC1C53"/>
    <w:pPr>
      <w:spacing w:before="120" w:after="360" w:line="240" w:lineRule="auto"/>
      <w:ind w:firstLine="0"/>
      <w:contextualSpacing w:val="0"/>
    </w:pPr>
    <w:rPr>
      <w:rFonts w:eastAsia="Times New Roman"/>
      <w:b/>
    </w:rPr>
  </w:style>
  <w:style w:type="paragraph" w:customStyle="1" w:styleId="Heading-Main">
    <w:name w:val="Heading-Main"/>
    <w:basedOn w:val="Standaard"/>
    <w:rsid w:val="00BC1C53"/>
    <w:pPr>
      <w:keepNext/>
      <w:spacing w:before="240" w:after="120" w:line="240" w:lineRule="auto"/>
      <w:ind w:firstLine="0"/>
      <w:contextualSpacing w:val="0"/>
      <w:outlineLvl w:val="0"/>
    </w:pPr>
    <w:rPr>
      <w:rFonts w:eastAsia="Times New Roman"/>
      <w:b/>
      <w:bCs/>
      <w:kern w:val="28"/>
    </w:rPr>
  </w:style>
  <w:style w:type="paragraph" w:customStyle="1" w:styleId="Affiliation">
    <w:name w:val="Affiliation"/>
    <w:basedOn w:val="Standaard"/>
    <w:qFormat/>
    <w:rsid w:val="00BC1C53"/>
    <w:pPr>
      <w:spacing w:before="120" w:line="240" w:lineRule="auto"/>
      <w:ind w:firstLine="0"/>
      <w:contextualSpacing w:val="0"/>
    </w:pPr>
    <w:rPr>
      <w:rFonts w:eastAsia="Times New Roman"/>
    </w:rPr>
  </w:style>
  <w:style w:type="paragraph" w:customStyle="1" w:styleId="KeyPoints">
    <w:name w:val="Key Points"/>
    <w:basedOn w:val="Standaard"/>
    <w:rsid w:val="00BC1C53"/>
    <w:pPr>
      <w:spacing w:before="120" w:line="240" w:lineRule="auto"/>
      <w:ind w:firstLine="0"/>
      <w:contextualSpacing w:val="0"/>
    </w:pPr>
    <w:rPr>
      <w:rFonts w:eastAsia="Times New Roman"/>
    </w:rPr>
  </w:style>
  <w:style w:type="paragraph" w:styleId="Normaalweb">
    <w:name w:val="Normal (Web)"/>
    <w:basedOn w:val="Standaard"/>
    <w:uiPriority w:val="99"/>
    <w:semiHidden/>
    <w:unhideWhenUsed/>
    <w:rsid w:val="00A21F46"/>
    <w:pPr>
      <w:spacing w:before="100" w:beforeAutospacing="1" w:after="100" w:afterAutospacing="1" w:line="240" w:lineRule="auto"/>
      <w:ind w:firstLine="0"/>
      <w:contextualSpacing w:val="0"/>
    </w:pPr>
    <w:rPr>
      <w:lang w:eastAsia="en-AU"/>
    </w:rPr>
  </w:style>
  <w:style w:type="character" w:customStyle="1" w:styleId="UnresolvedMention1">
    <w:name w:val="Unresolved Mention1"/>
    <w:basedOn w:val="Standaardalinea-lettertype"/>
    <w:uiPriority w:val="99"/>
    <w:semiHidden/>
    <w:unhideWhenUsed/>
    <w:rsid w:val="00DB3B7B"/>
    <w:rPr>
      <w:color w:val="605E5C"/>
      <w:shd w:val="clear" w:color="auto" w:fill="E1DFDD"/>
    </w:rPr>
  </w:style>
  <w:style w:type="character" w:customStyle="1" w:styleId="UnresolvedMention2">
    <w:name w:val="Unresolved Mention2"/>
    <w:basedOn w:val="Standaardalinea-lettertype"/>
    <w:uiPriority w:val="99"/>
    <w:semiHidden/>
    <w:unhideWhenUsed/>
    <w:rsid w:val="008A1E08"/>
    <w:rPr>
      <w:color w:val="605E5C"/>
      <w:shd w:val="clear" w:color="auto" w:fill="E1DFDD"/>
    </w:rPr>
  </w:style>
  <w:style w:type="character" w:customStyle="1" w:styleId="UnresolvedMention3">
    <w:name w:val="Unresolved Mention3"/>
    <w:basedOn w:val="Standaardalinea-lettertype"/>
    <w:uiPriority w:val="99"/>
    <w:semiHidden/>
    <w:unhideWhenUsed/>
    <w:rsid w:val="009A5495"/>
    <w:rPr>
      <w:color w:val="605E5C"/>
      <w:shd w:val="clear" w:color="auto" w:fill="E1DFDD"/>
    </w:rPr>
  </w:style>
  <w:style w:type="character" w:customStyle="1" w:styleId="UnresolvedMention4">
    <w:name w:val="Unresolved Mention4"/>
    <w:basedOn w:val="Standaardalinea-lettertype"/>
    <w:uiPriority w:val="99"/>
    <w:semiHidden/>
    <w:unhideWhenUsed/>
    <w:rsid w:val="005558C1"/>
    <w:rPr>
      <w:color w:val="605E5C"/>
      <w:shd w:val="clear" w:color="auto" w:fill="E1DFDD"/>
    </w:rPr>
  </w:style>
  <w:style w:type="paragraph" w:styleId="Plattetekst">
    <w:name w:val="Body Text"/>
    <w:basedOn w:val="Standaard"/>
    <w:link w:val="PlattetekstChar"/>
    <w:uiPriority w:val="1"/>
    <w:qFormat/>
    <w:rsid w:val="00FB185A"/>
    <w:pPr>
      <w:autoSpaceDE w:val="0"/>
      <w:autoSpaceDN w:val="0"/>
      <w:adjustRightInd w:val="0"/>
      <w:spacing w:line="240" w:lineRule="auto"/>
      <w:ind w:left="572" w:hanging="533"/>
      <w:contextualSpacing w:val="0"/>
    </w:pPr>
    <w:rPr>
      <w:sz w:val="18"/>
      <w:szCs w:val="18"/>
    </w:rPr>
  </w:style>
  <w:style w:type="character" w:customStyle="1" w:styleId="PlattetekstChar">
    <w:name w:val="Platte tekst Char"/>
    <w:basedOn w:val="Standaardalinea-lettertype"/>
    <w:link w:val="Plattetekst"/>
    <w:uiPriority w:val="1"/>
    <w:rsid w:val="00FB185A"/>
    <w:rPr>
      <w:sz w:val="18"/>
      <w:szCs w:val="18"/>
      <w:lang w:val="en-AU"/>
    </w:rPr>
  </w:style>
  <w:style w:type="paragraph" w:customStyle="1" w:styleId="07paragraphs">
    <w:name w:val="07. paragraphs"/>
    <w:basedOn w:val="Standaard"/>
    <w:next w:val="Standaard"/>
    <w:uiPriority w:val="99"/>
    <w:rsid w:val="001D09AE"/>
    <w:pPr>
      <w:tabs>
        <w:tab w:val="left" w:pos="357"/>
      </w:tabs>
      <w:spacing w:after="120" w:line="240" w:lineRule="exact"/>
      <w:ind w:firstLine="0"/>
      <w:contextualSpacing w:val="0"/>
      <w:jc w:val="both"/>
    </w:pPr>
    <w:rPr>
      <w:rFonts w:ascii="Book Antiqua" w:eastAsia="MS Mincho" w:hAnsi="Book Antiqua" w:cs="Book Antiqua"/>
      <w:sz w:val="18"/>
      <w:szCs w:val="18"/>
    </w:rPr>
  </w:style>
  <w:style w:type="character" w:customStyle="1" w:styleId="UnresolvedMention5">
    <w:name w:val="Unresolved Mention5"/>
    <w:basedOn w:val="Standaardalinea-lettertype"/>
    <w:uiPriority w:val="99"/>
    <w:semiHidden/>
    <w:unhideWhenUsed/>
    <w:rsid w:val="00211472"/>
    <w:rPr>
      <w:color w:val="605E5C"/>
      <w:shd w:val="clear" w:color="auto" w:fill="E1DFDD"/>
    </w:rPr>
  </w:style>
  <w:style w:type="character" w:customStyle="1" w:styleId="UnresolvedMention6">
    <w:name w:val="Unresolved Mention6"/>
    <w:basedOn w:val="Standaardalinea-lettertype"/>
    <w:uiPriority w:val="99"/>
    <w:semiHidden/>
    <w:unhideWhenUsed/>
    <w:rsid w:val="003228F8"/>
    <w:rPr>
      <w:color w:val="605E5C"/>
      <w:shd w:val="clear" w:color="auto" w:fill="E1DFDD"/>
    </w:rPr>
  </w:style>
  <w:style w:type="character" w:customStyle="1" w:styleId="UnresolvedMention7">
    <w:name w:val="Unresolved Mention7"/>
    <w:basedOn w:val="Standaardalinea-lettertype"/>
    <w:uiPriority w:val="99"/>
    <w:semiHidden/>
    <w:unhideWhenUsed/>
    <w:rsid w:val="00623268"/>
    <w:rPr>
      <w:color w:val="605E5C"/>
      <w:shd w:val="clear" w:color="auto" w:fill="E1DFDD"/>
    </w:rPr>
  </w:style>
  <w:style w:type="character" w:customStyle="1" w:styleId="UnresolvedMention8">
    <w:name w:val="Unresolved Mention8"/>
    <w:basedOn w:val="Standaardalinea-lettertype"/>
    <w:uiPriority w:val="99"/>
    <w:semiHidden/>
    <w:unhideWhenUsed/>
    <w:rsid w:val="00215AD3"/>
    <w:rPr>
      <w:color w:val="605E5C"/>
      <w:shd w:val="clear" w:color="auto" w:fill="E1DFDD"/>
    </w:rPr>
  </w:style>
  <w:style w:type="character" w:customStyle="1" w:styleId="UnresolvedMention9">
    <w:name w:val="Unresolved Mention9"/>
    <w:basedOn w:val="Standaardalinea-lettertype"/>
    <w:uiPriority w:val="99"/>
    <w:semiHidden/>
    <w:unhideWhenUsed/>
    <w:rsid w:val="00DE46E0"/>
    <w:rPr>
      <w:color w:val="605E5C"/>
      <w:shd w:val="clear" w:color="auto" w:fill="E1DFDD"/>
    </w:rPr>
  </w:style>
  <w:style w:type="character" w:customStyle="1" w:styleId="UnresolvedMention10">
    <w:name w:val="Unresolved Mention10"/>
    <w:basedOn w:val="Standaardalinea-lettertype"/>
    <w:uiPriority w:val="99"/>
    <w:semiHidden/>
    <w:unhideWhenUsed/>
    <w:rsid w:val="00F8550E"/>
    <w:rPr>
      <w:color w:val="605E5C"/>
      <w:shd w:val="clear" w:color="auto" w:fill="E1DFDD"/>
    </w:rPr>
  </w:style>
  <w:style w:type="character" w:customStyle="1" w:styleId="UnresolvedMention11">
    <w:name w:val="Unresolved Mention11"/>
    <w:basedOn w:val="Standaardalinea-lettertype"/>
    <w:uiPriority w:val="99"/>
    <w:semiHidden/>
    <w:unhideWhenUsed/>
    <w:rsid w:val="00886366"/>
    <w:rPr>
      <w:color w:val="605E5C"/>
      <w:shd w:val="clear" w:color="auto" w:fill="E1DFDD"/>
    </w:rPr>
  </w:style>
  <w:style w:type="character" w:customStyle="1" w:styleId="UnresolvedMention12">
    <w:name w:val="Unresolved Mention12"/>
    <w:basedOn w:val="Standaardalinea-lettertype"/>
    <w:uiPriority w:val="99"/>
    <w:semiHidden/>
    <w:unhideWhenUsed/>
    <w:rsid w:val="005D3522"/>
    <w:rPr>
      <w:color w:val="605E5C"/>
      <w:shd w:val="clear" w:color="auto" w:fill="E1DFDD"/>
    </w:rPr>
  </w:style>
  <w:style w:type="table" w:styleId="Tabelraster">
    <w:name w:val="Table Grid"/>
    <w:basedOn w:val="Standaardtabel"/>
    <w:uiPriority w:val="59"/>
    <w:rsid w:val="00E1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ardalinea-lettertype"/>
    <w:uiPriority w:val="99"/>
    <w:semiHidden/>
    <w:unhideWhenUsed/>
    <w:rsid w:val="00217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2364">
      <w:bodyDiv w:val="1"/>
      <w:marLeft w:val="0"/>
      <w:marRight w:val="0"/>
      <w:marTop w:val="0"/>
      <w:marBottom w:val="0"/>
      <w:divBdr>
        <w:top w:val="none" w:sz="0" w:space="0" w:color="auto"/>
        <w:left w:val="none" w:sz="0" w:space="0" w:color="auto"/>
        <w:bottom w:val="none" w:sz="0" w:space="0" w:color="auto"/>
        <w:right w:val="none" w:sz="0" w:space="0" w:color="auto"/>
      </w:divBdr>
    </w:div>
    <w:div w:id="202206915">
      <w:bodyDiv w:val="1"/>
      <w:marLeft w:val="0"/>
      <w:marRight w:val="0"/>
      <w:marTop w:val="0"/>
      <w:marBottom w:val="0"/>
      <w:divBdr>
        <w:top w:val="none" w:sz="0" w:space="0" w:color="auto"/>
        <w:left w:val="none" w:sz="0" w:space="0" w:color="auto"/>
        <w:bottom w:val="none" w:sz="0" w:space="0" w:color="auto"/>
        <w:right w:val="none" w:sz="0" w:space="0" w:color="auto"/>
      </w:divBdr>
    </w:div>
    <w:div w:id="873618435">
      <w:bodyDiv w:val="1"/>
      <w:marLeft w:val="0"/>
      <w:marRight w:val="0"/>
      <w:marTop w:val="0"/>
      <w:marBottom w:val="0"/>
      <w:divBdr>
        <w:top w:val="none" w:sz="0" w:space="0" w:color="auto"/>
        <w:left w:val="none" w:sz="0" w:space="0" w:color="auto"/>
        <w:bottom w:val="none" w:sz="0" w:space="0" w:color="auto"/>
        <w:right w:val="none" w:sz="0" w:space="0" w:color="auto"/>
      </w:divBdr>
      <w:divsChild>
        <w:div w:id="189995078">
          <w:marLeft w:val="0"/>
          <w:marRight w:val="0"/>
          <w:marTop w:val="0"/>
          <w:marBottom w:val="0"/>
          <w:divBdr>
            <w:top w:val="none" w:sz="0" w:space="0" w:color="auto"/>
            <w:left w:val="none" w:sz="0" w:space="0" w:color="auto"/>
            <w:bottom w:val="none" w:sz="0" w:space="0" w:color="auto"/>
            <w:right w:val="none" w:sz="0" w:space="0" w:color="auto"/>
          </w:divBdr>
        </w:div>
        <w:div w:id="1237671005">
          <w:marLeft w:val="0"/>
          <w:marRight w:val="0"/>
          <w:marTop w:val="0"/>
          <w:marBottom w:val="0"/>
          <w:divBdr>
            <w:top w:val="none" w:sz="0" w:space="0" w:color="auto"/>
            <w:left w:val="none" w:sz="0" w:space="0" w:color="auto"/>
            <w:bottom w:val="none" w:sz="0" w:space="0" w:color="auto"/>
            <w:right w:val="none" w:sz="0" w:space="0" w:color="auto"/>
          </w:divBdr>
        </w:div>
        <w:div w:id="1627352063">
          <w:marLeft w:val="0"/>
          <w:marRight w:val="0"/>
          <w:marTop w:val="0"/>
          <w:marBottom w:val="0"/>
          <w:divBdr>
            <w:top w:val="none" w:sz="0" w:space="0" w:color="auto"/>
            <w:left w:val="none" w:sz="0" w:space="0" w:color="auto"/>
            <w:bottom w:val="none" w:sz="0" w:space="0" w:color="auto"/>
            <w:right w:val="none" w:sz="0" w:space="0" w:color="auto"/>
          </w:divBdr>
        </w:div>
      </w:divsChild>
    </w:div>
    <w:div w:id="922643840">
      <w:bodyDiv w:val="1"/>
      <w:marLeft w:val="0"/>
      <w:marRight w:val="0"/>
      <w:marTop w:val="0"/>
      <w:marBottom w:val="0"/>
      <w:divBdr>
        <w:top w:val="none" w:sz="0" w:space="0" w:color="auto"/>
        <w:left w:val="none" w:sz="0" w:space="0" w:color="auto"/>
        <w:bottom w:val="none" w:sz="0" w:space="0" w:color="auto"/>
        <w:right w:val="none" w:sz="0" w:space="0" w:color="auto"/>
      </w:divBdr>
    </w:div>
    <w:div w:id="965353628">
      <w:bodyDiv w:val="1"/>
      <w:marLeft w:val="0"/>
      <w:marRight w:val="0"/>
      <w:marTop w:val="0"/>
      <w:marBottom w:val="0"/>
      <w:divBdr>
        <w:top w:val="none" w:sz="0" w:space="0" w:color="auto"/>
        <w:left w:val="none" w:sz="0" w:space="0" w:color="auto"/>
        <w:bottom w:val="none" w:sz="0" w:space="0" w:color="auto"/>
        <w:right w:val="none" w:sz="0" w:space="0" w:color="auto"/>
      </w:divBdr>
    </w:div>
    <w:div w:id="993142526">
      <w:bodyDiv w:val="1"/>
      <w:marLeft w:val="0"/>
      <w:marRight w:val="0"/>
      <w:marTop w:val="0"/>
      <w:marBottom w:val="0"/>
      <w:divBdr>
        <w:top w:val="none" w:sz="0" w:space="0" w:color="auto"/>
        <w:left w:val="none" w:sz="0" w:space="0" w:color="auto"/>
        <w:bottom w:val="none" w:sz="0" w:space="0" w:color="auto"/>
        <w:right w:val="none" w:sz="0" w:space="0" w:color="auto"/>
      </w:divBdr>
    </w:div>
    <w:div w:id="1006051426">
      <w:bodyDiv w:val="1"/>
      <w:marLeft w:val="0"/>
      <w:marRight w:val="0"/>
      <w:marTop w:val="0"/>
      <w:marBottom w:val="0"/>
      <w:divBdr>
        <w:top w:val="none" w:sz="0" w:space="0" w:color="auto"/>
        <w:left w:val="none" w:sz="0" w:space="0" w:color="auto"/>
        <w:bottom w:val="none" w:sz="0" w:space="0" w:color="auto"/>
        <w:right w:val="none" w:sz="0" w:space="0" w:color="auto"/>
      </w:divBdr>
    </w:div>
    <w:div w:id="1052652681">
      <w:bodyDiv w:val="1"/>
      <w:marLeft w:val="0"/>
      <w:marRight w:val="0"/>
      <w:marTop w:val="0"/>
      <w:marBottom w:val="0"/>
      <w:divBdr>
        <w:top w:val="none" w:sz="0" w:space="0" w:color="auto"/>
        <w:left w:val="none" w:sz="0" w:space="0" w:color="auto"/>
        <w:bottom w:val="none" w:sz="0" w:space="0" w:color="auto"/>
        <w:right w:val="none" w:sz="0" w:space="0" w:color="auto"/>
      </w:divBdr>
    </w:div>
    <w:div w:id="1368683326">
      <w:bodyDiv w:val="1"/>
      <w:marLeft w:val="0"/>
      <w:marRight w:val="0"/>
      <w:marTop w:val="0"/>
      <w:marBottom w:val="0"/>
      <w:divBdr>
        <w:top w:val="none" w:sz="0" w:space="0" w:color="auto"/>
        <w:left w:val="none" w:sz="0" w:space="0" w:color="auto"/>
        <w:bottom w:val="none" w:sz="0" w:space="0" w:color="auto"/>
        <w:right w:val="none" w:sz="0" w:space="0" w:color="auto"/>
      </w:divBdr>
    </w:div>
    <w:div w:id="1443378384">
      <w:bodyDiv w:val="1"/>
      <w:marLeft w:val="0"/>
      <w:marRight w:val="0"/>
      <w:marTop w:val="0"/>
      <w:marBottom w:val="0"/>
      <w:divBdr>
        <w:top w:val="none" w:sz="0" w:space="0" w:color="auto"/>
        <w:left w:val="none" w:sz="0" w:space="0" w:color="auto"/>
        <w:bottom w:val="none" w:sz="0" w:space="0" w:color="auto"/>
        <w:right w:val="none" w:sz="0" w:space="0" w:color="auto"/>
      </w:divBdr>
    </w:div>
    <w:div w:id="1587302610">
      <w:bodyDiv w:val="1"/>
      <w:marLeft w:val="0"/>
      <w:marRight w:val="0"/>
      <w:marTop w:val="0"/>
      <w:marBottom w:val="0"/>
      <w:divBdr>
        <w:top w:val="none" w:sz="0" w:space="0" w:color="auto"/>
        <w:left w:val="none" w:sz="0" w:space="0" w:color="auto"/>
        <w:bottom w:val="none" w:sz="0" w:space="0" w:color="auto"/>
        <w:right w:val="none" w:sz="0" w:space="0" w:color="auto"/>
      </w:divBdr>
    </w:div>
    <w:div w:id="163574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9.bin"/><Relationship Id="rId247" Type="http://schemas.openxmlformats.org/officeDocument/2006/relationships/image" Target="media/image122.emf"/><Relationship Id="rId107" Type="http://schemas.openxmlformats.org/officeDocument/2006/relationships/image" Target="media/image50.wmf"/><Relationship Id="rId268" Type="http://schemas.openxmlformats.org/officeDocument/2006/relationships/image" Target="media/image137.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6.bin"/><Relationship Id="rId181" Type="http://schemas.openxmlformats.org/officeDocument/2006/relationships/image" Target="media/image87.wmf"/><Relationship Id="rId216" Type="http://schemas.openxmlformats.org/officeDocument/2006/relationships/oleObject" Target="embeddings/oleObject104.bin"/><Relationship Id="rId237" Type="http://schemas.openxmlformats.org/officeDocument/2006/relationships/image" Target="media/image115.wmf"/><Relationship Id="rId258" Type="http://schemas.openxmlformats.org/officeDocument/2006/relationships/oleObject" Target="embeddings/oleObject120.bin"/><Relationship Id="rId279" Type="http://schemas.openxmlformats.org/officeDocument/2006/relationships/fontTable" Target="fontTable.xml"/><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71.bin"/><Relationship Id="rId171" Type="http://schemas.openxmlformats.org/officeDocument/2006/relationships/image" Target="media/image82.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0.wmf"/><Relationship Id="rId248" Type="http://schemas.openxmlformats.org/officeDocument/2006/relationships/image" Target="media/image123.emf"/><Relationship Id="rId269" Type="http://schemas.openxmlformats.org/officeDocument/2006/relationships/oleObject" Target="embeddings/oleObject124.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image" Target="media/image61.wmf"/><Relationship Id="rId280" Type="http://schemas.microsoft.com/office/2011/relationships/people" Target="people.xml"/><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image" Target="media/image131.wmf"/><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8.wmf"/><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2.wmf"/><Relationship Id="rId172" Type="http://schemas.openxmlformats.org/officeDocument/2006/relationships/oleObject" Target="embeddings/oleObject82.bin"/><Relationship Id="rId193" Type="http://schemas.openxmlformats.org/officeDocument/2006/relationships/image" Target="media/image93.wmf"/><Relationship Id="rId202" Type="http://schemas.openxmlformats.org/officeDocument/2006/relationships/oleObject" Target="embeddings/oleObject97.bin"/><Relationship Id="rId207" Type="http://schemas.openxmlformats.org/officeDocument/2006/relationships/image" Target="media/image100.wmf"/><Relationship Id="rId223" Type="http://schemas.openxmlformats.org/officeDocument/2006/relationships/image" Target="media/image108.wmf"/><Relationship Id="rId228" Type="http://schemas.openxmlformats.org/officeDocument/2006/relationships/oleObject" Target="embeddings/oleObject110.bin"/><Relationship Id="rId244" Type="http://schemas.openxmlformats.org/officeDocument/2006/relationships/image" Target="media/image120.wmf"/><Relationship Id="rId249" Type="http://schemas.openxmlformats.org/officeDocument/2006/relationships/image" Target="media/image124.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260" Type="http://schemas.openxmlformats.org/officeDocument/2006/relationships/oleObject" Target="embeddings/oleObject121.bin"/><Relationship Id="rId265" Type="http://schemas.openxmlformats.org/officeDocument/2006/relationships/image" Target="media/image135.wmf"/><Relationship Id="rId281" Type="http://schemas.openxmlformats.org/officeDocument/2006/relationships/theme" Target="theme/theme1.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88.wmf"/><Relationship Id="rId213" Type="http://schemas.openxmlformats.org/officeDocument/2006/relationships/image" Target="media/image103.w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25.emf"/><Relationship Id="rId255" Type="http://schemas.openxmlformats.org/officeDocument/2006/relationships/image" Target="media/image128.emf"/><Relationship Id="rId271" Type="http://schemas.openxmlformats.org/officeDocument/2006/relationships/oleObject" Target="embeddings/oleObject125.bin"/><Relationship Id="rId276" Type="http://schemas.openxmlformats.org/officeDocument/2006/relationships/image" Target="media/image14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oleObject" Target="embeddings/oleObject100.bin"/><Relationship Id="rId229" Type="http://schemas.openxmlformats.org/officeDocument/2006/relationships/image" Target="media/image111.wmf"/><Relationship Id="rId19" Type="http://schemas.openxmlformats.org/officeDocument/2006/relationships/image" Target="media/image6.wmf"/><Relationship Id="rId224" Type="http://schemas.openxmlformats.org/officeDocument/2006/relationships/oleObject" Target="embeddings/oleObject108.bin"/><Relationship Id="rId240" Type="http://schemas.openxmlformats.org/officeDocument/2006/relationships/image" Target="media/image117.emf"/><Relationship Id="rId245" Type="http://schemas.openxmlformats.org/officeDocument/2006/relationships/oleObject" Target="embeddings/oleObject117.bin"/><Relationship Id="rId261" Type="http://schemas.openxmlformats.org/officeDocument/2006/relationships/image" Target="media/image132.emf"/><Relationship Id="rId266" Type="http://schemas.openxmlformats.org/officeDocument/2006/relationships/oleObject" Target="embeddings/oleObject123.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282" Type="http://schemas.microsoft.com/office/2016/09/relationships/commentsIds" Target="commentsIds.xml"/><Relationship Id="rId8" Type="http://schemas.openxmlformats.org/officeDocument/2006/relationships/footer" Target="footer1.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4.wmf"/><Relationship Id="rId251" Type="http://schemas.openxmlformats.org/officeDocument/2006/relationships/image" Target="media/image126.wmf"/><Relationship Id="rId256" Type="http://schemas.openxmlformats.org/officeDocument/2006/relationships/image" Target="media/image129.emf"/><Relationship Id="rId277" Type="http://schemas.openxmlformats.org/officeDocument/2006/relationships/oleObject" Target="embeddings/oleObject126.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72" Type="http://schemas.openxmlformats.org/officeDocument/2006/relationships/image" Target="media/image139.tif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09.wmf"/><Relationship Id="rId241" Type="http://schemas.openxmlformats.org/officeDocument/2006/relationships/image" Target="media/image118.emf"/><Relationship Id="rId246" Type="http://schemas.openxmlformats.org/officeDocument/2006/relationships/image" Target="media/image121.emf"/><Relationship Id="rId267" Type="http://schemas.openxmlformats.org/officeDocument/2006/relationships/image" Target="media/image136.e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262" Type="http://schemas.openxmlformats.org/officeDocument/2006/relationships/image" Target="media/image133.e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30.wmf"/><Relationship Id="rId278" Type="http://schemas.openxmlformats.org/officeDocument/2006/relationships/image" Target="media/image142.emf"/><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oleObject" Target="embeddings/oleObject118.bin"/><Relationship Id="rId273" Type="http://schemas.openxmlformats.org/officeDocument/2006/relationships/comments" Target="comments.xml"/><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image" Target="media/image119.wmf"/><Relationship Id="rId263" Type="http://schemas.openxmlformats.org/officeDocument/2006/relationships/image" Target="media/image134.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image" Target="media/image127.wmf"/><Relationship Id="rId274" Type="http://schemas.microsoft.com/office/2011/relationships/commentsExtended" Target="commentsExtended.xml"/><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oleObject" Target="embeddings/oleObject116.bin"/><Relationship Id="rId264" Type="http://schemas.openxmlformats.org/officeDocument/2006/relationships/oleObject" Target="embeddings/oleObject122.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wmf"/><Relationship Id="rId254" Type="http://schemas.openxmlformats.org/officeDocument/2006/relationships/oleObject" Target="embeddings/oleObject119.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40.e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68625-7571-4382-8ECD-DBD6AE8A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35274</Words>
  <Characters>194011</Characters>
  <Application>Microsoft Office Word</Application>
  <DocSecurity>0</DocSecurity>
  <Lines>1616</Lines>
  <Paragraphs>457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Stichting Deltares</Company>
  <LinksUpToDate>false</LinksUpToDate>
  <CharactersWithSpaces>228828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ryan.lowe@uwa.edu.au</dc:creator>
  <cp:lastModifiedBy>Mariska den Heijer</cp:lastModifiedBy>
  <cp:revision>3</cp:revision>
  <cp:lastPrinted>2019-05-27T04:12:00Z</cp:lastPrinted>
  <dcterms:created xsi:type="dcterms:W3CDTF">2020-02-04T08:10:00Z</dcterms:created>
  <dcterms:modified xsi:type="dcterms:W3CDTF">2020-02-07T09:03:00Z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12.eqp</vt:lpwstr>
  </property>
  <property fmtid="{D5CDD505-2E9C-101B-9397-08002B2CF9AE}" pid="9" name="MTEqnNumsOnRight">
    <vt:bool>true</vt:bool>
  </property>
  <property fmtid="{D5CDD505-2E9C-101B-9397-08002B2CF9AE}" pid="10" name="Mendeley Document_1">
    <vt:lpwstr>True</vt:lpwstr>
  </property>
  <property fmtid="{D5CDD505-2E9C-101B-9397-08002B2CF9AE}" pid="11" name="Mendeley Citation Style_1">
    <vt:lpwstr>http://www.zotero.org/styles/apa</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6th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http://www.zotero.org/styles/harvard1</vt:lpwstr>
  </property>
  <property fmtid="{D5CDD505-2E9C-101B-9397-08002B2CF9AE}" pid="23" name="Mendeley Recent Style Name 5_1">
    <vt:lpwstr>Harvard reference format 1 (deprecated)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8th edition</vt:lpwstr>
  </property>
  <property fmtid="{D5CDD505-2E9C-101B-9397-08002B2CF9AE}" pid="30" name="Mendeley Recent Style Id 9_1">
    <vt:lpwstr>http://www.zotero.org/styles/nature</vt:lpwstr>
  </property>
  <property fmtid="{D5CDD505-2E9C-101B-9397-08002B2CF9AE}" pid="31" name="Mendeley Recent Style Name 9_1">
    <vt:lpwstr>Nature</vt:lpwstr>
  </property>
  <property fmtid="{D5CDD505-2E9C-101B-9397-08002B2CF9AE}" pid="32" name="MTWinEqns">
    <vt:bool>true</vt:bool>
  </property>
</Properties>
</file>