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74D0" w14:textId="41AE7045" w:rsidR="00A66EDD" w:rsidRPr="002E3C20" w:rsidRDefault="00F73F7B" w:rsidP="007561CA">
      <w:pPr>
        <w:pStyle w:val="BATitle"/>
        <w:rPr>
          <w:rFonts w:hint="eastAsia"/>
          <w:lang w:eastAsia="zh-CN"/>
        </w:rPr>
      </w:pPr>
      <w:proofErr w:type="spellStart"/>
      <w:r w:rsidRPr="002E3C20">
        <w:t>Indoline</w:t>
      </w:r>
      <w:proofErr w:type="spellEnd"/>
      <w:r w:rsidRPr="002E3C20">
        <w:t xml:space="preserve"> </w:t>
      </w:r>
      <w:r w:rsidR="00F42253" w:rsidRPr="002E3C20">
        <w:rPr>
          <w:rFonts w:hint="eastAsia"/>
          <w:lang w:eastAsia="zh-CN"/>
        </w:rPr>
        <w:t>C</w:t>
      </w:r>
      <w:r w:rsidRPr="002E3C20">
        <w:t>ataly</w:t>
      </w:r>
      <w:r w:rsidR="00980A8B" w:rsidRPr="002E3C20">
        <w:rPr>
          <w:rFonts w:hint="eastAsia"/>
          <w:lang w:eastAsia="zh-CN"/>
        </w:rPr>
        <w:t>zed</w:t>
      </w:r>
      <w:r w:rsidRPr="002E3C20">
        <w:t xml:space="preserve"> </w:t>
      </w:r>
      <w:proofErr w:type="spellStart"/>
      <w:r w:rsidR="00F42253" w:rsidRPr="002E3C20">
        <w:rPr>
          <w:rFonts w:hint="eastAsia"/>
          <w:lang w:eastAsia="zh-CN"/>
        </w:rPr>
        <w:t>A</w:t>
      </w:r>
      <w:r w:rsidRPr="002E3C20">
        <w:t>cylhydrazone</w:t>
      </w:r>
      <w:proofErr w:type="spellEnd"/>
      <w:r w:rsidR="00B63172" w:rsidRPr="002E3C20">
        <w:t>/Oxime</w:t>
      </w:r>
      <w:r w:rsidRPr="002E3C20">
        <w:t xml:space="preserve"> </w:t>
      </w:r>
      <w:r w:rsidR="00F42253" w:rsidRPr="002E3C20">
        <w:rPr>
          <w:rFonts w:hint="eastAsia"/>
          <w:lang w:eastAsia="zh-CN"/>
        </w:rPr>
        <w:t>C</w:t>
      </w:r>
      <w:r w:rsidRPr="002E3C20">
        <w:t xml:space="preserve">ondensation </w:t>
      </w:r>
      <w:r w:rsidR="00F42253" w:rsidRPr="002E3C20">
        <w:rPr>
          <w:rFonts w:hint="eastAsia"/>
          <w:lang w:eastAsia="zh-CN"/>
        </w:rPr>
        <w:t>U</w:t>
      </w:r>
      <w:r w:rsidR="004931AF" w:rsidRPr="002E3C20">
        <w:t xml:space="preserve">nder </w:t>
      </w:r>
      <w:r w:rsidR="00DF3431" w:rsidRPr="002E3C20">
        <w:rPr>
          <w:lang w:eastAsia="zh-CN"/>
        </w:rPr>
        <w:t xml:space="preserve">Neutral </w:t>
      </w:r>
      <w:r w:rsidR="00DF3431" w:rsidRPr="002E3C20">
        <w:rPr>
          <w:rFonts w:hint="eastAsia"/>
          <w:lang w:eastAsia="zh-CN"/>
        </w:rPr>
        <w:t>A</w:t>
      </w:r>
      <w:r w:rsidR="00DF3431" w:rsidRPr="002E3C20">
        <w:rPr>
          <w:lang w:eastAsia="zh-CN"/>
        </w:rPr>
        <w:t>queous</w:t>
      </w:r>
      <w:r w:rsidR="004931AF" w:rsidRPr="002E3C20">
        <w:t xml:space="preserve"> </w:t>
      </w:r>
      <w:r w:rsidR="00F42253" w:rsidRPr="002E3C20">
        <w:t>C</w:t>
      </w:r>
      <w:r w:rsidR="004931AF" w:rsidRPr="002E3C20">
        <w:t>onditions</w:t>
      </w:r>
      <w:r w:rsidRPr="002E3C20">
        <w:t xml:space="preserve"> </w:t>
      </w:r>
    </w:p>
    <w:p w14:paraId="0CB4249D" w14:textId="4E21D38B" w:rsidR="00A66EDD" w:rsidRPr="002E3C20" w:rsidRDefault="00F73F7B" w:rsidP="000E75E3">
      <w:pPr>
        <w:pStyle w:val="BBAuthorName"/>
        <w:rPr>
          <w:lang w:eastAsia="zh-CN"/>
        </w:rPr>
      </w:pPr>
      <w:bookmarkStart w:id="0" w:name="_Hlk37747168"/>
      <w:proofErr w:type="spellStart"/>
      <w:r w:rsidRPr="002E3C20">
        <w:rPr>
          <w:rFonts w:hint="eastAsia"/>
          <w:lang w:eastAsia="zh-CN"/>
        </w:rPr>
        <w:t>Yuntao</w:t>
      </w:r>
      <w:proofErr w:type="spellEnd"/>
      <w:r w:rsidRPr="002E3C20">
        <w:rPr>
          <w:rFonts w:hint="eastAsia"/>
          <w:lang w:eastAsia="zh-CN"/>
        </w:rPr>
        <w:t xml:space="preserve"> Zhou,</w:t>
      </w:r>
      <w:r w:rsidR="004411E0" w:rsidRPr="002E3C20">
        <w:rPr>
          <w:vertAlign w:val="superscript"/>
        </w:rPr>
        <w:t xml:space="preserve"> †</w:t>
      </w:r>
      <w:r w:rsidRPr="002E3C20">
        <w:rPr>
          <w:rFonts w:hint="eastAsia"/>
          <w:lang w:eastAsia="zh-CN"/>
        </w:rPr>
        <w:t xml:space="preserve"> </w:t>
      </w:r>
      <w:r w:rsidR="00B92705" w:rsidRPr="002E3C20">
        <w:rPr>
          <w:lang w:eastAsia="zh-CN"/>
        </w:rPr>
        <w:t>Irene Piergentili,</w:t>
      </w:r>
      <w:r w:rsidR="004411E0" w:rsidRPr="002E3C20">
        <w:rPr>
          <w:rFonts w:hint="eastAsia"/>
        </w:rPr>
        <w:t xml:space="preserve"> </w:t>
      </w:r>
      <w:r w:rsidR="004411E0" w:rsidRPr="002E3C20">
        <w:rPr>
          <w:vertAlign w:val="superscript"/>
        </w:rPr>
        <w:t>‡</w:t>
      </w:r>
      <w:r w:rsidR="00B92705" w:rsidRPr="002E3C20">
        <w:rPr>
          <w:lang w:eastAsia="zh-CN"/>
        </w:rPr>
        <w:t xml:space="preserve"> Jennifer Hong,</w:t>
      </w:r>
      <w:r w:rsidR="004411E0" w:rsidRPr="002E3C20">
        <w:rPr>
          <w:rFonts w:hint="eastAsia"/>
        </w:rPr>
        <w:t xml:space="preserve"> </w:t>
      </w:r>
      <w:r w:rsidR="004411E0" w:rsidRPr="002E3C20">
        <w:rPr>
          <w:vertAlign w:val="superscript"/>
        </w:rPr>
        <w:t>‡</w:t>
      </w:r>
      <w:r w:rsidR="00B92705" w:rsidRPr="002E3C20">
        <w:rPr>
          <w:lang w:eastAsia="zh-CN"/>
        </w:rPr>
        <w:t xml:space="preserve"> Michelle P. van der Helm,</w:t>
      </w:r>
      <w:r w:rsidR="004411E0" w:rsidRPr="002E3C20">
        <w:rPr>
          <w:rFonts w:hint="eastAsia"/>
        </w:rPr>
        <w:t xml:space="preserve"> </w:t>
      </w:r>
      <w:r w:rsidR="004411E0" w:rsidRPr="002E3C20">
        <w:rPr>
          <w:vertAlign w:val="superscript"/>
        </w:rPr>
        <w:t>‡</w:t>
      </w:r>
      <w:r w:rsidR="00B92705" w:rsidRPr="002E3C20">
        <w:rPr>
          <w:lang w:eastAsia="zh-CN"/>
        </w:rPr>
        <w:t xml:space="preserve"> Mariano </w:t>
      </w:r>
      <w:proofErr w:type="spellStart"/>
      <w:r w:rsidR="00B92705" w:rsidRPr="002E3C20">
        <w:rPr>
          <w:lang w:eastAsia="zh-CN"/>
        </w:rPr>
        <w:t>Macchione</w:t>
      </w:r>
      <w:proofErr w:type="spellEnd"/>
      <w:r w:rsidR="00A50533" w:rsidRPr="002E3C20">
        <w:rPr>
          <w:lang w:eastAsia="zh-CN"/>
        </w:rPr>
        <w:t>,</w:t>
      </w:r>
      <w:r w:rsidR="004411E0" w:rsidRPr="002E3C20">
        <w:rPr>
          <w:rFonts w:hint="eastAsia"/>
        </w:rPr>
        <w:t xml:space="preserve"> </w:t>
      </w:r>
      <w:r w:rsidR="004411E0" w:rsidRPr="002E3C20">
        <w:rPr>
          <w:vertAlign w:val="superscript"/>
        </w:rPr>
        <w:t>‡</w:t>
      </w:r>
      <w:r w:rsidR="00A50533" w:rsidRPr="002E3C20">
        <w:rPr>
          <w:lang w:eastAsia="zh-CN"/>
        </w:rPr>
        <w:t xml:space="preserve"> </w:t>
      </w:r>
      <w:r w:rsidR="00A50533" w:rsidRPr="002E3C20">
        <w:rPr>
          <w:rFonts w:hint="eastAsia"/>
          <w:lang w:eastAsia="zh-CN"/>
        </w:rPr>
        <w:t>Yao Li,</w:t>
      </w:r>
      <w:r w:rsidR="004411E0" w:rsidRPr="002E3C20">
        <w:rPr>
          <w:rFonts w:ascii="Arial" w:hAnsi="Arial" w:cs="Arial"/>
          <w:vertAlign w:val="superscript"/>
          <w:lang w:eastAsia="zh-CN"/>
        </w:rPr>
        <w:t xml:space="preserve"> </w:t>
      </w:r>
      <w:r w:rsidR="004411E0" w:rsidRPr="002E3C20">
        <w:rPr>
          <w:vertAlign w:val="superscript"/>
        </w:rPr>
        <w:t>†</w:t>
      </w:r>
      <w:r w:rsidR="00A50533" w:rsidRPr="002E3C20">
        <w:rPr>
          <w:rFonts w:hint="eastAsia"/>
          <w:lang w:eastAsia="zh-CN"/>
        </w:rPr>
        <w:t xml:space="preserve"> </w:t>
      </w:r>
      <w:r w:rsidR="00A50533" w:rsidRPr="002E3C20">
        <w:rPr>
          <w:lang w:eastAsia="zh-CN"/>
        </w:rPr>
        <w:t>Rienk Eelkema,</w:t>
      </w:r>
      <w:r w:rsidR="00DE1D6B" w:rsidRPr="002E3C20">
        <w:rPr>
          <w:lang w:eastAsia="zh-CN"/>
        </w:rPr>
        <w:t>*</w:t>
      </w:r>
      <w:r w:rsidR="004411E0" w:rsidRPr="002E3C20">
        <w:rPr>
          <w:rFonts w:hint="eastAsia"/>
        </w:rPr>
        <w:t xml:space="preserve"> </w:t>
      </w:r>
      <w:r w:rsidR="004411E0" w:rsidRPr="002E3C20">
        <w:rPr>
          <w:vertAlign w:val="superscript"/>
        </w:rPr>
        <w:t>‡</w:t>
      </w:r>
      <w:r w:rsidR="00A50533" w:rsidRPr="002E3C20">
        <w:rPr>
          <w:lang w:eastAsia="zh-CN"/>
        </w:rPr>
        <w:t xml:space="preserve"> </w:t>
      </w:r>
      <w:r w:rsidRPr="002E3C20">
        <w:rPr>
          <w:rFonts w:hint="eastAsia"/>
          <w:lang w:eastAsia="zh-CN"/>
        </w:rPr>
        <w:t>Sanzhong Luo</w:t>
      </w:r>
      <w:r w:rsidR="001979A9" w:rsidRPr="002E3C20">
        <w:rPr>
          <w:lang w:eastAsia="zh-CN"/>
        </w:rPr>
        <w:t>*</w:t>
      </w:r>
      <w:r w:rsidR="004411E0" w:rsidRPr="002E3C20">
        <w:rPr>
          <w:vertAlign w:val="superscript"/>
        </w:rPr>
        <w:t>†</w:t>
      </w:r>
    </w:p>
    <w:p w14:paraId="75ED455E" w14:textId="0CEC002C" w:rsidR="00186D63" w:rsidRPr="002E3C20" w:rsidRDefault="004411E0" w:rsidP="00F65A67">
      <w:pPr>
        <w:pStyle w:val="BCAuthorAddress"/>
      </w:pPr>
      <w:r w:rsidRPr="002E3C20">
        <w:rPr>
          <w:vertAlign w:val="superscript"/>
        </w:rPr>
        <w:t xml:space="preserve">† </w:t>
      </w:r>
      <w:r w:rsidR="004D498C" w:rsidRPr="002E3C20">
        <w:t>Center of Basic Molecular Science (CBMS), Department of Chemistry, Tsinghua University, Beijing 100084, China</w:t>
      </w:r>
    </w:p>
    <w:p w14:paraId="2A8B190B" w14:textId="3189E526" w:rsidR="00A50533" w:rsidRPr="002E3C20" w:rsidRDefault="004411E0" w:rsidP="00A50533">
      <w:pPr>
        <w:pStyle w:val="BIEmailAddress"/>
        <w:rPr>
          <w:lang w:eastAsia="zh-CN"/>
        </w:rPr>
      </w:pPr>
      <w:r w:rsidRPr="002E3C20">
        <w:rPr>
          <w:vertAlign w:val="superscript"/>
        </w:rPr>
        <w:t xml:space="preserve">‡ </w:t>
      </w:r>
      <w:r w:rsidR="00EF48DC" w:rsidRPr="002E3C20">
        <w:rPr>
          <w:lang w:eastAsia="zh-CN"/>
        </w:rPr>
        <w:t xml:space="preserve">Department of Chemical Engineering, Delft University of Technology, van der </w:t>
      </w:r>
      <w:proofErr w:type="spellStart"/>
      <w:r w:rsidR="00EF48DC" w:rsidRPr="002E3C20">
        <w:rPr>
          <w:lang w:eastAsia="zh-CN"/>
        </w:rPr>
        <w:t>Maasweg</w:t>
      </w:r>
      <w:proofErr w:type="spellEnd"/>
      <w:r w:rsidR="00EF48DC" w:rsidRPr="002E3C20">
        <w:rPr>
          <w:lang w:eastAsia="zh-CN"/>
        </w:rPr>
        <w:t xml:space="preserve"> 9, 2629HZ Delft, the Netherlands</w:t>
      </w:r>
      <w:bookmarkEnd w:id="0"/>
    </w:p>
    <w:p w14:paraId="354C7212" w14:textId="77777777" w:rsidR="00595C4C" w:rsidRPr="002E3C20" w:rsidRDefault="00B65A79" w:rsidP="007262D2">
      <w:pPr>
        <w:pStyle w:val="BGKeywords"/>
        <w:rPr>
          <w:lang w:eastAsia="zh-CN"/>
        </w:rPr>
      </w:pPr>
      <w:r w:rsidRPr="002E3C20">
        <w:t>Supporting Information Placeholder</w:t>
      </w:r>
    </w:p>
    <w:p w14:paraId="50C0E36C" w14:textId="77777777" w:rsidR="0052104A" w:rsidRPr="002E3C20" w:rsidRDefault="0052104A" w:rsidP="00A737AB">
      <w:pPr>
        <w:sectPr w:rsidR="0052104A" w:rsidRPr="002E3C20" w:rsidSect="00984F9E">
          <w:footerReference w:type="even" r:id="rId8"/>
          <w:footerReference w:type="default" r:id="rId9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</w:sectPr>
      </w:pPr>
    </w:p>
    <w:p w14:paraId="12E179A2" w14:textId="1B182BAD" w:rsidR="00D44927" w:rsidRPr="002E3C20" w:rsidRDefault="00552A07" w:rsidP="00A9421D">
      <w:pPr>
        <w:pStyle w:val="BDAbstract"/>
        <w:rPr>
          <w:lang w:eastAsia="zh-CN"/>
        </w:rPr>
        <w:sectPr w:rsidR="00D44927" w:rsidRPr="002E3C20" w:rsidSect="004E35E0">
          <w:type w:val="continuous"/>
          <w:pgSz w:w="12240" w:h="15840"/>
          <w:pgMar w:top="720" w:right="1094" w:bottom="720" w:left="1094" w:header="720" w:footer="720" w:gutter="0"/>
          <w:cols w:space="461"/>
        </w:sectPr>
      </w:pPr>
      <w:r w:rsidRPr="002E3C20">
        <w:rPr>
          <w:rStyle w:val="BDAbstractTitleChar"/>
        </w:rPr>
        <w:t>ABSTRACT</w:t>
      </w:r>
      <w:r w:rsidR="006532A9" w:rsidRPr="002E3C20">
        <w:rPr>
          <w:rStyle w:val="BDAbstractTitleChar"/>
        </w:rPr>
        <w:t>:</w:t>
      </w:r>
      <w:r w:rsidR="00ED02C0" w:rsidRPr="002E3C20">
        <w:rPr>
          <w:rStyle w:val="BDAbstractTitleChar"/>
          <w:rFonts w:hint="eastAsia"/>
          <w:lang w:eastAsia="zh-CN"/>
        </w:rPr>
        <w:t xml:space="preserve"> </w:t>
      </w:r>
      <w:r w:rsidR="00240C86" w:rsidRPr="002E3C20">
        <w:rPr>
          <w:rFonts w:hint="eastAsia"/>
          <w:lang w:eastAsia="zh-CN"/>
        </w:rPr>
        <w:t xml:space="preserve">The formation of </w:t>
      </w:r>
      <w:proofErr w:type="spellStart"/>
      <w:r w:rsidR="00240C86" w:rsidRPr="002E3C20">
        <w:t>acylhydrazone</w:t>
      </w:r>
      <w:r w:rsidR="00B472B5" w:rsidRPr="002E3C20">
        <w:t>s</w:t>
      </w:r>
      <w:proofErr w:type="spellEnd"/>
      <w:r w:rsidR="00053E30" w:rsidRPr="002E3C20">
        <w:rPr>
          <w:rFonts w:hint="eastAsia"/>
          <w:lang w:eastAsia="zh-CN"/>
        </w:rPr>
        <w:t xml:space="preserve"> </w:t>
      </w:r>
      <w:r w:rsidR="00240C86" w:rsidRPr="002E3C20">
        <w:t>has been widely applied in</w:t>
      </w:r>
      <w:r w:rsidR="00240C86" w:rsidRPr="002E3C20">
        <w:rPr>
          <w:rFonts w:hint="eastAsia"/>
          <w:lang w:eastAsia="zh-CN"/>
        </w:rPr>
        <w:t xml:space="preserve"> </w:t>
      </w:r>
      <w:r w:rsidR="00240C86" w:rsidRPr="002E3C20">
        <w:t>material</w:t>
      </w:r>
      <w:r w:rsidR="00B472B5" w:rsidRPr="002E3C20">
        <w:t>s</w:t>
      </w:r>
      <w:r w:rsidR="00240C86" w:rsidRPr="002E3C20">
        <w:t xml:space="preserve"> </w:t>
      </w:r>
      <w:r w:rsidR="00240C86" w:rsidRPr="002E3C20">
        <w:rPr>
          <w:rFonts w:hint="eastAsia"/>
          <w:lang w:eastAsia="zh-CN"/>
        </w:rPr>
        <w:t>science</w:t>
      </w:r>
      <w:r w:rsidR="00240C86" w:rsidRPr="002E3C20">
        <w:t xml:space="preserve"> </w:t>
      </w:r>
      <w:r w:rsidR="00090731" w:rsidRPr="002E3C20">
        <w:rPr>
          <w:rFonts w:hint="eastAsia"/>
          <w:lang w:eastAsia="zh-CN"/>
        </w:rPr>
        <w:t>and</w:t>
      </w:r>
      <w:r w:rsidR="00240C86" w:rsidRPr="002E3C20">
        <w:t xml:space="preserve"> </w:t>
      </w:r>
      <w:r w:rsidR="00B472B5" w:rsidRPr="002E3C20">
        <w:rPr>
          <w:rFonts w:hint="eastAsia"/>
          <w:lang w:eastAsia="zh-CN"/>
        </w:rPr>
        <w:t>l</w:t>
      </w:r>
      <w:r w:rsidR="00B472B5" w:rsidRPr="002E3C20">
        <w:rPr>
          <w:lang w:eastAsia="zh-CN"/>
        </w:rPr>
        <w:t>abeling</w:t>
      </w:r>
      <w:r w:rsidR="00B472B5" w:rsidRPr="002E3C20">
        <w:t xml:space="preserve"> of </w:t>
      </w:r>
      <w:r w:rsidR="00240C86" w:rsidRPr="002E3C20">
        <w:t>biomol</w:t>
      </w:r>
      <w:r w:rsidR="00B472B5" w:rsidRPr="002E3C20">
        <w:t>e</w:t>
      </w:r>
      <w:r w:rsidR="00240C86" w:rsidRPr="002E3C20">
        <w:t>cules</w:t>
      </w:r>
      <w:r w:rsidR="00240C86" w:rsidRPr="002E3C20">
        <w:rPr>
          <w:rFonts w:hint="eastAsia"/>
          <w:lang w:eastAsia="zh-CN"/>
        </w:rPr>
        <w:t xml:space="preserve">. </w:t>
      </w:r>
      <w:r w:rsidR="00090731" w:rsidRPr="002E3C20">
        <w:rPr>
          <w:rFonts w:hint="eastAsia"/>
          <w:lang w:eastAsia="zh-CN"/>
        </w:rPr>
        <w:t xml:space="preserve"> </w:t>
      </w:r>
      <w:r w:rsidR="008F6398" w:rsidRPr="002E3C20">
        <w:rPr>
          <w:rFonts w:hint="eastAsia"/>
          <w:lang w:eastAsia="zh-CN"/>
        </w:rPr>
        <w:t>H</w:t>
      </w:r>
      <w:r w:rsidR="00090731" w:rsidRPr="002E3C20">
        <w:rPr>
          <w:rFonts w:hint="eastAsia"/>
          <w:lang w:eastAsia="zh-CN"/>
        </w:rPr>
        <w:t>o</w:t>
      </w:r>
      <w:r w:rsidR="008F6398" w:rsidRPr="002E3C20">
        <w:rPr>
          <w:rFonts w:hint="eastAsia"/>
          <w:lang w:eastAsia="zh-CN"/>
        </w:rPr>
        <w:t xml:space="preserve">wever, </w:t>
      </w:r>
      <w:r w:rsidR="00090731" w:rsidRPr="002E3C20">
        <w:rPr>
          <w:rFonts w:hint="eastAsia"/>
          <w:lang w:eastAsia="zh-CN"/>
        </w:rPr>
        <w:t xml:space="preserve">the slow rate of condensation </w:t>
      </w:r>
      <w:r w:rsidR="00090731" w:rsidRPr="002E3C20">
        <w:rPr>
          <w:lang w:eastAsia="zh-CN"/>
        </w:rPr>
        <w:t>under neutral conditions</w:t>
      </w:r>
      <w:r w:rsidR="00090731" w:rsidRPr="002E3C20">
        <w:rPr>
          <w:rFonts w:hint="eastAsia"/>
          <w:lang w:eastAsia="zh-CN"/>
        </w:rPr>
        <w:t xml:space="preserve"> limits its application</w:t>
      </w:r>
      <w:r w:rsidR="008F6398" w:rsidRPr="002E3C20">
        <w:rPr>
          <w:rFonts w:hint="eastAsia"/>
          <w:lang w:eastAsia="zh-CN"/>
        </w:rPr>
        <w:t>.</w:t>
      </w:r>
      <w:r w:rsidR="009312A8" w:rsidRPr="002E3C20">
        <w:rPr>
          <w:rFonts w:hint="eastAsia"/>
          <w:lang w:eastAsia="zh-CN"/>
        </w:rPr>
        <w:t xml:space="preserve"> Here</w:t>
      </w:r>
      <w:r w:rsidR="00BB4537" w:rsidRPr="002E3C20">
        <w:rPr>
          <w:rFonts w:hint="eastAsia"/>
          <w:lang w:eastAsia="zh-CN"/>
        </w:rPr>
        <w:t xml:space="preserve">in, </w:t>
      </w:r>
      <w:proofErr w:type="spellStart"/>
      <w:r w:rsidR="00980A8B" w:rsidRPr="002E3C20">
        <w:rPr>
          <w:rFonts w:hint="eastAsia"/>
          <w:lang w:eastAsia="zh-CN"/>
        </w:rPr>
        <w:t>i</w:t>
      </w:r>
      <w:r w:rsidR="00980A8B" w:rsidRPr="002E3C20">
        <w:t>ndoline</w:t>
      </w:r>
      <w:r w:rsidR="00B472B5" w:rsidRPr="002E3C20">
        <w:t>s</w:t>
      </w:r>
      <w:proofErr w:type="spellEnd"/>
      <w:r w:rsidR="00980A8B" w:rsidRPr="002E3C20">
        <w:rPr>
          <w:rFonts w:hint="eastAsia"/>
          <w:lang w:eastAsia="zh-CN"/>
        </w:rPr>
        <w:t xml:space="preserve"> </w:t>
      </w:r>
      <w:r w:rsidR="006213CC" w:rsidRPr="002E3C20">
        <w:rPr>
          <w:rFonts w:hint="eastAsia"/>
          <w:lang w:eastAsia="zh-CN"/>
        </w:rPr>
        <w:t xml:space="preserve">with </w:t>
      </w:r>
      <w:r w:rsidR="006213CC" w:rsidRPr="002E3C20">
        <w:t>electron-donating</w:t>
      </w:r>
      <w:r w:rsidR="006213CC" w:rsidRPr="002E3C20">
        <w:rPr>
          <w:rFonts w:hint="eastAsia"/>
        </w:rPr>
        <w:t xml:space="preserve"> group</w:t>
      </w:r>
      <w:r w:rsidR="00B472B5" w:rsidRPr="002E3C20">
        <w:t>s</w:t>
      </w:r>
      <w:r w:rsidR="006213CC" w:rsidRPr="002E3C20">
        <w:rPr>
          <w:rFonts w:hint="eastAsia"/>
          <w:lang w:eastAsia="zh-CN"/>
        </w:rPr>
        <w:t xml:space="preserve"> </w:t>
      </w:r>
      <w:r w:rsidR="001E2791" w:rsidRPr="002E3C20">
        <w:rPr>
          <w:lang w:eastAsia="zh-CN"/>
        </w:rPr>
        <w:t>are</w:t>
      </w:r>
      <w:r w:rsidR="001E2791" w:rsidRPr="002E3C20">
        <w:rPr>
          <w:rFonts w:hint="eastAsia"/>
          <w:lang w:eastAsia="zh-CN"/>
        </w:rPr>
        <w:t xml:space="preserve"> </w:t>
      </w:r>
      <w:r w:rsidR="0076540E" w:rsidRPr="002E3C20">
        <w:rPr>
          <w:rFonts w:hint="eastAsia"/>
          <w:lang w:eastAsia="zh-CN"/>
        </w:rPr>
        <w:t xml:space="preserve">reported </w:t>
      </w:r>
      <w:r w:rsidR="0076540E" w:rsidRPr="002E3C20">
        <w:rPr>
          <w:lang w:eastAsia="zh-CN"/>
        </w:rPr>
        <w:t xml:space="preserve">as </w:t>
      </w:r>
      <w:r w:rsidR="00606C2C" w:rsidRPr="002E3C20">
        <w:rPr>
          <w:rFonts w:hint="eastAsia"/>
          <w:lang w:eastAsia="zh-CN"/>
        </w:rPr>
        <w:t xml:space="preserve">a </w:t>
      </w:r>
      <w:r w:rsidR="009312A8" w:rsidRPr="002E3C20">
        <w:rPr>
          <w:rFonts w:hint="eastAsia"/>
          <w:lang w:eastAsia="zh-CN"/>
        </w:rPr>
        <w:t xml:space="preserve">new </w:t>
      </w:r>
      <w:r w:rsidR="00C97154" w:rsidRPr="002E3C20">
        <w:rPr>
          <w:rFonts w:hint="eastAsia"/>
          <w:lang w:eastAsia="zh-CN"/>
        </w:rPr>
        <w:t>cataly</w:t>
      </w:r>
      <w:r w:rsidR="00980A8B" w:rsidRPr="002E3C20">
        <w:rPr>
          <w:rFonts w:hint="eastAsia"/>
          <w:lang w:eastAsia="zh-CN"/>
        </w:rPr>
        <w:t>st</w:t>
      </w:r>
      <w:r w:rsidR="00B472B5" w:rsidRPr="002E3C20">
        <w:rPr>
          <w:rFonts w:hint="eastAsia"/>
          <w:lang w:eastAsia="zh-CN"/>
        </w:rPr>
        <w:t xml:space="preserve"> scaffold</w:t>
      </w:r>
      <w:r w:rsidR="00980A8B" w:rsidRPr="002E3C20">
        <w:rPr>
          <w:rFonts w:hint="eastAsia"/>
          <w:lang w:eastAsia="zh-CN"/>
        </w:rPr>
        <w:t xml:space="preserve">, which </w:t>
      </w:r>
      <w:r w:rsidR="001E2791" w:rsidRPr="002E3C20">
        <w:rPr>
          <w:lang w:eastAsia="zh-CN"/>
        </w:rPr>
        <w:t>can</w:t>
      </w:r>
      <w:r w:rsidR="001E2791" w:rsidRPr="002E3C20">
        <w:rPr>
          <w:rFonts w:hint="eastAsia"/>
          <w:lang w:eastAsia="zh-CN"/>
        </w:rPr>
        <w:t xml:space="preserve"> </w:t>
      </w:r>
      <w:r w:rsidR="00980A8B" w:rsidRPr="002E3C20">
        <w:rPr>
          <w:rFonts w:hint="eastAsia"/>
          <w:lang w:eastAsia="zh-CN"/>
        </w:rPr>
        <w:t>catalyze</w:t>
      </w:r>
      <w:r w:rsidR="00C97154" w:rsidRPr="002E3C20">
        <w:rPr>
          <w:rFonts w:hint="eastAsia"/>
          <w:lang w:eastAsia="zh-CN"/>
        </w:rPr>
        <w:t xml:space="preserve"> </w:t>
      </w:r>
      <w:proofErr w:type="spellStart"/>
      <w:r w:rsidR="00F126DD" w:rsidRPr="002E3C20">
        <w:t>acylhydra</w:t>
      </w:r>
      <w:r w:rsidR="00606C2C" w:rsidRPr="002E3C20">
        <w:t>zone</w:t>
      </w:r>
      <w:proofErr w:type="spellEnd"/>
      <w:r w:rsidR="00B472B5" w:rsidRPr="002E3C20">
        <w:t>,</w:t>
      </w:r>
      <w:r w:rsidR="00606C2C" w:rsidRPr="002E3C20">
        <w:rPr>
          <w:rFonts w:hint="eastAsia"/>
          <w:lang w:eastAsia="zh-CN"/>
        </w:rPr>
        <w:t xml:space="preserve"> </w:t>
      </w:r>
      <w:proofErr w:type="spellStart"/>
      <w:r w:rsidR="00F126DD" w:rsidRPr="002E3C20">
        <w:t>hydr</w:t>
      </w:r>
      <w:r w:rsidR="00404204" w:rsidRPr="002E3C20">
        <w:rPr>
          <w:rFonts w:hint="eastAsia"/>
          <w:lang w:eastAsia="zh-CN"/>
        </w:rPr>
        <w:t>a</w:t>
      </w:r>
      <w:r w:rsidR="00F126DD" w:rsidRPr="002E3C20">
        <w:t>zone</w:t>
      </w:r>
      <w:proofErr w:type="spellEnd"/>
      <w:r w:rsidR="00F126DD" w:rsidRPr="002E3C20">
        <w:t xml:space="preserve"> and oxime formation</w:t>
      </w:r>
      <w:r w:rsidR="00BB4537" w:rsidRPr="002E3C20">
        <w:rPr>
          <w:rFonts w:hint="eastAsia"/>
          <w:lang w:eastAsia="zh-CN"/>
        </w:rPr>
        <w:t xml:space="preserve"> </w:t>
      </w:r>
      <w:r w:rsidR="00F32930" w:rsidRPr="002E3C20">
        <w:rPr>
          <w:i/>
          <w:lang w:eastAsia="zh-CN"/>
        </w:rPr>
        <w:t>via</w:t>
      </w:r>
      <w:r w:rsidR="001E2791" w:rsidRPr="002E3C20">
        <w:rPr>
          <w:lang w:eastAsia="zh-CN"/>
        </w:rPr>
        <w:t xml:space="preserve"> </w:t>
      </w:r>
      <w:r w:rsidR="00F32930" w:rsidRPr="002E3C20">
        <w:rPr>
          <w:lang w:eastAsia="zh-CN"/>
        </w:rPr>
        <w:t xml:space="preserve">an </w:t>
      </w:r>
      <w:r w:rsidR="00F32930" w:rsidRPr="002E3C20">
        <w:rPr>
          <w:rFonts w:hint="eastAsia"/>
          <w:lang w:eastAsia="zh-CN"/>
        </w:rPr>
        <w:t xml:space="preserve">iminium </w:t>
      </w:r>
      <w:r w:rsidR="00F32930" w:rsidRPr="002E3C20">
        <w:rPr>
          <w:lang w:eastAsia="zh-CN"/>
        </w:rPr>
        <w:t xml:space="preserve">ion </w:t>
      </w:r>
      <w:r w:rsidR="001E2791" w:rsidRPr="002E3C20">
        <w:rPr>
          <w:lang w:eastAsia="zh-CN"/>
        </w:rPr>
        <w:t>intermediate</w:t>
      </w:r>
      <w:r w:rsidR="00980A8B" w:rsidRPr="002E3C20">
        <w:rPr>
          <w:rFonts w:hint="eastAsia"/>
          <w:lang w:eastAsia="zh-CN"/>
        </w:rPr>
        <w:t>.</w:t>
      </w:r>
      <w:r w:rsidR="0005502D" w:rsidRPr="002E3C20">
        <w:t xml:space="preserve"> </w:t>
      </w:r>
      <w:r w:rsidR="00980A8B" w:rsidRPr="002E3C20">
        <w:rPr>
          <w:rFonts w:hint="eastAsia"/>
          <w:lang w:eastAsia="zh-CN"/>
        </w:rPr>
        <w:t xml:space="preserve"> </w:t>
      </w:r>
      <w:r w:rsidR="00D4080A" w:rsidRPr="002E3C20">
        <w:rPr>
          <w:rFonts w:hint="eastAsia"/>
          <w:lang w:eastAsia="zh-CN"/>
        </w:rPr>
        <w:t xml:space="preserve">This new type </w:t>
      </w:r>
      <w:r w:rsidR="00B472B5" w:rsidRPr="002E3C20">
        <w:rPr>
          <w:lang w:eastAsia="zh-CN"/>
        </w:rPr>
        <w:t xml:space="preserve">of </w:t>
      </w:r>
      <w:r w:rsidR="00D4080A" w:rsidRPr="002E3C20">
        <w:rPr>
          <w:rFonts w:hint="eastAsia"/>
          <w:lang w:eastAsia="zh-CN"/>
        </w:rPr>
        <w:t>catalyst</w:t>
      </w:r>
      <w:r w:rsidR="00980A8B" w:rsidRPr="002E3C20">
        <w:rPr>
          <w:rFonts w:hint="eastAsia"/>
          <w:lang w:eastAsia="zh-CN"/>
        </w:rPr>
        <w:t xml:space="preserve"> showed </w:t>
      </w:r>
      <w:r w:rsidR="001D5B09" w:rsidRPr="002E3C20">
        <w:rPr>
          <w:rFonts w:hint="eastAsia"/>
          <w:lang w:eastAsia="zh-CN"/>
        </w:rPr>
        <w:t xml:space="preserve">up to </w:t>
      </w:r>
      <w:r w:rsidR="00A4736F" w:rsidRPr="002E3C20">
        <w:rPr>
          <w:rFonts w:hint="eastAsia"/>
          <w:lang w:eastAsia="zh-CN"/>
        </w:rPr>
        <w:t xml:space="preserve">15-fold </w:t>
      </w:r>
      <w:r w:rsidR="004931AF" w:rsidRPr="002E3C20">
        <w:rPr>
          <w:rFonts w:hint="eastAsia"/>
          <w:lang w:eastAsia="zh-CN"/>
        </w:rPr>
        <w:t xml:space="preserve">rate </w:t>
      </w:r>
      <w:r w:rsidR="00A4736F" w:rsidRPr="002E3C20">
        <w:rPr>
          <w:rFonts w:hint="eastAsia"/>
          <w:lang w:eastAsia="zh-CN"/>
        </w:rPr>
        <w:t xml:space="preserve">enhancement </w:t>
      </w:r>
      <w:r w:rsidR="0005502D" w:rsidRPr="002E3C20">
        <w:t>over</w:t>
      </w:r>
      <w:r w:rsidR="00CA0BF0" w:rsidRPr="002E3C20">
        <w:rPr>
          <w:rFonts w:hint="eastAsia"/>
          <w:lang w:eastAsia="zh-CN"/>
        </w:rPr>
        <w:t xml:space="preserve"> </w:t>
      </w:r>
      <w:r w:rsidR="001E2791" w:rsidRPr="002E3C20">
        <w:rPr>
          <w:lang w:eastAsia="zh-CN"/>
        </w:rPr>
        <w:t xml:space="preserve">the </w:t>
      </w:r>
      <w:r w:rsidR="0005502D" w:rsidRPr="002E3C20">
        <w:t xml:space="preserve">traditional aniline-catalyzed reaction at </w:t>
      </w:r>
      <w:r w:rsidR="0074068A" w:rsidRPr="002E3C20">
        <w:rPr>
          <w:rFonts w:hint="eastAsia"/>
          <w:lang w:eastAsia="zh-CN"/>
        </w:rPr>
        <w:t>n</w:t>
      </w:r>
      <w:r w:rsidR="0074068A" w:rsidRPr="002E3C20">
        <w:t xml:space="preserve">eutral </w:t>
      </w:r>
      <w:r w:rsidR="0074068A" w:rsidRPr="002E3C20">
        <w:rPr>
          <w:rFonts w:hint="eastAsia"/>
          <w:lang w:eastAsia="zh-CN"/>
        </w:rPr>
        <w:t>a</w:t>
      </w:r>
      <w:r w:rsidR="0074068A" w:rsidRPr="002E3C20">
        <w:t xml:space="preserve">queous </w:t>
      </w:r>
      <w:r w:rsidR="0074068A" w:rsidRPr="002E3C20">
        <w:rPr>
          <w:rFonts w:hint="eastAsia"/>
          <w:lang w:eastAsia="zh-CN"/>
        </w:rPr>
        <w:t>c</w:t>
      </w:r>
      <w:r w:rsidR="0074068A" w:rsidRPr="002E3C20">
        <w:t>onditions</w:t>
      </w:r>
      <w:r w:rsidR="0005502D" w:rsidRPr="002E3C20">
        <w:rPr>
          <w:rFonts w:hint="eastAsia"/>
        </w:rPr>
        <w:t>.</w:t>
      </w:r>
      <w:r w:rsidR="00F32930" w:rsidRPr="002E3C20">
        <w:t xml:space="preserve"> The identified </w:t>
      </w:r>
      <w:proofErr w:type="spellStart"/>
      <w:r w:rsidR="00F32930" w:rsidRPr="002E3C20">
        <w:t>indoline</w:t>
      </w:r>
      <w:proofErr w:type="spellEnd"/>
      <w:r w:rsidR="00F32930" w:rsidRPr="002E3C20">
        <w:t xml:space="preserve"> catalyst was successfully applied in the formation</w:t>
      </w:r>
      <w:r w:rsidR="007D0898" w:rsidRPr="002E3C20">
        <w:t xml:space="preserve"> of a</w:t>
      </w:r>
      <w:r w:rsidR="003B2C4F" w:rsidRPr="002E3C20">
        <w:rPr>
          <w:rFonts w:hint="eastAsia"/>
          <w:lang w:eastAsia="zh-CN"/>
        </w:rPr>
        <w:t>n</w:t>
      </w:r>
      <w:r w:rsidR="007D0898" w:rsidRPr="002E3C20">
        <w:t xml:space="preserve"> </w:t>
      </w:r>
      <w:proofErr w:type="spellStart"/>
      <w:r w:rsidR="00D74F38" w:rsidRPr="002E3C20">
        <w:t>acyl</w:t>
      </w:r>
      <w:r w:rsidR="007D0898" w:rsidRPr="002E3C20">
        <w:t>hydrazone</w:t>
      </w:r>
      <w:proofErr w:type="spellEnd"/>
      <w:r w:rsidR="007D0898" w:rsidRPr="002E3C20">
        <w:t xml:space="preserve"> hydrogel</w:t>
      </w:r>
      <w:r w:rsidR="00F32930" w:rsidRPr="002E3C20">
        <w:t xml:space="preserve">.    </w:t>
      </w:r>
    </w:p>
    <w:p w14:paraId="6F03F5B2" w14:textId="0D549ADA" w:rsidR="00BC021F" w:rsidRPr="002E3C20" w:rsidRDefault="00595C4C" w:rsidP="00C57558">
      <w:pPr>
        <w:pStyle w:val="TAMainText"/>
      </w:pPr>
      <w:r w:rsidRPr="002E3C20">
        <w:rPr>
          <w:rFonts w:hint="eastAsia"/>
        </w:rPr>
        <w:t xml:space="preserve">The </w:t>
      </w:r>
      <w:proofErr w:type="spellStart"/>
      <w:r w:rsidRPr="002E3C20">
        <w:rPr>
          <w:rFonts w:hint="eastAsia"/>
        </w:rPr>
        <w:t>acylhydrazone</w:t>
      </w:r>
      <w:proofErr w:type="spellEnd"/>
      <w:r w:rsidRPr="002E3C20">
        <w:rPr>
          <w:rFonts w:hint="eastAsia"/>
        </w:rPr>
        <w:t>/</w:t>
      </w:r>
      <w:proofErr w:type="spellStart"/>
      <w:r w:rsidRPr="002E3C20">
        <w:rPr>
          <w:rFonts w:hint="eastAsia"/>
        </w:rPr>
        <w:t>hydrazone</w:t>
      </w:r>
      <w:proofErr w:type="spellEnd"/>
      <w:r w:rsidRPr="002E3C20">
        <w:rPr>
          <w:rFonts w:hint="eastAsia"/>
        </w:rPr>
        <w:t xml:space="preserve"> and oxime formation</w:t>
      </w:r>
      <w:r w:rsidR="00ED43AA" w:rsidRPr="002E3C20">
        <w:rPr>
          <w:rFonts w:hint="eastAsia"/>
          <w:vertAlign w:val="superscript"/>
          <w:lang w:eastAsia="zh-CN"/>
        </w:rPr>
        <w:t>1</w:t>
      </w:r>
      <w:r w:rsidR="004D498C" w:rsidRPr="002E3C20">
        <w:rPr>
          <w:rFonts w:hint="eastAsia"/>
          <w:lang w:eastAsia="zh-CN"/>
        </w:rPr>
        <w:t xml:space="preserve"> are</w:t>
      </w:r>
      <w:r w:rsidRPr="002E3C20">
        <w:t xml:space="preserve"> </w:t>
      </w:r>
      <w:r w:rsidR="002F1C48" w:rsidRPr="002E3C20">
        <w:t>fundamental</w:t>
      </w:r>
      <w:r w:rsidRPr="002E3C20">
        <w:t xml:space="preserve"> condensation </w:t>
      </w:r>
      <w:r w:rsidR="00F8794B" w:rsidRPr="002E3C20">
        <w:rPr>
          <w:rFonts w:hint="eastAsia"/>
          <w:lang w:eastAsia="zh-CN"/>
        </w:rPr>
        <w:t>rea</w:t>
      </w:r>
      <w:r w:rsidR="00F8794B" w:rsidRPr="002E3C20">
        <w:rPr>
          <w:lang w:eastAsia="zh-CN"/>
        </w:rPr>
        <w:t>ctions,</w:t>
      </w:r>
      <w:r w:rsidRPr="002E3C20">
        <w:rPr>
          <w:rFonts w:hint="eastAsia"/>
        </w:rPr>
        <w:t xml:space="preserve"> widely </w:t>
      </w:r>
      <w:r w:rsidRPr="002E3C20">
        <w:t>utili</w:t>
      </w:r>
      <w:r w:rsidR="00F8794B" w:rsidRPr="002E3C20">
        <w:t>zed</w:t>
      </w:r>
      <w:r w:rsidRPr="002E3C20">
        <w:rPr>
          <w:rFonts w:hint="eastAsia"/>
        </w:rPr>
        <w:t xml:space="preserve"> in </w:t>
      </w:r>
      <w:r w:rsidRPr="002E3C20">
        <w:t>different fields</w:t>
      </w:r>
      <w:r w:rsidRPr="002E3C20">
        <w:rPr>
          <w:rFonts w:hint="eastAsia"/>
        </w:rPr>
        <w:t xml:space="preserve"> including </w:t>
      </w:r>
      <w:r w:rsidRPr="002E3C20">
        <w:t>dy</w:t>
      </w:r>
      <w:r w:rsidR="009D4B9B" w:rsidRPr="002E3C20">
        <w:t>namic</w:t>
      </w:r>
      <w:r w:rsidR="009D4B9B" w:rsidRPr="002E3C20">
        <w:rPr>
          <w:rFonts w:hint="eastAsia"/>
          <w:lang w:eastAsia="zh-CN"/>
        </w:rPr>
        <w:t xml:space="preserve"> </w:t>
      </w:r>
      <w:r w:rsidRPr="002E3C20">
        <w:t>combinatorial chemistry,</w:t>
      </w:r>
      <w:r w:rsidR="00BC6E8C" w:rsidRPr="002E3C20">
        <w:rPr>
          <w:rFonts w:hint="eastAsia"/>
          <w:vertAlign w:val="superscript"/>
          <w:lang w:eastAsia="zh-CN"/>
        </w:rPr>
        <w:t>2</w:t>
      </w:r>
      <w:r w:rsidRPr="002E3C20">
        <w:t xml:space="preserve"> </w:t>
      </w:r>
      <w:r w:rsidRPr="002E3C20">
        <w:rPr>
          <w:rFonts w:hint="eastAsia"/>
        </w:rPr>
        <w:t>b</w:t>
      </w:r>
      <w:r w:rsidRPr="002E3C20">
        <w:t>io</w:t>
      </w:r>
      <w:r w:rsidR="00700B7A" w:rsidRPr="002E3C20">
        <w:t>conjugation</w:t>
      </w:r>
      <w:r w:rsidRPr="002E3C20">
        <w:rPr>
          <w:rFonts w:hint="eastAsia"/>
        </w:rPr>
        <w:t>,</w:t>
      </w:r>
      <w:r w:rsidR="00BC6E8C" w:rsidRPr="002E3C20">
        <w:rPr>
          <w:rFonts w:hint="eastAsia"/>
          <w:vertAlign w:val="superscript"/>
          <w:lang w:eastAsia="zh-CN"/>
        </w:rPr>
        <w:t xml:space="preserve">3 </w:t>
      </w:r>
      <w:r w:rsidRPr="002E3C20">
        <w:t>polymer chemistry</w:t>
      </w:r>
      <w:r w:rsidRPr="002E3C20">
        <w:rPr>
          <w:rFonts w:hint="eastAsia"/>
        </w:rPr>
        <w:t>,</w:t>
      </w:r>
      <w:r w:rsidR="00BC6E8C" w:rsidRPr="002E3C20">
        <w:rPr>
          <w:rFonts w:hint="eastAsia"/>
          <w:vertAlign w:val="superscript"/>
          <w:lang w:eastAsia="zh-CN"/>
        </w:rPr>
        <w:t>4</w:t>
      </w:r>
      <w:r w:rsidRPr="002E3C20">
        <w:rPr>
          <w:rFonts w:hint="eastAsia"/>
        </w:rPr>
        <w:t xml:space="preserve"> s</w:t>
      </w:r>
      <w:r w:rsidRPr="002E3C20">
        <w:t>timuli responsive</w:t>
      </w:r>
      <w:r w:rsidRPr="002E3C20">
        <w:rPr>
          <w:rFonts w:hint="eastAsia"/>
        </w:rPr>
        <w:t xml:space="preserve"> </w:t>
      </w:r>
      <w:r w:rsidRPr="002E3C20">
        <w:t>materials</w:t>
      </w:r>
      <w:r w:rsidRPr="002E3C20">
        <w:rPr>
          <w:rFonts w:hint="eastAsia"/>
        </w:rPr>
        <w:t xml:space="preserve"> and soft materials.</w:t>
      </w:r>
      <w:r w:rsidR="00BC6E8C" w:rsidRPr="002E3C20">
        <w:rPr>
          <w:rFonts w:hint="eastAsia"/>
          <w:vertAlign w:val="superscript"/>
          <w:lang w:eastAsia="zh-CN"/>
        </w:rPr>
        <w:t>5</w:t>
      </w:r>
      <w:r w:rsidRPr="002E3C20">
        <w:rPr>
          <w:rFonts w:hint="eastAsia"/>
        </w:rPr>
        <w:t xml:space="preserve"> However, the slow rate of these condensation</w:t>
      </w:r>
      <w:r w:rsidR="00700B7A" w:rsidRPr="002E3C20">
        <w:t>s</w:t>
      </w:r>
      <w:r w:rsidRPr="002E3C20">
        <w:rPr>
          <w:rFonts w:hint="eastAsia"/>
        </w:rPr>
        <w:t xml:space="preserve"> </w:t>
      </w:r>
      <w:r w:rsidRPr="002E3C20">
        <w:t xml:space="preserve">under neutral </w:t>
      </w:r>
      <w:r w:rsidR="00760C7F" w:rsidRPr="002E3C20">
        <w:t xml:space="preserve">aqueous </w:t>
      </w:r>
      <w:r w:rsidRPr="002E3C20">
        <w:t>conditions</w:t>
      </w:r>
      <w:r w:rsidRPr="002E3C20">
        <w:rPr>
          <w:rFonts w:hint="eastAsia"/>
        </w:rPr>
        <w:t xml:space="preserve"> has limit</w:t>
      </w:r>
      <w:r w:rsidR="002F1C48" w:rsidRPr="002E3C20">
        <w:t>ed their</w:t>
      </w:r>
      <w:r w:rsidRPr="002E3C20">
        <w:rPr>
          <w:rFonts w:hint="eastAsia"/>
        </w:rPr>
        <w:t xml:space="preserve"> </w:t>
      </w:r>
      <w:r w:rsidR="004D498C" w:rsidRPr="002E3C20">
        <w:rPr>
          <w:rFonts w:hint="eastAsia"/>
          <w:lang w:eastAsia="zh-CN"/>
        </w:rPr>
        <w:t>application</w:t>
      </w:r>
      <w:r w:rsidR="002F1C48" w:rsidRPr="002E3C20">
        <w:rPr>
          <w:lang w:eastAsia="zh-CN"/>
        </w:rPr>
        <w:t>s in biological contexts</w:t>
      </w:r>
      <w:r w:rsidRPr="002E3C20">
        <w:rPr>
          <w:rFonts w:hint="eastAsia"/>
        </w:rPr>
        <w:t xml:space="preserve">. </w:t>
      </w:r>
      <w:r w:rsidR="00350428" w:rsidRPr="002E3C20">
        <w:t>Therefore, t</w:t>
      </w:r>
      <w:r w:rsidR="002F1C48" w:rsidRPr="002E3C20">
        <w:t xml:space="preserve">here have </w:t>
      </w:r>
      <w:r w:rsidR="001407C0" w:rsidRPr="002E3C20">
        <w:t xml:space="preserve">been </w:t>
      </w:r>
      <w:r w:rsidR="002F1C48" w:rsidRPr="002E3C20">
        <w:t>t</w:t>
      </w:r>
      <w:r w:rsidR="00E155F0" w:rsidRPr="002E3C20">
        <w:t xml:space="preserve">remendous efforts </w:t>
      </w:r>
      <w:r w:rsidR="002F1C48" w:rsidRPr="002E3C20">
        <w:t>to</w:t>
      </w:r>
      <w:r w:rsidR="00E155F0" w:rsidRPr="002E3C20">
        <w:t xml:space="preserve"> improve the reaction rate.</w:t>
      </w:r>
      <w:r w:rsidR="00BC6E8C" w:rsidRPr="002E3C20">
        <w:rPr>
          <w:rFonts w:hint="eastAsia"/>
          <w:vertAlign w:val="superscript"/>
          <w:lang w:eastAsia="zh-CN"/>
        </w:rPr>
        <w:t>6</w:t>
      </w:r>
      <w:r w:rsidR="00E155F0" w:rsidRPr="002E3C20">
        <w:t xml:space="preserve"> In 1960s, </w:t>
      </w:r>
      <w:r w:rsidRPr="002E3C20">
        <w:t>Jencks</w:t>
      </w:r>
      <w:r w:rsidRPr="002E3C20">
        <w:rPr>
          <w:rFonts w:hint="eastAsia"/>
        </w:rPr>
        <w:t xml:space="preserve"> reported </w:t>
      </w:r>
      <w:r w:rsidRPr="002E3C20">
        <w:t>aniline as a nucleophilic catalyst</w:t>
      </w:r>
      <w:r w:rsidR="000A0465" w:rsidRPr="002E3C20">
        <w:rPr>
          <w:rFonts w:hint="eastAsia"/>
          <w:lang w:eastAsia="zh-CN"/>
        </w:rPr>
        <w:t xml:space="preserve"> for</w:t>
      </w:r>
      <w:r w:rsidRPr="002E3C20">
        <w:rPr>
          <w:rFonts w:hint="eastAsia"/>
        </w:rPr>
        <w:t xml:space="preserve"> </w:t>
      </w:r>
      <w:proofErr w:type="spellStart"/>
      <w:r w:rsidRPr="002E3C20">
        <w:t>hydrazone</w:t>
      </w:r>
      <w:proofErr w:type="spellEnd"/>
      <w:r w:rsidRPr="002E3C20">
        <w:rPr>
          <w:rFonts w:hint="eastAsia"/>
        </w:rPr>
        <w:t xml:space="preserve"> </w:t>
      </w:r>
      <w:r w:rsidRPr="002E3C20">
        <w:t>(</w:t>
      </w:r>
      <w:proofErr w:type="spellStart"/>
      <w:r w:rsidRPr="002E3C20">
        <w:t>semicarbazone</w:t>
      </w:r>
      <w:proofErr w:type="spellEnd"/>
      <w:r w:rsidRPr="002E3C20">
        <w:t>) formation</w:t>
      </w:r>
      <w:r w:rsidRPr="002E3C20">
        <w:rPr>
          <w:rFonts w:hint="eastAsia"/>
        </w:rPr>
        <w:t xml:space="preserve"> </w:t>
      </w:r>
      <w:r w:rsidR="00E155F0" w:rsidRPr="002E3C20">
        <w:rPr>
          <w:i/>
        </w:rPr>
        <w:t>via</w:t>
      </w:r>
      <w:r w:rsidRPr="002E3C20">
        <w:rPr>
          <w:rFonts w:hint="eastAsia"/>
        </w:rPr>
        <w:t xml:space="preserve"> </w:t>
      </w:r>
      <w:r w:rsidR="003B7251" w:rsidRPr="002E3C20">
        <w:t>transamination of a</w:t>
      </w:r>
      <w:r w:rsidR="00156037" w:rsidRPr="002E3C20">
        <w:t xml:space="preserve">n </w:t>
      </w:r>
      <w:r w:rsidR="003B7251" w:rsidRPr="002E3C20">
        <w:t xml:space="preserve">imine </w:t>
      </w:r>
      <w:r w:rsidRPr="002E3C20">
        <w:rPr>
          <w:rFonts w:hint="eastAsia"/>
        </w:rPr>
        <w:t>intermediate</w:t>
      </w:r>
      <w:r w:rsidR="003B7251" w:rsidRPr="002E3C20">
        <w:rPr>
          <w:lang w:eastAsia="zh-CN"/>
        </w:rPr>
        <w:t>.</w:t>
      </w:r>
      <w:r w:rsidR="00BC6E8C" w:rsidRPr="002E3C20">
        <w:rPr>
          <w:rFonts w:hint="eastAsia"/>
          <w:vertAlign w:val="superscript"/>
          <w:lang w:eastAsia="zh-CN"/>
        </w:rPr>
        <w:t>7</w:t>
      </w:r>
      <w:r w:rsidRPr="002E3C20">
        <w:rPr>
          <w:rFonts w:hint="eastAsia"/>
        </w:rPr>
        <w:t xml:space="preserve"> </w:t>
      </w:r>
      <w:r w:rsidR="002F1C48" w:rsidRPr="002E3C20">
        <w:t>Later on, this catalysis was shown to work well under biological conditions</w:t>
      </w:r>
      <w:r w:rsidR="002E3C20" w:rsidRPr="002E3C20">
        <w:rPr>
          <w:rFonts w:hint="eastAsia"/>
          <w:lang w:eastAsia="zh-CN"/>
        </w:rPr>
        <w:t xml:space="preserve"> (Figure 1)</w:t>
      </w:r>
      <w:r w:rsidR="002F1C48" w:rsidRPr="002E3C20">
        <w:t>.</w:t>
      </w:r>
      <w:r w:rsidR="002F1C48" w:rsidRPr="002E3C20">
        <w:rPr>
          <w:rFonts w:hint="eastAsia"/>
          <w:vertAlign w:val="superscript"/>
          <w:lang w:eastAsia="zh-CN"/>
        </w:rPr>
        <w:t xml:space="preserve"> </w:t>
      </w:r>
      <w:r w:rsidR="00517252" w:rsidRPr="002E3C20">
        <w:rPr>
          <w:rFonts w:hint="eastAsia"/>
          <w:vertAlign w:val="superscript"/>
          <w:lang w:eastAsia="zh-CN"/>
        </w:rPr>
        <w:t xml:space="preserve">3, </w:t>
      </w:r>
      <w:r w:rsidR="00BC6E8C" w:rsidRPr="002E3C20">
        <w:rPr>
          <w:rFonts w:hint="eastAsia"/>
          <w:vertAlign w:val="superscript"/>
          <w:lang w:eastAsia="zh-CN"/>
        </w:rPr>
        <w:t>8</w:t>
      </w:r>
      <w:r w:rsidR="002F1C48" w:rsidRPr="002E3C20">
        <w:rPr>
          <w:lang w:eastAsia="zh-CN"/>
        </w:rPr>
        <w:t xml:space="preserve"> </w:t>
      </w:r>
      <w:r w:rsidR="002A7041" w:rsidRPr="002E3C20">
        <w:rPr>
          <w:lang w:eastAsia="zh-CN"/>
        </w:rPr>
        <w:t xml:space="preserve">A number of aniline derivatives with improved catalytic ability have been developed. For example, </w:t>
      </w:r>
      <w:bookmarkStart w:id="1" w:name="OLE_LINK5"/>
      <w:bookmarkStart w:id="2" w:name="OLE_LINK6"/>
      <w:r w:rsidR="000A0465" w:rsidRPr="002E3C20">
        <w:rPr>
          <w:rFonts w:hint="eastAsia"/>
          <w:lang w:eastAsia="zh-CN"/>
        </w:rPr>
        <w:t>K</w:t>
      </w:r>
      <w:r w:rsidRPr="002E3C20">
        <w:rPr>
          <w:rFonts w:hint="eastAsia"/>
        </w:rPr>
        <w:t>ool</w:t>
      </w:r>
      <w:r w:rsidR="005D3297" w:rsidRPr="002E3C20">
        <w:rPr>
          <w:rFonts w:hint="eastAsia"/>
          <w:lang w:eastAsia="zh-CN"/>
        </w:rPr>
        <w:t xml:space="preserve"> </w:t>
      </w:r>
      <w:r w:rsidRPr="002E3C20">
        <w:rPr>
          <w:rFonts w:hint="eastAsia"/>
        </w:rPr>
        <w:t>developed bifun</w:t>
      </w:r>
      <w:r w:rsidR="00303BA0" w:rsidRPr="002E3C20">
        <w:t>c</w:t>
      </w:r>
      <w:r w:rsidRPr="002E3C20">
        <w:rPr>
          <w:rFonts w:hint="eastAsia"/>
        </w:rPr>
        <w:t xml:space="preserve">tional </w:t>
      </w:r>
      <w:bookmarkEnd w:id="1"/>
      <w:bookmarkEnd w:id="2"/>
      <w:r w:rsidR="002A7041" w:rsidRPr="002E3C20">
        <w:t>anilines</w:t>
      </w:r>
      <w:r w:rsidR="005D3297" w:rsidRPr="002E3C20">
        <w:rPr>
          <w:rFonts w:hint="eastAsia"/>
        </w:rPr>
        <w:t xml:space="preserve"> with acid/base group</w:t>
      </w:r>
      <w:r w:rsidR="00C719A2" w:rsidRPr="002E3C20">
        <w:t>s</w:t>
      </w:r>
      <w:r w:rsidR="005D3297" w:rsidRPr="002E3C20">
        <w:rPr>
          <w:rFonts w:hint="eastAsia"/>
        </w:rPr>
        <w:t xml:space="preserve"> ortho</w:t>
      </w:r>
      <w:r w:rsidR="005D3297" w:rsidRPr="002E3C20">
        <w:rPr>
          <w:rFonts w:hint="eastAsia"/>
          <w:lang w:eastAsia="zh-CN"/>
        </w:rPr>
        <w:t xml:space="preserve"> </w:t>
      </w:r>
      <w:r w:rsidR="002A7041" w:rsidRPr="002E3C20">
        <w:rPr>
          <w:lang w:eastAsia="zh-CN"/>
        </w:rPr>
        <w:t xml:space="preserve">to the </w:t>
      </w:r>
      <w:r w:rsidR="005D3297" w:rsidRPr="002E3C20">
        <w:rPr>
          <w:rFonts w:hint="eastAsia"/>
        </w:rPr>
        <w:t>amino</w:t>
      </w:r>
      <w:r w:rsidR="005D3297" w:rsidRPr="002E3C20">
        <w:rPr>
          <w:rFonts w:hint="eastAsia"/>
          <w:lang w:eastAsia="zh-CN"/>
        </w:rPr>
        <w:t xml:space="preserve"> </w:t>
      </w:r>
      <w:r w:rsidR="005D3297" w:rsidRPr="002E3C20">
        <w:rPr>
          <w:rFonts w:hint="eastAsia"/>
        </w:rPr>
        <w:t>group</w:t>
      </w:r>
      <w:r w:rsidR="005D3297" w:rsidRPr="002E3C20">
        <w:rPr>
          <w:rFonts w:hint="eastAsia"/>
          <w:lang w:eastAsia="zh-CN"/>
        </w:rPr>
        <w:t xml:space="preserve"> </w:t>
      </w:r>
      <w:r w:rsidR="005D3297" w:rsidRPr="002E3C20">
        <w:rPr>
          <w:rFonts w:hint="eastAsia"/>
        </w:rPr>
        <w:t>such</w:t>
      </w:r>
      <w:r w:rsidR="005D3297" w:rsidRPr="002E3C20">
        <w:rPr>
          <w:rFonts w:hint="eastAsia"/>
          <w:lang w:eastAsia="zh-CN"/>
        </w:rPr>
        <w:t xml:space="preserve"> </w:t>
      </w:r>
      <w:r w:rsidR="005D3297" w:rsidRPr="002E3C20">
        <w:rPr>
          <w:rFonts w:hint="eastAsia"/>
        </w:rPr>
        <w:t>as</w:t>
      </w:r>
      <w:r w:rsidR="005D3297" w:rsidRPr="002E3C20">
        <w:rPr>
          <w:rFonts w:hint="eastAsia"/>
          <w:lang w:eastAsia="zh-CN"/>
        </w:rPr>
        <w:t xml:space="preserve"> </w:t>
      </w:r>
      <w:r w:rsidR="005D3297" w:rsidRPr="002E3C20">
        <w:t>5-methoxyanthranilic</w:t>
      </w:r>
      <w:r w:rsidR="005D3297" w:rsidRPr="002E3C20">
        <w:rPr>
          <w:rFonts w:hint="eastAsia"/>
          <w:lang w:eastAsia="zh-CN"/>
        </w:rPr>
        <w:t xml:space="preserve"> </w:t>
      </w:r>
      <w:r w:rsidRPr="002E3C20">
        <w:t>acid</w:t>
      </w:r>
      <w:r w:rsidRPr="002E3C20">
        <w:rPr>
          <w:rFonts w:hint="eastAsia"/>
        </w:rPr>
        <w:t>,</w:t>
      </w:r>
      <w:r w:rsidR="005D3297" w:rsidRPr="002E3C20">
        <w:rPr>
          <w:rFonts w:hint="eastAsia"/>
          <w:lang w:eastAsia="zh-CN"/>
        </w:rPr>
        <w:t xml:space="preserve"> </w:t>
      </w:r>
      <w:r w:rsidR="005D3297" w:rsidRPr="002E3C20">
        <w:t>2</w:t>
      </w:r>
      <w:r w:rsidR="005D3297" w:rsidRPr="002E3C20">
        <w:rPr>
          <w:rFonts w:hint="eastAsia"/>
          <w:lang w:eastAsia="zh-CN"/>
        </w:rPr>
        <w:t>-</w:t>
      </w:r>
      <w:r w:rsidRPr="002E3C20">
        <w:t>aminophenols and 2-(</w:t>
      </w:r>
      <w:proofErr w:type="spellStart"/>
      <w:r w:rsidRPr="002E3C20">
        <w:t>aminomethyl</w:t>
      </w:r>
      <w:proofErr w:type="spellEnd"/>
      <w:r w:rsidRPr="002E3C20">
        <w:t>)benzimidazoles</w:t>
      </w:r>
      <w:r w:rsidRPr="002E3C20">
        <w:rPr>
          <w:rFonts w:hint="eastAsia"/>
        </w:rPr>
        <w:t>.</w:t>
      </w:r>
      <w:r w:rsidR="00BC6E8C" w:rsidRPr="002E3C20">
        <w:rPr>
          <w:rFonts w:hint="eastAsia"/>
          <w:vertAlign w:val="superscript"/>
          <w:lang w:eastAsia="zh-CN"/>
        </w:rPr>
        <w:t>9</w:t>
      </w:r>
      <w:r w:rsidR="002A7041" w:rsidRPr="002E3C20">
        <w:rPr>
          <w:vertAlign w:val="superscript"/>
          <w:lang w:eastAsia="zh-CN"/>
        </w:rPr>
        <w:t xml:space="preserve"> </w:t>
      </w:r>
      <w:r w:rsidR="009A497A" w:rsidRPr="002E3C20">
        <w:rPr>
          <w:lang w:eastAsia="zh-CN"/>
        </w:rPr>
        <w:t>The bifunctional catalysis was ascribed to the enhanced</w:t>
      </w:r>
      <w:r w:rsidR="00710797" w:rsidRPr="002E3C20">
        <w:rPr>
          <w:lang w:eastAsia="zh-CN"/>
        </w:rPr>
        <w:t xml:space="preserve"> </w:t>
      </w:r>
      <w:r w:rsidR="00710797" w:rsidRPr="002E3C20">
        <w:rPr>
          <w:rFonts w:hint="eastAsia"/>
          <w:lang w:eastAsia="zh-CN"/>
        </w:rPr>
        <w:t>f</w:t>
      </w:r>
      <w:r w:rsidR="00710797" w:rsidRPr="002E3C20">
        <w:rPr>
          <w:lang w:eastAsia="zh-CN"/>
        </w:rPr>
        <w:t>ormation of</w:t>
      </w:r>
      <w:r w:rsidR="009A497A" w:rsidRPr="002E3C20">
        <w:rPr>
          <w:lang w:eastAsia="zh-CN"/>
        </w:rPr>
        <w:t xml:space="preserve"> </w:t>
      </w:r>
      <w:r w:rsidR="00C719A2" w:rsidRPr="002E3C20">
        <w:rPr>
          <w:lang w:eastAsia="zh-CN"/>
        </w:rPr>
        <w:t xml:space="preserve">the </w:t>
      </w:r>
      <w:r w:rsidR="009A497A" w:rsidRPr="002E3C20">
        <w:rPr>
          <w:lang w:eastAsia="zh-CN"/>
        </w:rPr>
        <w:t>imine intermediate</w:t>
      </w:r>
      <w:r w:rsidR="005E03F3" w:rsidRPr="002E3C20">
        <w:rPr>
          <w:rFonts w:hint="eastAsia"/>
          <w:lang w:eastAsia="zh-CN"/>
        </w:rPr>
        <w:t xml:space="preserve"> </w:t>
      </w:r>
      <w:r w:rsidR="009A497A" w:rsidRPr="002E3C20">
        <w:rPr>
          <w:i/>
          <w:lang w:eastAsia="zh-CN"/>
        </w:rPr>
        <w:t>via</w:t>
      </w:r>
      <w:r w:rsidR="009A497A" w:rsidRPr="002E3C20">
        <w:rPr>
          <w:lang w:eastAsia="zh-CN"/>
        </w:rPr>
        <w:t xml:space="preserve"> intramolecular H-bonding and </w:t>
      </w:r>
      <w:r w:rsidR="00ED7B0C" w:rsidRPr="002E3C20">
        <w:rPr>
          <w:rFonts w:hint="eastAsia"/>
          <w:lang w:eastAsia="zh-CN"/>
        </w:rPr>
        <w:t xml:space="preserve">up to 7-fold </w:t>
      </w:r>
      <w:r w:rsidR="009A497A" w:rsidRPr="002E3C20">
        <w:rPr>
          <w:lang w:eastAsia="zh-CN"/>
        </w:rPr>
        <w:t>rate increase over aniline was observed with the most effective catalyst</w:t>
      </w:r>
      <w:r w:rsidR="00B5402C" w:rsidRPr="002E3C20">
        <w:rPr>
          <w:rFonts w:hint="eastAsia"/>
          <w:lang w:eastAsia="zh-CN"/>
        </w:rPr>
        <w:t xml:space="preserve"> </w:t>
      </w:r>
      <w:r w:rsidR="009A497A" w:rsidRPr="002E3C20">
        <w:t>5-m</w:t>
      </w:r>
      <w:r w:rsidR="00030342" w:rsidRPr="002E3C20">
        <w:t>ethyl-2-aminobenzenephosphonic</w:t>
      </w:r>
      <w:r w:rsidR="00030342" w:rsidRPr="002E3C20">
        <w:rPr>
          <w:rFonts w:hint="eastAsia"/>
          <w:lang w:eastAsia="zh-CN"/>
        </w:rPr>
        <w:t xml:space="preserve"> </w:t>
      </w:r>
      <w:r w:rsidR="009A497A" w:rsidRPr="002E3C20">
        <w:t>acid.</w:t>
      </w:r>
      <w:r w:rsidR="00BC6E8C" w:rsidRPr="002E3C20">
        <w:rPr>
          <w:rFonts w:hint="eastAsia"/>
          <w:vertAlign w:val="superscript"/>
          <w:lang w:eastAsia="zh-CN"/>
        </w:rPr>
        <w:t>10</w:t>
      </w:r>
      <w:r w:rsidRPr="002E3C20">
        <w:rPr>
          <w:rFonts w:hint="eastAsia"/>
        </w:rPr>
        <w:t xml:space="preserve"> </w:t>
      </w:r>
      <w:r w:rsidR="00710797" w:rsidRPr="002E3C20">
        <w:t xml:space="preserve">Recently, </w:t>
      </w:r>
      <w:proofErr w:type="spellStart"/>
      <w:r w:rsidRPr="002E3C20">
        <w:t>Roelfes</w:t>
      </w:r>
      <w:proofErr w:type="spellEnd"/>
      <w:r w:rsidRPr="002E3C20">
        <w:rPr>
          <w:rFonts w:hint="eastAsia"/>
        </w:rPr>
        <w:t xml:space="preserve"> and co-worker</w:t>
      </w:r>
      <w:r w:rsidR="00C719A2" w:rsidRPr="002E3C20">
        <w:t>s</w:t>
      </w:r>
      <w:r w:rsidRPr="002E3C20">
        <w:rPr>
          <w:rFonts w:hint="eastAsia"/>
        </w:rPr>
        <w:t xml:space="preserve"> reported an </w:t>
      </w:r>
      <w:r w:rsidRPr="002E3C20">
        <w:t>artificial enzyme</w:t>
      </w:r>
      <w:r w:rsidRPr="002E3C20">
        <w:rPr>
          <w:rFonts w:hint="eastAsia"/>
        </w:rPr>
        <w:t xml:space="preserve"> featur</w:t>
      </w:r>
      <w:r w:rsidRPr="002E3C20">
        <w:t xml:space="preserve">ing </w:t>
      </w:r>
      <w:r w:rsidRPr="002E3C20">
        <w:rPr>
          <w:i/>
        </w:rPr>
        <w:t>p</w:t>
      </w:r>
      <w:r w:rsidRPr="002E3C20">
        <w:t>-</w:t>
      </w:r>
      <w:proofErr w:type="spellStart"/>
      <w:r w:rsidRPr="002E3C20">
        <w:t>aminophenylalanine</w:t>
      </w:r>
      <w:proofErr w:type="spellEnd"/>
      <w:r w:rsidRPr="002E3C20">
        <w:t xml:space="preserve"> </w:t>
      </w:r>
      <w:r w:rsidR="00C57558" w:rsidRPr="002E3C20">
        <w:t xml:space="preserve">anchoring </w:t>
      </w:r>
      <w:r w:rsidRPr="002E3C20">
        <w:t xml:space="preserve">into the hydrophobic </w:t>
      </w:r>
      <w:r w:rsidR="00C57558" w:rsidRPr="002E3C20">
        <w:t>pocket</w:t>
      </w:r>
      <w:r w:rsidRPr="002E3C20">
        <w:t xml:space="preserve"> as a</w:t>
      </w:r>
      <w:r w:rsidRPr="002E3C20">
        <w:rPr>
          <w:rFonts w:hint="eastAsia"/>
        </w:rPr>
        <w:t xml:space="preserve"> </w:t>
      </w:r>
      <w:r w:rsidRPr="002E3C20">
        <w:t>catalytic residue</w:t>
      </w:r>
      <w:r w:rsidRPr="002E3C20">
        <w:rPr>
          <w:rFonts w:hint="eastAsia"/>
        </w:rPr>
        <w:t>.</w:t>
      </w:r>
      <w:r w:rsidR="005862B5" w:rsidRPr="002E3C20">
        <w:rPr>
          <w:rFonts w:hint="eastAsia"/>
          <w:vertAlign w:val="superscript"/>
          <w:lang w:eastAsia="zh-CN"/>
        </w:rPr>
        <w:t>1</w:t>
      </w:r>
      <w:r w:rsidR="00BC6E8C" w:rsidRPr="002E3C20">
        <w:rPr>
          <w:rFonts w:hint="eastAsia"/>
          <w:vertAlign w:val="superscript"/>
          <w:lang w:eastAsia="zh-CN"/>
        </w:rPr>
        <w:t>1</w:t>
      </w:r>
      <w:r w:rsidRPr="002E3C20">
        <w:rPr>
          <w:rFonts w:hint="eastAsia"/>
        </w:rPr>
        <w:t xml:space="preserve"> </w:t>
      </w:r>
      <w:r w:rsidR="00C915BB" w:rsidRPr="002E3C20">
        <w:rPr>
          <w:rFonts w:hint="eastAsia"/>
          <w:lang w:eastAsia="zh-CN"/>
        </w:rPr>
        <w:t>C</w:t>
      </w:r>
      <w:r w:rsidRPr="002E3C20">
        <w:rPr>
          <w:rFonts w:hint="eastAsia"/>
        </w:rPr>
        <w:t xml:space="preserve">ompared with aniline, </w:t>
      </w:r>
      <w:r w:rsidR="00C3644A" w:rsidRPr="002E3C20">
        <w:rPr>
          <w:rFonts w:hint="eastAsia"/>
          <w:lang w:eastAsia="zh-CN"/>
        </w:rPr>
        <w:t>t</w:t>
      </w:r>
      <w:r w:rsidR="00C3644A" w:rsidRPr="002E3C20">
        <w:rPr>
          <w:rFonts w:hint="eastAsia"/>
        </w:rPr>
        <w:t xml:space="preserve">he </w:t>
      </w:r>
      <w:r w:rsidRPr="002E3C20">
        <w:rPr>
          <w:rFonts w:hint="eastAsia"/>
        </w:rPr>
        <w:t xml:space="preserve">designed </w:t>
      </w:r>
      <w:r w:rsidR="00BF2922" w:rsidRPr="002E3C20">
        <w:t>aniline-</w:t>
      </w:r>
      <w:r w:rsidRPr="002E3C20">
        <w:rPr>
          <w:rFonts w:hint="eastAsia"/>
        </w:rPr>
        <w:t xml:space="preserve">enzyme </w:t>
      </w:r>
      <w:r w:rsidR="00BF2922" w:rsidRPr="002E3C20">
        <w:t>showed</w:t>
      </w:r>
      <w:r w:rsidRPr="002E3C20">
        <w:rPr>
          <w:rFonts w:hint="eastAsia"/>
        </w:rPr>
        <w:t xml:space="preserve"> </w:t>
      </w:r>
      <w:r w:rsidRPr="002E3C20">
        <w:t>more than two orders of magnitude</w:t>
      </w:r>
      <w:r w:rsidRPr="002E3C20">
        <w:rPr>
          <w:rFonts w:hint="eastAsia"/>
        </w:rPr>
        <w:t xml:space="preserve"> </w:t>
      </w:r>
      <w:r w:rsidR="00C3644A" w:rsidRPr="002E3C20">
        <w:rPr>
          <w:rFonts w:hint="eastAsia"/>
          <w:lang w:eastAsia="zh-CN"/>
        </w:rPr>
        <w:t xml:space="preserve">rate </w:t>
      </w:r>
      <w:r w:rsidR="00C719A2" w:rsidRPr="002E3C20">
        <w:t>incre</w:t>
      </w:r>
      <w:r w:rsidR="00C719A2" w:rsidRPr="002E3C20">
        <w:rPr>
          <w:lang w:eastAsia="zh-CN"/>
        </w:rPr>
        <w:t>ase</w:t>
      </w:r>
      <w:r w:rsidRPr="002E3C20">
        <w:rPr>
          <w:rFonts w:hint="eastAsia"/>
        </w:rPr>
        <w:t xml:space="preserve"> for </w:t>
      </w:r>
      <w:proofErr w:type="spellStart"/>
      <w:r w:rsidRPr="002E3C20">
        <w:t>hydrazone</w:t>
      </w:r>
      <w:proofErr w:type="spellEnd"/>
      <w:r w:rsidRPr="002E3C20">
        <w:t xml:space="preserve"> and oxime</w:t>
      </w:r>
      <w:r w:rsidRPr="002E3C20">
        <w:rPr>
          <w:rFonts w:hint="eastAsia"/>
        </w:rPr>
        <w:t xml:space="preserve"> </w:t>
      </w:r>
      <w:r w:rsidRPr="002E3C20">
        <w:t>formation</w:t>
      </w:r>
      <w:r w:rsidRPr="002E3C20">
        <w:rPr>
          <w:rFonts w:hint="eastAsia"/>
        </w:rPr>
        <w:t>.</w:t>
      </w:r>
      <w:r w:rsidR="00C57558" w:rsidRPr="002E3C20">
        <w:t xml:space="preserve"> </w:t>
      </w:r>
    </w:p>
    <w:p w14:paraId="05F59033" w14:textId="049A71E7" w:rsidR="00580931" w:rsidRPr="002E3C20" w:rsidRDefault="00C57558" w:rsidP="00BC021F">
      <w:pPr>
        <w:pStyle w:val="TAMainText"/>
        <w:ind w:firstLineChars="100" w:firstLine="180"/>
        <w:rPr>
          <w:lang w:eastAsia="zh-CN"/>
        </w:rPr>
      </w:pPr>
      <w:r w:rsidRPr="002E3C20">
        <w:t>Despite of these prominent advances, most of these cataly</w:t>
      </w:r>
      <w:r w:rsidR="008362F1" w:rsidRPr="002E3C20">
        <w:t>sts</w:t>
      </w:r>
      <w:r w:rsidRPr="002E3C20">
        <w:t xml:space="preserve"> rel</w:t>
      </w:r>
      <w:r w:rsidR="008362F1" w:rsidRPr="002E3C20">
        <w:t>y</w:t>
      </w:r>
      <w:r w:rsidRPr="002E3C20">
        <w:t xml:space="preserve"> on </w:t>
      </w:r>
      <w:r w:rsidR="008362F1" w:rsidRPr="002E3C20">
        <w:t xml:space="preserve">the </w:t>
      </w:r>
      <w:r w:rsidR="00211BC5" w:rsidRPr="002E3C20">
        <w:t xml:space="preserve">aniline </w:t>
      </w:r>
      <w:r w:rsidRPr="002E3C20">
        <w:t xml:space="preserve">primary </w:t>
      </w:r>
      <w:r w:rsidR="00211BC5" w:rsidRPr="002E3C20">
        <w:t xml:space="preserve">amine </w:t>
      </w:r>
      <w:r w:rsidRPr="002E3C20">
        <w:t>motif</w:t>
      </w:r>
      <w:r w:rsidR="008362F1" w:rsidRPr="002E3C20">
        <w:t>.</w:t>
      </w:r>
      <w:r w:rsidRPr="002E3C20">
        <w:t xml:space="preserve"> </w:t>
      </w:r>
      <w:r w:rsidR="00C36A85" w:rsidRPr="002E3C20">
        <w:t xml:space="preserve">The </w:t>
      </w:r>
      <w:r w:rsidR="00CB2503" w:rsidRPr="002E3C20">
        <w:rPr>
          <w:lang w:eastAsia="zh-CN"/>
        </w:rPr>
        <w:t>aromatic</w:t>
      </w:r>
      <w:r w:rsidR="00CB2503" w:rsidRPr="002E3C20">
        <w:rPr>
          <w:rFonts w:hint="eastAsia"/>
          <w:lang w:eastAsia="zh-CN"/>
        </w:rPr>
        <w:t xml:space="preserve"> </w:t>
      </w:r>
      <w:r w:rsidRPr="002E3C20">
        <w:t>secondary amine</w:t>
      </w:r>
      <w:r w:rsidR="00C36A85" w:rsidRPr="002E3C20">
        <w:t>s</w:t>
      </w:r>
      <w:r w:rsidR="00CB2503" w:rsidRPr="002E3C20">
        <w:rPr>
          <w:rFonts w:hint="eastAsia"/>
          <w:lang w:eastAsia="zh-CN"/>
        </w:rPr>
        <w:t xml:space="preserve"> </w:t>
      </w:r>
      <w:r w:rsidR="00DE42C6" w:rsidRPr="002E3C20">
        <w:t>w</w:t>
      </w:r>
      <w:r w:rsidR="00DE42C6" w:rsidRPr="002E3C20">
        <w:rPr>
          <w:rFonts w:hint="eastAsia"/>
          <w:lang w:eastAsia="zh-CN"/>
        </w:rPr>
        <w:t>ere</w:t>
      </w:r>
      <w:r w:rsidR="00595C4C" w:rsidRPr="002E3C20">
        <w:t xml:space="preserve"> generally overlooked</w:t>
      </w:r>
      <w:r w:rsidR="00132A33" w:rsidRPr="002E3C20">
        <w:t xml:space="preserve"> </w:t>
      </w:r>
      <w:r w:rsidR="00132A33" w:rsidRPr="002E3C20">
        <w:rPr>
          <w:rFonts w:hint="eastAsia"/>
          <w:lang w:eastAsia="zh-CN"/>
        </w:rPr>
        <w:t xml:space="preserve">for </w:t>
      </w:r>
      <w:r w:rsidR="00132A33" w:rsidRPr="002E3C20">
        <w:rPr>
          <w:lang w:eastAsia="zh-CN"/>
        </w:rPr>
        <w:t>cataly</w:t>
      </w:r>
      <w:r w:rsidR="00C36A85" w:rsidRPr="002E3C20">
        <w:rPr>
          <w:lang w:eastAsia="zh-CN"/>
        </w:rPr>
        <w:t>sis</w:t>
      </w:r>
      <w:r w:rsidR="00132A33" w:rsidRPr="002E3C20">
        <w:rPr>
          <w:rFonts w:hint="eastAsia"/>
          <w:lang w:eastAsia="zh-CN"/>
        </w:rPr>
        <w:t xml:space="preserve"> of </w:t>
      </w:r>
      <w:proofErr w:type="spellStart"/>
      <w:r w:rsidR="00132A33" w:rsidRPr="002E3C20">
        <w:t>acylhydrazone</w:t>
      </w:r>
      <w:proofErr w:type="spellEnd"/>
      <w:r w:rsidR="00132A33" w:rsidRPr="002E3C20">
        <w:rPr>
          <w:rFonts w:hint="eastAsia"/>
        </w:rPr>
        <w:t>/</w:t>
      </w:r>
      <w:proofErr w:type="spellStart"/>
      <w:r w:rsidR="00132A33" w:rsidRPr="002E3C20">
        <w:rPr>
          <w:rFonts w:hint="eastAsia"/>
        </w:rPr>
        <w:t>hydr</w:t>
      </w:r>
      <w:r w:rsidR="00132A33" w:rsidRPr="002E3C20">
        <w:rPr>
          <w:rFonts w:hint="eastAsia"/>
          <w:lang w:eastAsia="zh-CN"/>
        </w:rPr>
        <w:t>a</w:t>
      </w:r>
      <w:r w:rsidR="00132A33" w:rsidRPr="002E3C20">
        <w:rPr>
          <w:rFonts w:hint="eastAsia"/>
        </w:rPr>
        <w:t>zone</w:t>
      </w:r>
      <w:proofErr w:type="spellEnd"/>
      <w:r w:rsidR="00132A33" w:rsidRPr="002E3C20">
        <w:rPr>
          <w:rFonts w:hint="eastAsia"/>
        </w:rPr>
        <w:t xml:space="preserve"> and oxime</w:t>
      </w:r>
      <w:r w:rsidR="00C36A85" w:rsidRPr="002E3C20">
        <w:rPr>
          <w:rFonts w:hint="eastAsia"/>
        </w:rPr>
        <w:t xml:space="preserve"> formatio</w:t>
      </w:r>
      <w:r w:rsidR="00C36A85" w:rsidRPr="002E3C20">
        <w:rPr>
          <w:rFonts w:hint="eastAsia"/>
          <w:lang w:eastAsia="zh-CN"/>
        </w:rPr>
        <w:t>n</w:t>
      </w:r>
      <w:r w:rsidR="00CB2503" w:rsidRPr="002E3C20">
        <w:rPr>
          <w:rFonts w:hint="eastAsia"/>
          <w:lang w:eastAsia="zh-CN"/>
        </w:rPr>
        <w:t>, through a</w:t>
      </w:r>
      <w:r w:rsidR="00CB2503" w:rsidRPr="002E3C20">
        <w:rPr>
          <w:lang w:eastAsia="zh-CN"/>
        </w:rPr>
        <w:t xml:space="preserve">liphatic </w:t>
      </w:r>
      <w:r w:rsidR="00CB2503" w:rsidRPr="002E3C20">
        <w:rPr>
          <w:rFonts w:hint="eastAsia"/>
          <w:lang w:eastAsia="zh-CN"/>
        </w:rPr>
        <w:t>s</w:t>
      </w:r>
      <w:r w:rsidR="00F54C55" w:rsidRPr="002E3C20">
        <w:t>econdary amines</w:t>
      </w:r>
      <w:r w:rsidR="00F54C55" w:rsidRPr="002E3C20">
        <w:rPr>
          <w:rFonts w:hint="eastAsia"/>
          <w:lang w:eastAsia="zh-CN"/>
        </w:rPr>
        <w:t xml:space="preserve"> </w:t>
      </w:r>
      <w:r w:rsidR="0009569F" w:rsidRPr="002E3C20">
        <w:rPr>
          <w:lang w:eastAsia="zh-CN"/>
        </w:rPr>
        <w:t>ha</w:t>
      </w:r>
      <w:r w:rsidR="00CB2503" w:rsidRPr="002E3C20">
        <w:rPr>
          <w:lang w:eastAsia="zh-CN"/>
        </w:rPr>
        <w:t>ve been screening</w:t>
      </w:r>
      <w:r w:rsidR="00CB2503" w:rsidRPr="002E3C20">
        <w:rPr>
          <w:rFonts w:hint="eastAsia"/>
          <w:lang w:eastAsia="zh-CN"/>
        </w:rPr>
        <w:t xml:space="preserve"> </w:t>
      </w:r>
      <w:r w:rsidR="00AC014F" w:rsidRPr="002E3C20">
        <w:rPr>
          <w:rFonts w:hint="eastAsia"/>
          <w:lang w:eastAsia="zh-CN"/>
        </w:rPr>
        <w:t>but</w:t>
      </w:r>
      <w:r w:rsidR="0009569F" w:rsidRPr="002E3C20">
        <w:rPr>
          <w:lang w:eastAsia="zh-CN"/>
        </w:rPr>
        <w:t xml:space="preserve"> showed </w:t>
      </w:r>
      <w:r w:rsidR="00FC0A2A" w:rsidRPr="002E3C20">
        <w:t>poor</w:t>
      </w:r>
      <w:r w:rsidR="00FC0A2A" w:rsidRPr="002E3C20">
        <w:rPr>
          <w:rFonts w:hint="eastAsia"/>
          <w:lang w:eastAsia="zh-CN"/>
        </w:rPr>
        <w:t xml:space="preserve"> activity</w:t>
      </w:r>
      <w:r w:rsidR="00595C4C" w:rsidRPr="002E3C20">
        <w:rPr>
          <w:rFonts w:hint="eastAsia"/>
        </w:rPr>
        <w:t>.</w:t>
      </w:r>
      <w:r w:rsidR="00F523BC" w:rsidRPr="002E3C20">
        <w:rPr>
          <w:rFonts w:hint="eastAsia"/>
          <w:vertAlign w:val="superscript"/>
          <w:lang w:eastAsia="zh-CN"/>
        </w:rPr>
        <w:t>9b</w:t>
      </w:r>
      <w:r w:rsidR="00595C4C" w:rsidRPr="002E3C20">
        <w:rPr>
          <w:rFonts w:hint="eastAsia"/>
        </w:rPr>
        <w:t xml:space="preserve"> </w:t>
      </w:r>
      <w:r w:rsidR="00795A4F" w:rsidRPr="002E3C20">
        <w:rPr>
          <w:rFonts w:hint="eastAsia"/>
          <w:lang w:eastAsia="zh-CN"/>
        </w:rPr>
        <w:t xml:space="preserve">Compared to </w:t>
      </w:r>
      <w:r w:rsidR="001B3393" w:rsidRPr="002E3C20">
        <w:rPr>
          <w:rFonts w:hint="eastAsia"/>
          <w:lang w:eastAsia="zh-CN"/>
        </w:rPr>
        <w:t>aniline</w:t>
      </w:r>
      <w:r w:rsidR="00795A4F" w:rsidRPr="002E3C20">
        <w:rPr>
          <w:rFonts w:hint="eastAsia"/>
          <w:lang w:eastAsia="zh-CN"/>
        </w:rPr>
        <w:t xml:space="preserve">, </w:t>
      </w:r>
      <w:r w:rsidR="005C639C" w:rsidRPr="002E3C20">
        <w:t>aldehydes</w:t>
      </w:r>
      <w:r w:rsidR="00595C4C" w:rsidRPr="002E3C20">
        <w:rPr>
          <w:rFonts w:hint="eastAsia"/>
        </w:rPr>
        <w:t xml:space="preserve"> </w:t>
      </w:r>
      <w:r w:rsidR="005C639C" w:rsidRPr="002E3C20">
        <w:rPr>
          <w:rFonts w:hint="eastAsia"/>
          <w:lang w:eastAsia="zh-CN"/>
        </w:rPr>
        <w:t xml:space="preserve">prefer </w:t>
      </w:r>
      <w:r w:rsidR="00227ABE" w:rsidRPr="002E3C20">
        <w:t xml:space="preserve">to </w:t>
      </w:r>
      <w:r w:rsidR="00871DED" w:rsidRPr="002E3C20">
        <w:t>form</w:t>
      </w:r>
      <w:r w:rsidR="0032188D" w:rsidRPr="002E3C20">
        <w:rPr>
          <w:rFonts w:hint="eastAsia"/>
          <w:lang w:eastAsia="zh-CN"/>
        </w:rPr>
        <w:t xml:space="preserve"> </w:t>
      </w:r>
      <w:r w:rsidR="00680B71" w:rsidRPr="002E3C20">
        <w:t>iminium ion intermediates</w:t>
      </w:r>
      <w:r w:rsidR="00265211" w:rsidRPr="002E3C20">
        <w:rPr>
          <w:rFonts w:hint="eastAsia"/>
          <w:lang w:eastAsia="zh-CN"/>
        </w:rPr>
        <w:t xml:space="preserve"> with</w:t>
      </w:r>
      <w:r w:rsidR="00265211" w:rsidRPr="002E3C20">
        <w:rPr>
          <w:rFonts w:hint="eastAsia"/>
        </w:rPr>
        <w:t xml:space="preserve"> </w:t>
      </w:r>
      <w:r w:rsidR="00265211" w:rsidRPr="002E3C20">
        <w:rPr>
          <w:lang w:eastAsia="zh-CN"/>
        </w:rPr>
        <w:t>aromatic</w:t>
      </w:r>
      <w:r w:rsidR="00265211" w:rsidRPr="002E3C20">
        <w:rPr>
          <w:rFonts w:hint="eastAsia"/>
        </w:rPr>
        <w:t xml:space="preserve"> secondary amine</w:t>
      </w:r>
      <w:r w:rsidR="00265211" w:rsidRPr="002E3C20">
        <w:t>s</w:t>
      </w:r>
      <w:r w:rsidR="00265211" w:rsidRPr="002E3C20">
        <w:rPr>
          <w:rFonts w:hint="eastAsia"/>
          <w:lang w:eastAsia="zh-CN"/>
        </w:rPr>
        <w:t xml:space="preserve">. </w:t>
      </w:r>
      <w:r w:rsidR="00265211" w:rsidRPr="002E3C20">
        <w:rPr>
          <w:lang w:eastAsia="zh-CN"/>
        </w:rPr>
        <w:t>T</w:t>
      </w:r>
      <w:r w:rsidR="00265211" w:rsidRPr="002E3C20">
        <w:rPr>
          <w:rFonts w:hint="eastAsia"/>
          <w:lang w:eastAsia="zh-CN"/>
        </w:rPr>
        <w:t xml:space="preserve">he </w:t>
      </w:r>
      <w:r w:rsidR="00265211" w:rsidRPr="002E3C20">
        <w:t>iminium ion</w:t>
      </w:r>
      <w:r w:rsidR="00265211" w:rsidRPr="002E3C20">
        <w:rPr>
          <w:rFonts w:hint="eastAsia"/>
          <w:lang w:eastAsia="zh-CN"/>
        </w:rPr>
        <w:t xml:space="preserve"> could be </w:t>
      </w:r>
      <w:r w:rsidR="00265211" w:rsidRPr="002E3C20">
        <w:rPr>
          <w:lang w:eastAsia="zh-CN"/>
        </w:rPr>
        <w:t>stabilized</w:t>
      </w:r>
      <w:r w:rsidR="00265211" w:rsidRPr="002E3C20">
        <w:rPr>
          <w:rFonts w:hint="eastAsia"/>
          <w:lang w:eastAsia="zh-CN"/>
        </w:rPr>
        <w:t xml:space="preserve"> by </w:t>
      </w:r>
      <w:r w:rsidR="00126AA2" w:rsidRPr="002E3C20">
        <w:rPr>
          <w:rFonts w:hint="eastAsia"/>
          <w:lang w:eastAsia="zh-CN"/>
        </w:rPr>
        <w:t>aromatic</w:t>
      </w:r>
      <w:r w:rsidR="00265211" w:rsidRPr="002E3C20">
        <w:rPr>
          <w:rFonts w:hint="eastAsia"/>
          <w:lang w:eastAsia="zh-CN"/>
        </w:rPr>
        <w:t xml:space="preserve"> ring and </w:t>
      </w:r>
      <w:r w:rsidR="00265211" w:rsidRPr="002E3C20">
        <w:t>increases electrophilic</w:t>
      </w:r>
      <w:r w:rsidR="00265211" w:rsidRPr="002E3C20">
        <w:rPr>
          <w:rFonts w:hint="eastAsia"/>
        </w:rPr>
        <w:t xml:space="preserve"> </w:t>
      </w:r>
      <w:r w:rsidR="00265211" w:rsidRPr="002E3C20">
        <w:t xml:space="preserve">activity </w:t>
      </w:r>
      <w:r w:rsidR="00265211" w:rsidRPr="002E3C20">
        <w:rPr>
          <w:rFonts w:hint="eastAsia"/>
          <w:lang w:eastAsia="zh-CN"/>
        </w:rPr>
        <w:t xml:space="preserve">than </w:t>
      </w:r>
      <w:r w:rsidR="00265211" w:rsidRPr="002E3C20">
        <w:t>corresponding aldehyde</w:t>
      </w:r>
      <w:r w:rsidR="00D44FF2" w:rsidRPr="002E3C20">
        <w:rPr>
          <w:rFonts w:hint="eastAsia"/>
          <w:lang w:eastAsia="zh-CN"/>
        </w:rPr>
        <w:t>.</w:t>
      </w:r>
      <w:r w:rsidR="00265211" w:rsidRPr="002E3C20">
        <w:rPr>
          <w:rFonts w:hint="eastAsia"/>
          <w:lang w:eastAsia="zh-CN"/>
        </w:rPr>
        <w:t xml:space="preserve"> </w:t>
      </w:r>
      <w:r w:rsidR="000A0465" w:rsidRPr="002E3C20">
        <w:t>We</w:t>
      </w:r>
      <w:r w:rsidR="00595C4C" w:rsidRPr="002E3C20">
        <w:rPr>
          <w:rFonts w:hint="eastAsia"/>
        </w:rPr>
        <w:t xml:space="preserve"> </w:t>
      </w:r>
      <w:r w:rsidR="00595C4C" w:rsidRPr="002E3C20">
        <w:t>hypothes</w:t>
      </w:r>
      <w:r w:rsidR="00CA2B16" w:rsidRPr="002E3C20">
        <w:rPr>
          <w:rFonts w:hint="eastAsia"/>
          <w:lang w:eastAsia="zh-CN"/>
        </w:rPr>
        <w:t>ized</w:t>
      </w:r>
      <w:r w:rsidR="00595C4C" w:rsidRPr="002E3C20">
        <w:rPr>
          <w:rFonts w:hint="eastAsia"/>
        </w:rPr>
        <w:t xml:space="preserve"> that </w:t>
      </w:r>
      <w:proofErr w:type="spellStart"/>
      <w:r w:rsidR="00595C4C" w:rsidRPr="002E3C20">
        <w:t>acylhydrazone</w:t>
      </w:r>
      <w:proofErr w:type="spellEnd"/>
      <w:r w:rsidR="00595C4C" w:rsidRPr="002E3C20">
        <w:t>/</w:t>
      </w:r>
      <w:proofErr w:type="spellStart"/>
      <w:r w:rsidR="00595C4C" w:rsidRPr="002E3C20">
        <w:t>hydr</w:t>
      </w:r>
      <w:r w:rsidR="009549E9" w:rsidRPr="002E3C20">
        <w:rPr>
          <w:rFonts w:hint="eastAsia"/>
          <w:lang w:eastAsia="zh-CN"/>
        </w:rPr>
        <w:t>a</w:t>
      </w:r>
      <w:r w:rsidR="00595C4C" w:rsidRPr="002E3C20">
        <w:t>zone</w:t>
      </w:r>
      <w:proofErr w:type="spellEnd"/>
      <w:r w:rsidR="00595C4C" w:rsidRPr="002E3C20">
        <w:t xml:space="preserve"> and oxime </w:t>
      </w:r>
      <w:r w:rsidR="00595C4C" w:rsidRPr="002E3C20">
        <w:t>formation</w:t>
      </w:r>
      <w:r w:rsidR="00595C4C" w:rsidRPr="002E3C20">
        <w:rPr>
          <w:rFonts w:hint="eastAsia"/>
        </w:rPr>
        <w:t xml:space="preserve"> can be </w:t>
      </w:r>
      <w:r w:rsidR="00CA2B16" w:rsidRPr="002E3C20">
        <w:rPr>
          <w:rFonts w:hint="eastAsia"/>
        </w:rPr>
        <w:t>cataly</w:t>
      </w:r>
      <w:r w:rsidR="00CA2B16" w:rsidRPr="002E3C20">
        <w:rPr>
          <w:rFonts w:hint="eastAsia"/>
          <w:lang w:eastAsia="zh-CN"/>
        </w:rPr>
        <w:t>z</w:t>
      </w:r>
      <w:r w:rsidR="00CA2B16" w:rsidRPr="002E3C20">
        <w:rPr>
          <w:rFonts w:hint="eastAsia"/>
        </w:rPr>
        <w:t xml:space="preserve">ed </w:t>
      </w:r>
      <w:r w:rsidR="00E9556F" w:rsidRPr="002E3C20">
        <w:rPr>
          <w:i/>
          <w:lang w:eastAsia="zh-CN"/>
        </w:rPr>
        <w:t>via</w:t>
      </w:r>
      <w:r w:rsidR="00E9556F" w:rsidRPr="002E3C20">
        <w:rPr>
          <w:lang w:eastAsia="zh-CN"/>
        </w:rPr>
        <w:t xml:space="preserve"> an </w:t>
      </w:r>
      <w:r w:rsidR="00E9556F" w:rsidRPr="002E3C20">
        <w:rPr>
          <w:rFonts w:hint="eastAsia"/>
          <w:lang w:eastAsia="zh-CN"/>
        </w:rPr>
        <w:t xml:space="preserve">iminium </w:t>
      </w:r>
      <w:r w:rsidR="00E9556F" w:rsidRPr="002E3C20">
        <w:rPr>
          <w:lang w:eastAsia="zh-CN"/>
        </w:rPr>
        <w:t>ion intermediate</w:t>
      </w:r>
      <w:r w:rsidR="00E9556F" w:rsidRPr="002E3C20">
        <w:t xml:space="preserve"> </w:t>
      </w:r>
      <w:r w:rsidR="00595C4C" w:rsidRPr="002E3C20">
        <w:t>at neutral pH</w:t>
      </w:r>
      <w:r w:rsidR="00482331" w:rsidRPr="002E3C20">
        <w:rPr>
          <w:rFonts w:hint="eastAsia"/>
          <w:lang w:eastAsia="zh-CN"/>
        </w:rPr>
        <w:t xml:space="preserve"> by </w:t>
      </w:r>
      <w:r w:rsidR="00D100B0" w:rsidRPr="002E3C20">
        <w:rPr>
          <w:lang w:eastAsia="zh-CN"/>
        </w:rPr>
        <w:t>aromatic</w:t>
      </w:r>
      <w:r w:rsidR="00D100B0" w:rsidRPr="002E3C20">
        <w:rPr>
          <w:rFonts w:hint="eastAsia"/>
          <w:lang w:eastAsia="zh-CN"/>
        </w:rPr>
        <w:t xml:space="preserve"> </w:t>
      </w:r>
      <w:r w:rsidR="00482331" w:rsidRPr="002E3C20">
        <w:rPr>
          <w:rFonts w:hint="eastAsia"/>
          <w:lang w:eastAsia="zh-CN"/>
        </w:rPr>
        <w:t>secondary amine</w:t>
      </w:r>
      <w:r w:rsidR="00A971E6" w:rsidRPr="002E3C20">
        <w:rPr>
          <w:rFonts w:hint="eastAsia"/>
          <w:lang w:eastAsia="zh-CN"/>
        </w:rPr>
        <w:t xml:space="preserve"> (Figure 1)</w:t>
      </w:r>
      <w:r w:rsidR="00595C4C" w:rsidRPr="002E3C20">
        <w:rPr>
          <w:rFonts w:hint="eastAsia"/>
        </w:rPr>
        <w:t xml:space="preserve">. </w:t>
      </w:r>
      <w:r w:rsidR="00595C4C" w:rsidRPr="002E3C20">
        <w:t>Here</w:t>
      </w:r>
      <w:r w:rsidR="00595C4C" w:rsidRPr="002E3C20">
        <w:rPr>
          <w:rFonts w:hint="eastAsia"/>
        </w:rPr>
        <w:t>in</w:t>
      </w:r>
      <w:r w:rsidR="0005502D" w:rsidRPr="002E3C20">
        <w:t>, we report that</w:t>
      </w:r>
      <w:r w:rsidR="00595C4C" w:rsidRPr="002E3C20">
        <w:t xml:space="preserve"> easily p</w:t>
      </w:r>
      <w:r w:rsidR="00595C4C" w:rsidRPr="002E3C20">
        <w:rPr>
          <w:rFonts w:hint="eastAsia"/>
        </w:rPr>
        <w:t>re</w:t>
      </w:r>
      <w:r w:rsidR="00DE42C6" w:rsidRPr="002E3C20">
        <w:t xml:space="preserve">pared </w:t>
      </w:r>
      <w:proofErr w:type="spellStart"/>
      <w:r w:rsidR="00DE42C6" w:rsidRPr="002E3C20">
        <w:t>indoline</w:t>
      </w:r>
      <w:proofErr w:type="spellEnd"/>
      <w:r w:rsidR="00DE42C6" w:rsidRPr="002E3C20">
        <w:rPr>
          <w:rFonts w:hint="eastAsia"/>
          <w:lang w:eastAsia="zh-CN"/>
        </w:rPr>
        <w:t xml:space="preserve"> </w:t>
      </w:r>
      <w:r w:rsidR="00DE42C6" w:rsidRPr="002E3C20">
        <w:t>derivatives</w:t>
      </w:r>
      <w:r w:rsidR="00DE42C6" w:rsidRPr="002E3C20">
        <w:rPr>
          <w:rFonts w:hint="eastAsia"/>
          <w:lang w:eastAsia="zh-CN"/>
        </w:rPr>
        <w:t xml:space="preserve"> </w:t>
      </w:r>
      <w:r w:rsidR="00595C4C" w:rsidRPr="002E3C20">
        <w:t>with electron-don</w:t>
      </w:r>
      <w:r w:rsidR="00871DED" w:rsidRPr="002E3C20">
        <w:t>ating</w:t>
      </w:r>
      <w:r w:rsidR="00595C4C" w:rsidRPr="002E3C20">
        <w:t xml:space="preserve"> </w:t>
      </w:r>
      <w:r w:rsidR="00DE42C6" w:rsidRPr="002E3C20">
        <w:rPr>
          <w:rFonts w:hint="eastAsia"/>
          <w:lang w:eastAsia="zh-CN"/>
        </w:rPr>
        <w:t>group</w:t>
      </w:r>
      <w:r w:rsidR="00871DED" w:rsidRPr="002E3C20">
        <w:rPr>
          <w:lang w:eastAsia="zh-CN"/>
        </w:rPr>
        <w:t>s</w:t>
      </w:r>
      <w:r w:rsidR="00595C4C" w:rsidRPr="002E3C20">
        <w:rPr>
          <w:rFonts w:hint="eastAsia"/>
        </w:rPr>
        <w:t xml:space="preserve"> </w:t>
      </w:r>
      <w:r w:rsidR="00132A33" w:rsidRPr="002E3C20">
        <w:t>effectively</w:t>
      </w:r>
      <w:r w:rsidR="00132A33" w:rsidRPr="002E3C20">
        <w:rPr>
          <w:rFonts w:hint="eastAsia"/>
        </w:rPr>
        <w:t xml:space="preserve"> </w:t>
      </w:r>
      <w:r w:rsidR="00595C4C" w:rsidRPr="002E3C20">
        <w:rPr>
          <w:rFonts w:hint="eastAsia"/>
        </w:rPr>
        <w:t xml:space="preserve">accelerate </w:t>
      </w:r>
      <w:proofErr w:type="spellStart"/>
      <w:r w:rsidR="001D5B09" w:rsidRPr="002E3C20">
        <w:t>acylhydrazone</w:t>
      </w:r>
      <w:proofErr w:type="spellEnd"/>
      <w:r w:rsidR="001D5B09" w:rsidRPr="002E3C20">
        <w:t>/</w:t>
      </w:r>
      <w:proofErr w:type="spellStart"/>
      <w:r w:rsidR="001D5B09" w:rsidRPr="002E3C20">
        <w:t>hydr</w:t>
      </w:r>
      <w:r w:rsidR="009549E9" w:rsidRPr="002E3C20">
        <w:rPr>
          <w:rFonts w:hint="eastAsia"/>
          <w:lang w:eastAsia="zh-CN"/>
        </w:rPr>
        <w:t>a</w:t>
      </w:r>
      <w:r w:rsidR="001D5B09" w:rsidRPr="002E3C20">
        <w:t>zone</w:t>
      </w:r>
      <w:proofErr w:type="spellEnd"/>
      <w:r w:rsidR="001D5B09" w:rsidRPr="002E3C20">
        <w:t xml:space="preserve"> and oxime</w:t>
      </w:r>
      <w:r w:rsidR="001D5B09" w:rsidRPr="002E3C20">
        <w:rPr>
          <w:rFonts w:hint="eastAsia"/>
          <w:lang w:eastAsia="zh-CN"/>
        </w:rPr>
        <w:t xml:space="preserve"> </w:t>
      </w:r>
      <w:r w:rsidR="00595C4C" w:rsidRPr="002E3C20">
        <w:t xml:space="preserve">formation, </w:t>
      </w:r>
      <w:r w:rsidR="00871DED" w:rsidRPr="002E3C20">
        <w:t xml:space="preserve">enhancing </w:t>
      </w:r>
      <w:r w:rsidR="00595C4C" w:rsidRPr="002E3C20">
        <w:t xml:space="preserve">the reaction </w:t>
      </w:r>
      <w:r w:rsidR="00871DED" w:rsidRPr="002E3C20">
        <w:t xml:space="preserve">rate </w:t>
      </w:r>
      <w:r w:rsidR="00595C4C" w:rsidRPr="002E3C20">
        <w:t xml:space="preserve">considerably </w:t>
      </w:r>
      <w:r w:rsidR="00871DED" w:rsidRPr="002E3C20">
        <w:t xml:space="preserve">compared to </w:t>
      </w:r>
      <w:r w:rsidR="00595C4C" w:rsidRPr="002E3C20">
        <w:t xml:space="preserve">the traditional aniline-catalyzed reaction at neutral </w:t>
      </w:r>
      <w:proofErr w:type="spellStart"/>
      <w:r w:rsidR="00595C4C" w:rsidRPr="002E3C20">
        <w:t>pH</w:t>
      </w:r>
      <w:r w:rsidR="00595C4C" w:rsidRPr="002E3C20">
        <w:rPr>
          <w:rFonts w:hint="eastAsia"/>
        </w:rPr>
        <w:t>.</w:t>
      </w:r>
      <w:proofErr w:type="spellEnd"/>
      <w:r w:rsidR="00595C4C" w:rsidRPr="002E3C20">
        <w:rPr>
          <w:rFonts w:hint="eastAsia"/>
        </w:rPr>
        <w:t xml:space="preserve"> </w:t>
      </w:r>
      <w:r w:rsidR="001D5B09" w:rsidRPr="002E3C20">
        <w:rPr>
          <w:rFonts w:hint="eastAsia"/>
          <w:lang w:eastAsia="zh-CN"/>
        </w:rPr>
        <w:t>T</w:t>
      </w:r>
      <w:r w:rsidR="00595C4C" w:rsidRPr="002E3C20">
        <w:t xml:space="preserve">he new </w:t>
      </w:r>
      <w:r w:rsidR="00CA2B16" w:rsidRPr="002E3C20">
        <w:t>catalyst</w:t>
      </w:r>
      <w:r w:rsidR="00871DED" w:rsidRPr="002E3C20">
        <w:t xml:space="preserve">s are active on </w:t>
      </w:r>
      <w:r w:rsidR="00871DED" w:rsidRPr="002E3C20">
        <w:rPr>
          <w:lang w:eastAsia="zh-CN"/>
        </w:rPr>
        <w:t>a</w:t>
      </w:r>
      <w:r w:rsidR="00871DED" w:rsidRPr="002E3C20">
        <w:rPr>
          <w:rFonts w:hint="eastAsia"/>
          <w:lang w:eastAsia="zh-CN"/>
        </w:rPr>
        <w:t xml:space="preserve"> </w:t>
      </w:r>
      <w:r w:rsidR="00595C4C" w:rsidRPr="002E3C20">
        <w:t>wide substrate</w:t>
      </w:r>
      <w:r w:rsidR="00CA2B16" w:rsidRPr="002E3C20">
        <w:t xml:space="preserve"> scope</w:t>
      </w:r>
      <w:r w:rsidR="00871DED" w:rsidRPr="002E3C20">
        <w:t>.</w:t>
      </w:r>
      <w:r w:rsidR="000044E9" w:rsidRPr="002E3C20">
        <w:t xml:space="preserve"> </w:t>
      </w:r>
      <w:r w:rsidR="00760C7F" w:rsidRPr="002E3C20">
        <w:t>5-</w:t>
      </w:r>
      <w:r w:rsidR="000044E9" w:rsidRPr="002E3C20">
        <w:t>Methylindoline successfully enhanced the rate of supramolecular gel formation at neutral pH, including a particularly challenging formation of potentially antiviral gel materials</w:t>
      </w:r>
      <w:r w:rsidR="00595C4C" w:rsidRPr="002E3C20">
        <w:rPr>
          <w:rFonts w:hint="eastAsia"/>
        </w:rPr>
        <w:t>.</w:t>
      </w:r>
    </w:p>
    <w:p w14:paraId="6B405108" w14:textId="3CDE191F" w:rsidR="00C43A5B" w:rsidRPr="002E3C20" w:rsidRDefault="000B1B57" w:rsidP="00561200">
      <w:pPr>
        <w:pStyle w:val="TAMainText"/>
        <w:rPr>
          <w:noProof/>
          <w:lang w:eastAsia="zh-CN"/>
        </w:rPr>
      </w:pPr>
      <w:r w:rsidRPr="002E3C20">
        <w:rPr>
          <w:noProof/>
        </w:rPr>
        <w:object w:dxaOrig="10080" w:dyaOrig="4663" w14:anchorId="41E97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55pt;height:113.3pt" o:ole="">
            <v:imagedata r:id="rId10" o:title=""/>
          </v:shape>
          <o:OLEObject Type="Embed" ProgID="ChemDraw.Document.6.0" ShapeID="_x0000_i1025" DrawAspect="Content" ObjectID="_1655038063" r:id="rId11"/>
        </w:object>
      </w:r>
    </w:p>
    <w:p w14:paraId="5ED00958" w14:textId="1D7199E4" w:rsidR="00303C28" w:rsidRPr="002E3C20" w:rsidRDefault="007C7701" w:rsidP="00E41235">
      <w:pPr>
        <w:pStyle w:val="TAMainText"/>
        <w:ind w:firstLine="181"/>
        <w:rPr>
          <w:noProof/>
          <w:lang w:eastAsia="zh-CN"/>
        </w:rPr>
      </w:pPr>
      <w:r w:rsidRPr="002E3C20">
        <w:rPr>
          <w:rFonts w:hint="eastAsia"/>
          <w:b/>
        </w:rPr>
        <w:t xml:space="preserve">Figure 1. </w:t>
      </w:r>
      <w:proofErr w:type="spellStart"/>
      <w:r w:rsidRPr="002E3C20">
        <w:rPr>
          <w:rFonts w:hint="eastAsia"/>
        </w:rPr>
        <w:t>A</w:t>
      </w:r>
      <w:r w:rsidRPr="002E3C20">
        <w:t>cylhydrazone</w:t>
      </w:r>
      <w:proofErr w:type="spellEnd"/>
      <w:r w:rsidR="00DA1098" w:rsidRPr="002E3C20">
        <w:t>/</w:t>
      </w:r>
      <w:proofErr w:type="spellStart"/>
      <w:r w:rsidR="00DA1098" w:rsidRPr="002E3C20">
        <w:t>hydr</w:t>
      </w:r>
      <w:r w:rsidR="00707D81" w:rsidRPr="002E3C20">
        <w:rPr>
          <w:rFonts w:hint="eastAsia"/>
        </w:rPr>
        <w:t>a</w:t>
      </w:r>
      <w:r w:rsidR="00DA1098" w:rsidRPr="002E3C20">
        <w:t>zone</w:t>
      </w:r>
      <w:proofErr w:type="spellEnd"/>
      <w:r w:rsidR="00DA1098" w:rsidRPr="002E3C20">
        <w:t xml:space="preserve"> and oxime formation</w:t>
      </w:r>
      <w:r w:rsidR="00DA1098" w:rsidRPr="002E3C20">
        <w:rPr>
          <w:rFonts w:hint="eastAsia"/>
        </w:rPr>
        <w:t xml:space="preserve"> </w:t>
      </w:r>
      <w:r w:rsidRPr="002E3C20">
        <w:rPr>
          <w:rFonts w:hint="eastAsia"/>
          <w:i/>
        </w:rPr>
        <w:t>via</w:t>
      </w:r>
      <w:r w:rsidR="00CA2B16" w:rsidRPr="002E3C20">
        <w:rPr>
          <w:rFonts w:hint="eastAsia"/>
        </w:rPr>
        <w:t xml:space="preserve"> </w:t>
      </w:r>
      <w:proofErr w:type="spellStart"/>
      <w:r w:rsidR="00986CAE" w:rsidRPr="002E3C20">
        <w:rPr>
          <w:rFonts w:hint="eastAsia"/>
        </w:rPr>
        <w:t>indoline</w:t>
      </w:r>
      <w:proofErr w:type="spellEnd"/>
      <w:r w:rsidR="00986CAE" w:rsidRPr="002E3C20">
        <w:t xml:space="preserve"> catalysis</w:t>
      </w:r>
      <w:r w:rsidR="004B6B17" w:rsidRPr="002E3C20">
        <w:rPr>
          <w:rFonts w:hint="eastAsia"/>
        </w:rPr>
        <w:t>.</w:t>
      </w:r>
    </w:p>
    <w:p w14:paraId="6E036A87" w14:textId="77BE4823" w:rsidR="001104EE" w:rsidRPr="002E3C20" w:rsidRDefault="007835B5" w:rsidP="003A4231">
      <w:pPr>
        <w:pStyle w:val="TAMainText"/>
        <w:ind w:firstLineChars="100" w:firstLine="180"/>
        <w:rPr>
          <w:lang w:eastAsia="zh-CN"/>
        </w:rPr>
      </w:pPr>
      <w:r w:rsidRPr="002E3C20">
        <w:t xml:space="preserve">To </w:t>
      </w:r>
      <w:r w:rsidR="00CA2B16" w:rsidRPr="002E3C20">
        <w:rPr>
          <w:rFonts w:hint="eastAsia"/>
          <w:lang w:eastAsia="zh-CN"/>
        </w:rPr>
        <w:t>obtain more effective catalysts</w:t>
      </w:r>
      <w:r w:rsidRPr="002E3C20">
        <w:t xml:space="preserve">, </w:t>
      </w:r>
      <w:r w:rsidR="00BE0B2A" w:rsidRPr="002E3C20">
        <w:t xml:space="preserve">we investigated </w:t>
      </w:r>
      <w:r w:rsidR="00C35689" w:rsidRPr="002E3C20">
        <w:rPr>
          <w:rFonts w:hint="eastAsia"/>
          <w:lang w:eastAsia="zh-CN"/>
        </w:rPr>
        <w:t xml:space="preserve">the </w:t>
      </w:r>
      <w:r w:rsidRPr="002E3C20">
        <w:t>c</w:t>
      </w:r>
      <w:r w:rsidR="00C35689" w:rsidRPr="002E3C20">
        <w:t>ondensation between 4-nitrobenz</w:t>
      </w:r>
      <w:r w:rsidRPr="002E3C20">
        <w:t xml:space="preserve">aldehyde and </w:t>
      </w:r>
      <w:proofErr w:type="spellStart"/>
      <w:r w:rsidRPr="002E3C20">
        <w:t>benzoylhydrazine</w:t>
      </w:r>
      <w:proofErr w:type="spellEnd"/>
      <w:r w:rsidRPr="002E3C20">
        <w:t xml:space="preserve"> as model reaction</w:t>
      </w:r>
      <w:r w:rsidR="002A5358" w:rsidRPr="002E3C20">
        <w:rPr>
          <w:rFonts w:hint="eastAsia"/>
          <w:lang w:eastAsia="zh-CN"/>
        </w:rPr>
        <w:t xml:space="preserve"> (</w:t>
      </w:r>
      <w:r w:rsidR="00E5201C" w:rsidRPr="002E3C20">
        <w:rPr>
          <w:lang w:eastAsia="zh-CN"/>
        </w:rPr>
        <w:t>Table</w:t>
      </w:r>
      <w:r w:rsidR="002A5358" w:rsidRPr="002E3C20">
        <w:rPr>
          <w:rFonts w:hint="eastAsia"/>
          <w:lang w:eastAsia="zh-CN"/>
        </w:rPr>
        <w:t xml:space="preserve"> 1)</w:t>
      </w:r>
      <w:r w:rsidRPr="002E3C20">
        <w:t xml:space="preserve">. </w:t>
      </w:r>
      <w:r w:rsidR="001104EE" w:rsidRPr="002E3C20">
        <w:t>All reactions were performed under pseudo-first-order conditions in phosphate buffered saline</w:t>
      </w:r>
      <w:r w:rsidR="00FA6238" w:rsidRPr="002E3C20">
        <w:rPr>
          <w:rFonts w:hint="eastAsia"/>
          <w:lang w:eastAsia="zh-CN"/>
        </w:rPr>
        <w:t xml:space="preserve"> </w:t>
      </w:r>
      <w:r w:rsidR="00FA6238" w:rsidRPr="002E3C20">
        <w:t>(PBS)</w:t>
      </w:r>
      <w:r w:rsidR="001104EE" w:rsidRPr="002E3C20">
        <w:t xml:space="preserve"> at </w:t>
      </w:r>
      <w:r w:rsidR="00FA6238" w:rsidRPr="002E3C20">
        <w:t>pH 7.4</w:t>
      </w:r>
      <w:r w:rsidR="00FA6238" w:rsidRPr="002E3C20">
        <w:rPr>
          <w:rFonts w:hint="eastAsia"/>
          <w:lang w:eastAsia="zh-CN"/>
        </w:rPr>
        <w:t xml:space="preserve"> </w:t>
      </w:r>
      <w:r w:rsidR="001104EE" w:rsidRPr="002E3C20">
        <w:t>with 10</w:t>
      </w:r>
      <w:r w:rsidR="00E9492A" w:rsidRPr="002E3C20">
        <w:rPr>
          <w:rFonts w:hint="eastAsia"/>
          <w:lang w:eastAsia="zh-CN"/>
        </w:rPr>
        <w:t xml:space="preserve"> </w:t>
      </w:r>
      <w:r w:rsidR="001104EE" w:rsidRPr="002E3C20">
        <w:t>% DMF as co-solvent.</w:t>
      </w:r>
      <w:r w:rsidR="001104EE" w:rsidRPr="002E3C20">
        <w:rPr>
          <w:rFonts w:hint="eastAsia"/>
        </w:rPr>
        <w:t xml:space="preserve"> </w:t>
      </w:r>
      <w:r w:rsidR="00952F54" w:rsidRPr="002E3C20">
        <w:rPr>
          <w:rFonts w:hint="eastAsia"/>
          <w:lang w:eastAsia="zh-CN"/>
        </w:rPr>
        <w:t>A</w:t>
      </w:r>
      <w:r w:rsidR="00952F54" w:rsidRPr="002E3C20">
        <w:t xml:space="preserve">pparent </w:t>
      </w:r>
      <w:r w:rsidR="00752563" w:rsidRPr="002E3C20">
        <w:rPr>
          <w:rFonts w:hint="eastAsia"/>
          <w:lang w:eastAsia="zh-CN"/>
        </w:rPr>
        <w:t>second-</w:t>
      </w:r>
      <w:r w:rsidR="00E91D60" w:rsidRPr="002E3C20">
        <w:rPr>
          <w:rFonts w:hint="eastAsia"/>
          <w:lang w:eastAsia="zh-CN"/>
        </w:rPr>
        <w:t>order</w:t>
      </w:r>
      <w:r w:rsidR="00952F54" w:rsidRPr="002E3C20">
        <w:t xml:space="preserve"> rate constant </w:t>
      </w:r>
      <w:proofErr w:type="spellStart"/>
      <w:r w:rsidR="00952F54" w:rsidRPr="002E3C20">
        <w:rPr>
          <w:i/>
        </w:rPr>
        <w:t>k</w:t>
      </w:r>
      <w:r w:rsidR="003713AD" w:rsidRPr="002E3C20">
        <w:rPr>
          <w:rFonts w:hint="eastAsia"/>
          <w:vertAlign w:val="subscript"/>
          <w:lang w:eastAsia="zh-CN"/>
        </w:rPr>
        <w:t>app</w:t>
      </w:r>
      <w:proofErr w:type="spellEnd"/>
      <w:r w:rsidR="00952F54" w:rsidRPr="002E3C20">
        <w:t>(</w:t>
      </w:r>
      <w:r w:rsidR="003713AD" w:rsidRPr="002E3C20">
        <w:rPr>
          <w:rFonts w:hint="eastAsia"/>
          <w:lang w:eastAsia="zh-CN"/>
        </w:rPr>
        <w:t>M</w:t>
      </w:r>
      <w:r w:rsidR="003713AD" w:rsidRPr="002E3C20">
        <w:rPr>
          <w:rFonts w:hint="eastAsia"/>
          <w:vertAlign w:val="superscript"/>
          <w:lang w:eastAsia="zh-CN"/>
        </w:rPr>
        <w:t>-1</w:t>
      </w:r>
      <w:r w:rsidR="003713AD" w:rsidRPr="002E3C20">
        <w:rPr>
          <w:rFonts w:hint="eastAsia"/>
          <w:lang w:eastAsia="zh-CN"/>
        </w:rPr>
        <w:t>s</w:t>
      </w:r>
      <w:r w:rsidR="003713AD" w:rsidRPr="002E3C20">
        <w:rPr>
          <w:rFonts w:hint="eastAsia"/>
          <w:vertAlign w:val="superscript"/>
          <w:lang w:eastAsia="zh-CN"/>
        </w:rPr>
        <w:t>-1</w:t>
      </w:r>
      <w:r w:rsidR="00952F54" w:rsidRPr="002E3C20">
        <w:t>)</w:t>
      </w:r>
      <w:r w:rsidR="001104EE" w:rsidRPr="002E3C20">
        <w:t xml:space="preserve"> </w:t>
      </w:r>
      <w:r w:rsidR="00BE0B2A" w:rsidRPr="002E3C20">
        <w:t xml:space="preserve">were </w:t>
      </w:r>
      <w:r w:rsidR="001104EE" w:rsidRPr="002E3C20">
        <w:t>obtained</w:t>
      </w:r>
      <w:r w:rsidR="001104EE" w:rsidRPr="002E3C20">
        <w:rPr>
          <w:rFonts w:hint="eastAsia"/>
          <w:lang w:eastAsia="zh-CN"/>
        </w:rPr>
        <w:t xml:space="preserve"> </w:t>
      </w:r>
      <w:r w:rsidR="001104EE" w:rsidRPr="002E3C20">
        <w:t>by monitor</w:t>
      </w:r>
      <w:r w:rsidR="00BE0B2A" w:rsidRPr="002E3C20">
        <w:t>ing</w:t>
      </w:r>
      <w:r w:rsidR="001104EE" w:rsidRPr="002E3C20">
        <w:t xml:space="preserve"> UV-vis </w:t>
      </w:r>
      <w:r w:rsidR="00BE0B2A" w:rsidRPr="002E3C20">
        <w:t xml:space="preserve">absorption </w:t>
      </w:r>
      <w:r w:rsidR="00BE0B2A" w:rsidRPr="002E3C20">
        <w:rPr>
          <w:rFonts w:hint="eastAsia"/>
          <w:lang w:eastAsia="zh-CN"/>
        </w:rPr>
        <w:t>at 329</w:t>
      </w:r>
      <w:r w:rsidR="00BE0B2A" w:rsidRPr="002E3C20">
        <w:rPr>
          <w:lang w:eastAsia="zh-CN"/>
        </w:rPr>
        <w:t xml:space="preserve"> </w:t>
      </w:r>
      <w:r w:rsidR="00BE0B2A" w:rsidRPr="002E3C20">
        <w:rPr>
          <w:rFonts w:hint="eastAsia"/>
          <w:lang w:eastAsia="zh-CN"/>
        </w:rPr>
        <w:t>nm</w:t>
      </w:r>
      <w:r w:rsidR="00DA4322" w:rsidRPr="002E3C20">
        <w:rPr>
          <w:lang w:eastAsia="zh-CN"/>
        </w:rPr>
        <w:t xml:space="preserve"> of the </w:t>
      </w:r>
      <w:proofErr w:type="spellStart"/>
      <w:r w:rsidR="00DA4322" w:rsidRPr="002E3C20">
        <w:rPr>
          <w:lang w:eastAsia="zh-CN"/>
        </w:rPr>
        <w:t>hydrazone</w:t>
      </w:r>
      <w:proofErr w:type="spellEnd"/>
      <w:r w:rsidR="00DA4322" w:rsidRPr="002E3C20">
        <w:rPr>
          <w:lang w:eastAsia="zh-CN"/>
        </w:rPr>
        <w:t xml:space="preserve"> product</w:t>
      </w:r>
      <w:r w:rsidR="00BE0B2A" w:rsidRPr="002E3C20">
        <w:rPr>
          <w:lang w:eastAsia="zh-CN"/>
        </w:rPr>
        <w:t>.</w:t>
      </w:r>
      <w:r w:rsidR="00BE0B2A" w:rsidRPr="002E3C20">
        <w:rPr>
          <w:rFonts w:hint="eastAsia"/>
          <w:lang w:eastAsia="zh-CN"/>
        </w:rPr>
        <w:t xml:space="preserve"> </w:t>
      </w:r>
      <w:r w:rsidR="00DA4322" w:rsidRPr="002E3C20">
        <w:rPr>
          <w:lang w:eastAsia="zh-CN"/>
        </w:rPr>
        <w:t xml:space="preserve">To calculate the rate constants </w:t>
      </w:r>
      <w:r w:rsidR="00DA4322" w:rsidRPr="002E3C20">
        <w:t>w</w:t>
      </w:r>
      <w:r w:rsidR="00BE0B2A" w:rsidRPr="002E3C20">
        <w:t>e used</w:t>
      </w:r>
      <w:r w:rsidR="001104EE" w:rsidRPr="002E3C20">
        <w:t xml:space="preserve"> nonlinear regression by linear least-squares fits, following the Guggenheim method (for details, see </w:t>
      </w:r>
      <w:r w:rsidR="001104EE" w:rsidRPr="002E3C20">
        <w:rPr>
          <w:rFonts w:hint="eastAsia"/>
          <w:lang w:eastAsia="zh-CN"/>
        </w:rPr>
        <w:t>S</w:t>
      </w:r>
      <w:r w:rsidR="001104EE" w:rsidRPr="002E3C20">
        <w:t xml:space="preserve">upporting </w:t>
      </w:r>
      <w:r w:rsidR="001104EE" w:rsidRPr="002E3C20">
        <w:rPr>
          <w:rFonts w:hint="eastAsia"/>
          <w:lang w:eastAsia="zh-CN"/>
        </w:rPr>
        <w:t>I</w:t>
      </w:r>
      <w:r w:rsidR="001104EE" w:rsidRPr="002E3C20">
        <w:t>nformation).</w:t>
      </w:r>
      <w:r w:rsidR="00392A76" w:rsidRPr="002E3C20">
        <w:rPr>
          <w:rFonts w:hint="eastAsia"/>
          <w:vertAlign w:val="superscript"/>
          <w:lang w:eastAsia="zh-CN"/>
        </w:rPr>
        <w:t>6</w:t>
      </w:r>
      <w:r w:rsidR="00030342" w:rsidRPr="002E3C20">
        <w:rPr>
          <w:rFonts w:hint="eastAsia"/>
          <w:vertAlign w:val="superscript"/>
          <w:lang w:eastAsia="zh-CN"/>
        </w:rPr>
        <w:t>b</w:t>
      </w:r>
      <w:r w:rsidR="001104EE" w:rsidRPr="002E3C20">
        <w:rPr>
          <w:rFonts w:hint="eastAsia"/>
          <w:vertAlign w:val="superscript"/>
          <w:lang w:eastAsia="zh-CN"/>
        </w:rPr>
        <w:t>, 1</w:t>
      </w:r>
      <w:r w:rsidR="00345B4A" w:rsidRPr="002E3C20">
        <w:rPr>
          <w:rFonts w:hint="eastAsia"/>
          <w:vertAlign w:val="superscript"/>
          <w:lang w:eastAsia="zh-CN"/>
        </w:rPr>
        <w:t>2</w:t>
      </w:r>
      <w:r w:rsidR="001104EE" w:rsidRPr="002E3C20">
        <w:t xml:space="preserve"> </w:t>
      </w:r>
      <w:r w:rsidR="00E26A82" w:rsidRPr="002E3C20">
        <w:rPr>
          <w:rFonts w:hint="eastAsia"/>
          <w:lang w:eastAsia="zh-CN"/>
        </w:rPr>
        <w:t>T</w:t>
      </w:r>
      <w:r w:rsidR="00627328" w:rsidRPr="002E3C20">
        <w:t xml:space="preserve">he observed rate increases linearly </w:t>
      </w:r>
      <w:r w:rsidR="00627328" w:rsidRPr="002E3C20">
        <w:rPr>
          <w:rFonts w:hint="eastAsia"/>
          <w:lang w:eastAsia="zh-CN"/>
        </w:rPr>
        <w:t xml:space="preserve">for both </w:t>
      </w:r>
      <w:r w:rsidR="00627328" w:rsidRPr="002E3C20">
        <w:t>4-nitrobenzaldehyde</w:t>
      </w:r>
      <w:r w:rsidR="00E26A82" w:rsidRPr="002E3C20">
        <w:rPr>
          <w:rFonts w:hint="eastAsia"/>
          <w:lang w:eastAsia="zh-CN"/>
        </w:rPr>
        <w:t xml:space="preserve"> and</w:t>
      </w:r>
      <w:r w:rsidR="00627328" w:rsidRPr="002E3C20">
        <w:t xml:space="preserve"> </w:t>
      </w:r>
      <w:r w:rsidR="00627328" w:rsidRPr="002E3C20">
        <w:rPr>
          <w:rFonts w:hint="eastAsia"/>
          <w:lang w:eastAsia="zh-CN"/>
        </w:rPr>
        <w:t>catalyst</w:t>
      </w:r>
      <w:r w:rsidR="00E26A82" w:rsidRPr="002E3C20">
        <w:t xml:space="preserve"> </w:t>
      </w:r>
      <w:r w:rsidR="00E26A82" w:rsidRPr="002E3C20">
        <w:rPr>
          <w:lang w:eastAsia="zh-CN"/>
        </w:rPr>
        <w:t>under</w:t>
      </w:r>
      <w:r w:rsidR="00E26A82" w:rsidRPr="002E3C20">
        <w:rPr>
          <w:rFonts w:hint="eastAsia"/>
          <w:lang w:eastAsia="zh-CN"/>
        </w:rPr>
        <w:t xml:space="preserve"> </w:t>
      </w:r>
      <w:r w:rsidR="00E26A82" w:rsidRPr="002E3C20">
        <w:t>excess</w:t>
      </w:r>
      <w:r w:rsidR="00E26A82" w:rsidRPr="002E3C20">
        <w:rPr>
          <w:rFonts w:hint="eastAsia"/>
          <w:lang w:eastAsia="zh-CN"/>
        </w:rPr>
        <w:t xml:space="preserve"> </w:t>
      </w:r>
      <w:r w:rsidR="00E26A82" w:rsidRPr="002E3C20">
        <w:t>concentration</w:t>
      </w:r>
      <w:r w:rsidR="00E26A82" w:rsidRPr="002E3C20">
        <w:rPr>
          <w:rFonts w:hint="eastAsia"/>
          <w:lang w:eastAsia="zh-CN"/>
        </w:rPr>
        <w:t xml:space="preserve"> indicate the reaction </w:t>
      </w:r>
      <w:r w:rsidR="00DE093A" w:rsidRPr="002E3C20">
        <w:rPr>
          <w:rFonts w:hint="eastAsia"/>
          <w:lang w:eastAsia="zh-CN"/>
        </w:rPr>
        <w:t xml:space="preserve">is first </w:t>
      </w:r>
      <w:r w:rsidR="00DE093A" w:rsidRPr="002E3C20">
        <w:rPr>
          <w:rFonts w:hint="eastAsia"/>
          <w:lang w:eastAsia="zh-CN"/>
        </w:rPr>
        <w:lastRenderedPageBreak/>
        <w:t xml:space="preserve">order for </w:t>
      </w:r>
      <w:r w:rsidR="00985CA3" w:rsidRPr="002E3C20">
        <w:rPr>
          <w:rFonts w:hint="eastAsia"/>
          <w:lang w:eastAsia="zh-CN"/>
        </w:rPr>
        <w:t xml:space="preserve">each </w:t>
      </w:r>
      <w:r w:rsidR="00DE093A" w:rsidRPr="002E3C20">
        <w:rPr>
          <w:lang w:eastAsia="zh-CN"/>
        </w:rPr>
        <w:t>substrates</w:t>
      </w:r>
      <w:r w:rsidR="00DE093A" w:rsidRPr="002E3C20">
        <w:rPr>
          <w:rFonts w:hint="eastAsia"/>
          <w:lang w:eastAsia="zh-CN"/>
        </w:rPr>
        <w:t xml:space="preserve"> and catalyst</w:t>
      </w:r>
      <w:r w:rsidR="00DE093A" w:rsidRPr="002E3C20">
        <w:t xml:space="preserve"> </w:t>
      </w:r>
      <w:r w:rsidR="00DE093A" w:rsidRPr="002E3C20">
        <w:rPr>
          <w:rFonts w:hint="eastAsia"/>
          <w:lang w:eastAsia="zh-CN"/>
        </w:rPr>
        <w:t>(</w:t>
      </w:r>
      <w:r w:rsidR="00DE093A" w:rsidRPr="002E3C20">
        <w:t>see supporting information</w:t>
      </w:r>
      <w:r w:rsidR="00DE093A" w:rsidRPr="002E3C20">
        <w:rPr>
          <w:rFonts w:hint="eastAsia"/>
          <w:lang w:eastAsia="zh-CN"/>
        </w:rPr>
        <w:t>, Fig S1</w:t>
      </w:r>
      <w:r w:rsidR="0093385E" w:rsidRPr="002E3C20">
        <w:rPr>
          <w:rFonts w:hint="eastAsia"/>
          <w:lang w:eastAsia="zh-CN"/>
        </w:rPr>
        <w:t>d</w:t>
      </w:r>
      <w:r w:rsidR="00DE093A" w:rsidRPr="002E3C20">
        <w:rPr>
          <w:rFonts w:hint="eastAsia"/>
          <w:lang w:eastAsia="zh-CN"/>
        </w:rPr>
        <w:t>)</w:t>
      </w:r>
      <w:r w:rsidR="00E26A82" w:rsidRPr="002E3C20">
        <w:rPr>
          <w:rFonts w:hint="eastAsia"/>
          <w:lang w:eastAsia="zh-CN"/>
        </w:rPr>
        <w:t>.</w:t>
      </w:r>
      <w:r w:rsidR="00DE093A" w:rsidRPr="002E3C20">
        <w:rPr>
          <w:rFonts w:hint="eastAsia"/>
          <w:lang w:eastAsia="zh-CN"/>
        </w:rPr>
        <w:t xml:space="preserve"> </w:t>
      </w:r>
      <w:r w:rsidR="008878C8" w:rsidRPr="002E3C20">
        <w:t xml:space="preserve">Due to the electron-withdrawing effect </w:t>
      </w:r>
      <w:r w:rsidR="00756A59" w:rsidRPr="002E3C20">
        <w:t>on</w:t>
      </w:r>
      <w:r w:rsidR="008878C8" w:rsidRPr="002E3C20">
        <w:t xml:space="preserve"> the carbonyl</w:t>
      </w:r>
      <w:r w:rsidR="001104EE" w:rsidRPr="002E3C20">
        <w:t xml:space="preserve"> moiety</w:t>
      </w:r>
      <w:r w:rsidR="008878C8" w:rsidRPr="002E3C20">
        <w:t xml:space="preserve">, </w:t>
      </w:r>
      <w:proofErr w:type="spellStart"/>
      <w:r w:rsidR="008878C8" w:rsidRPr="002E3C20">
        <w:t>benzoylhydrazine</w:t>
      </w:r>
      <w:proofErr w:type="spellEnd"/>
      <w:r w:rsidR="008878C8" w:rsidRPr="002E3C20">
        <w:t xml:space="preserve"> </w:t>
      </w:r>
      <w:r w:rsidR="0099219D" w:rsidRPr="002E3C20">
        <w:t xml:space="preserve">is </w:t>
      </w:r>
      <w:r w:rsidR="008878C8" w:rsidRPr="002E3C20">
        <w:t>less</w:t>
      </w:r>
      <w:r w:rsidR="008878C8" w:rsidRPr="002E3C20">
        <w:rPr>
          <w:rFonts w:hint="eastAsia"/>
        </w:rPr>
        <w:t xml:space="preserve"> </w:t>
      </w:r>
      <w:r w:rsidR="008878C8" w:rsidRPr="002E3C20">
        <w:t>nucleophilic</w:t>
      </w:r>
      <w:r w:rsidR="00F04F34" w:rsidRPr="002E3C20">
        <w:rPr>
          <w:rFonts w:hint="eastAsia"/>
          <w:lang w:eastAsia="zh-CN"/>
        </w:rPr>
        <w:t xml:space="preserve"> than</w:t>
      </w:r>
      <w:r w:rsidR="008878C8" w:rsidRPr="002E3C20">
        <w:t xml:space="preserve"> hydrazine, </w:t>
      </w:r>
      <w:r w:rsidR="001104EE" w:rsidRPr="002E3C20">
        <w:t>hence</w:t>
      </w:r>
      <w:r w:rsidR="008878C8" w:rsidRPr="002E3C20">
        <w:rPr>
          <w:rFonts w:hint="eastAsia"/>
        </w:rPr>
        <w:t xml:space="preserve"> </w:t>
      </w:r>
      <w:proofErr w:type="spellStart"/>
      <w:r w:rsidR="008878C8" w:rsidRPr="002E3C20">
        <w:t>acylhydrazone</w:t>
      </w:r>
      <w:proofErr w:type="spellEnd"/>
      <w:r w:rsidR="008878C8" w:rsidRPr="002E3C20">
        <w:t xml:space="preserve"> formation </w:t>
      </w:r>
      <w:r w:rsidR="008729EA" w:rsidRPr="002E3C20">
        <w:rPr>
          <w:rFonts w:hint="eastAsia"/>
          <w:lang w:eastAsia="zh-CN"/>
        </w:rPr>
        <w:t>rate</w:t>
      </w:r>
      <w:r w:rsidR="00DA4322" w:rsidRPr="002E3C20">
        <w:rPr>
          <w:lang w:eastAsia="zh-CN"/>
        </w:rPr>
        <w:t>s</w:t>
      </w:r>
      <w:r w:rsidR="008729EA" w:rsidRPr="002E3C20">
        <w:rPr>
          <w:rFonts w:hint="eastAsia"/>
          <w:lang w:eastAsia="zh-CN"/>
        </w:rPr>
        <w:t xml:space="preserve"> </w:t>
      </w:r>
      <w:r w:rsidR="0099219D" w:rsidRPr="002E3C20">
        <w:t>are generally lower than</w:t>
      </w:r>
      <w:r w:rsidR="008878C8" w:rsidRPr="002E3C20">
        <w:rPr>
          <w:rFonts w:hint="eastAsia"/>
        </w:rPr>
        <w:t xml:space="preserve"> </w:t>
      </w:r>
      <w:proofErr w:type="spellStart"/>
      <w:r w:rsidR="008878C8" w:rsidRPr="002E3C20">
        <w:t>hydrazone</w:t>
      </w:r>
      <w:proofErr w:type="spellEnd"/>
      <w:r w:rsidR="008878C8" w:rsidRPr="002E3C20">
        <w:t xml:space="preserve"> formation</w:t>
      </w:r>
      <w:r w:rsidR="0099219D" w:rsidRPr="002E3C20">
        <w:t xml:space="preserve"> rates</w:t>
      </w:r>
      <w:r w:rsidR="008878C8" w:rsidRPr="002E3C20">
        <w:t>. Without catalys</w:t>
      </w:r>
      <w:r w:rsidR="0099219D" w:rsidRPr="002E3C20">
        <w:rPr>
          <w:lang w:eastAsia="zh-CN"/>
        </w:rPr>
        <w:t>is</w:t>
      </w:r>
      <w:r w:rsidR="008878C8" w:rsidRPr="002E3C20">
        <w:t xml:space="preserve">, </w:t>
      </w:r>
      <w:r w:rsidR="00CA2B16" w:rsidRPr="002E3C20">
        <w:rPr>
          <w:rFonts w:hint="eastAsia"/>
          <w:lang w:eastAsia="zh-CN"/>
        </w:rPr>
        <w:t>t</w:t>
      </w:r>
      <w:r w:rsidR="00CA2B16" w:rsidRPr="002E3C20">
        <w:rPr>
          <w:rFonts w:hint="eastAsia"/>
        </w:rPr>
        <w:t xml:space="preserve">he </w:t>
      </w:r>
      <w:r w:rsidR="008878C8" w:rsidRPr="002E3C20">
        <w:rPr>
          <w:rFonts w:hint="eastAsia"/>
        </w:rPr>
        <w:t>model</w:t>
      </w:r>
      <w:r w:rsidR="008878C8" w:rsidRPr="002E3C20">
        <w:t xml:space="preserve"> </w:t>
      </w:r>
      <w:r w:rsidR="008878C8" w:rsidRPr="002E3C20">
        <w:rPr>
          <w:rFonts w:hint="eastAsia"/>
        </w:rPr>
        <w:t>reaction</w:t>
      </w:r>
      <w:r w:rsidR="008878C8" w:rsidRPr="002E3C20">
        <w:t xml:space="preserve"> is too slow to reach equilibrium in</w:t>
      </w:r>
      <w:r w:rsidR="008729EA" w:rsidRPr="002E3C20">
        <w:rPr>
          <w:rFonts w:hint="eastAsia"/>
          <w:lang w:eastAsia="zh-CN"/>
        </w:rPr>
        <w:t xml:space="preserve"> pH = 7.4</w:t>
      </w:r>
      <w:r w:rsidR="0099219D" w:rsidRPr="002E3C20">
        <w:t xml:space="preserve"> </w:t>
      </w:r>
      <w:r w:rsidR="00DF60DE" w:rsidRPr="002E3C20">
        <w:rPr>
          <w:rFonts w:hint="eastAsia"/>
          <w:lang w:eastAsia="zh-CN"/>
        </w:rPr>
        <w:t>within 24 h</w:t>
      </w:r>
      <w:r w:rsidR="0099219D" w:rsidRPr="002E3C20">
        <w:t>.</w:t>
      </w:r>
    </w:p>
    <w:p w14:paraId="7EB868AA" w14:textId="212EF1ED" w:rsidR="00303C28" w:rsidRPr="002E3C20" w:rsidRDefault="001104EE" w:rsidP="00704B8E">
      <w:pPr>
        <w:pStyle w:val="TAMainText"/>
        <w:ind w:firstLineChars="100" w:firstLine="180"/>
        <w:rPr>
          <w:lang w:eastAsia="zh-CN"/>
        </w:rPr>
      </w:pPr>
      <w:r w:rsidRPr="002E3C20">
        <w:t>Selected screening results are show</w:t>
      </w:r>
      <w:r w:rsidRPr="002E3C20">
        <w:rPr>
          <w:rFonts w:hint="eastAsia"/>
          <w:lang w:eastAsia="zh-CN"/>
        </w:rPr>
        <w:t>n</w:t>
      </w:r>
      <w:r w:rsidRPr="002E3C20">
        <w:t xml:space="preserve"> in Table 1. Aniline</w:t>
      </w:r>
      <w:r w:rsidR="00B42A32" w:rsidRPr="002E3C20">
        <w:rPr>
          <w:rFonts w:hint="eastAsia"/>
          <w:lang w:eastAsia="zh-CN"/>
        </w:rPr>
        <w:t xml:space="preserve"> </w:t>
      </w:r>
      <w:r w:rsidR="00B42A32" w:rsidRPr="002E3C20">
        <w:rPr>
          <w:rFonts w:hint="eastAsia"/>
        </w:rPr>
        <w:t>(</w:t>
      </w:r>
      <w:proofErr w:type="spellStart"/>
      <w:r w:rsidR="00B42A32" w:rsidRPr="002E3C20">
        <w:rPr>
          <w:rFonts w:hint="eastAsia"/>
        </w:rPr>
        <w:t>pK</w:t>
      </w:r>
      <w:r w:rsidR="00B42A32" w:rsidRPr="002E3C20">
        <w:rPr>
          <w:rFonts w:hint="eastAsia"/>
          <w:vertAlign w:val="subscript"/>
        </w:rPr>
        <w:t>a</w:t>
      </w:r>
      <w:proofErr w:type="spellEnd"/>
      <w:r w:rsidR="00B42A32" w:rsidRPr="002E3C20">
        <w:rPr>
          <w:rFonts w:hint="eastAsia"/>
          <w:vertAlign w:val="subscript"/>
        </w:rPr>
        <w:t xml:space="preserve"> </w:t>
      </w:r>
      <w:r w:rsidR="00B42A32" w:rsidRPr="002E3C20">
        <w:rPr>
          <w:rFonts w:hint="eastAsia"/>
        </w:rPr>
        <w:t>=</w:t>
      </w:r>
      <w:r w:rsidR="00B42A32" w:rsidRPr="002E3C20">
        <w:rPr>
          <w:rFonts w:hint="eastAsia"/>
          <w:lang w:eastAsia="zh-CN"/>
        </w:rPr>
        <w:t>4.6 in H</w:t>
      </w:r>
      <w:r w:rsidR="00B42A32" w:rsidRPr="002E3C20">
        <w:rPr>
          <w:rFonts w:hint="eastAsia"/>
          <w:vertAlign w:val="subscript"/>
          <w:lang w:eastAsia="zh-CN"/>
        </w:rPr>
        <w:t>2</w:t>
      </w:r>
      <w:r w:rsidR="00B42A32" w:rsidRPr="002E3C20">
        <w:rPr>
          <w:rFonts w:hint="eastAsia"/>
          <w:lang w:eastAsia="zh-CN"/>
        </w:rPr>
        <w:t>O</w:t>
      </w:r>
      <w:r w:rsidR="00B42A32" w:rsidRPr="002E3C20">
        <w:rPr>
          <w:rFonts w:hint="eastAsia"/>
        </w:rPr>
        <w:t>)</w:t>
      </w:r>
      <w:r w:rsidR="00BB10A2" w:rsidRPr="002E3C20">
        <w:rPr>
          <w:rFonts w:hint="eastAsia"/>
          <w:vertAlign w:val="superscript"/>
          <w:lang w:eastAsia="zh-CN"/>
        </w:rPr>
        <w:t>3a</w:t>
      </w:r>
      <w:r w:rsidR="005B7BE2" w:rsidRPr="002E3C20">
        <w:rPr>
          <w:rFonts w:hint="eastAsia"/>
          <w:vertAlign w:val="superscript"/>
          <w:lang w:eastAsia="zh-CN"/>
        </w:rPr>
        <w:t>, 7a</w:t>
      </w:r>
      <w:r w:rsidRPr="002E3C20">
        <w:rPr>
          <w:rFonts w:hint="eastAsia"/>
          <w:lang w:eastAsia="zh-CN"/>
        </w:rPr>
        <w:t xml:space="preserve"> </w:t>
      </w:r>
      <w:r w:rsidRPr="002E3C20">
        <w:rPr>
          <w:lang w:eastAsia="zh-CN"/>
        </w:rPr>
        <w:t>was</w:t>
      </w:r>
      <w:r w:rsidRPr="002E3C20">
        <w:rPr>
          <w:rFonts w:hint="eastAsia"/>
          <w:lang w:eastAsia="zh-CN"/>
        </w:rPr>
        <w:t xml:space="preserve"> </w:t>
      </w:r>
      <w:r w:rsidRPr="002E3C20">
        <w:t>selected as reference</w:t>
      </w:r>
      <w:r w:rsidRPr="002E3C20">
        <w:rPr>
          <w:rFonts w:hint="eastAsia"/>
          <w:lang w:eastAsia="zh-CN"/>
        </w:rPr>
        <w:t xml:space="preserve"> </w:t>
      </w:r>
      <w:r w:rsidRPr="002E3C20">
        <w:t>(</w:t>
      </w:r>
      <w:r w:rsidR="0067336B" w:rsidRPr="002E3C20">
        <w:rPr>
          <w:rFonts w:hint="eastAsia"/>
          <w:lang w:eastAsia="zh-CN"/>
        </w:rPr>
        <w:t xml:space="preserve">entry </w:t>
      </w:r>
      <w:r w:rsidRPr="002E3C20">
        <w:t xml:space="preserve">1). </w:t>
      </w:r>
      <w:r w:rsidR="002178C4" w:rsidRPr="002E3C20">
        <w:t>A range of</w:t>
      </w:r>
      <w:r w:rsidR="002178C4" w:rsidRPr="002E3C20">
        <w:rPr>
          <w:rFonts w:hint="eastAsia"/>
        </w:rPr>
        <w:t xml:space="preserve"> </w:t>
      </w:r>
      <w:r w:rsidR="001A6E22" w:rsidRPr="002E3C20">
        <w:t>primary amine catalyst</w:t>
      </w:r>
      <w:r w:rsidR="00930EC4" w:rsidRPr="002E3C20">
        <w:t>s</w:t>
      </w:r>
      <w:r w:rsidR="001A6E22" w:rsidRPr="002E3C20">
        <w:t xml:space="preserve"> including the well-explored </w:t>
      </w:r>
      <w:r w:rsidR="002178C4" w:rsidRPr="002E3C20">
        <w:t>anil</w:t>
      </w:r>
      <w:r w:rsidR="002178C4" w:rsidRPr="002E3C20">
        <w:rPr>
          <w:rFonts w:hint="eastAsia"/>
        </w:rPr>
        <w:t>i</w:t>
      </w:r>
      <w:r w:rsidR="002178C4" w:rsidRPr="002E3C20">
        <w:t>ne analogue catalyst</w:t>
      </w:r>
      <w:r w:rsidR="002178C4" w:rsidRPr="002E3C20">
        <w:rPr>
          <w:rFonts w:hint="eastAsia"/>
        </w:rPr>
        <w:t>s</w:t>
      </w:r>
      <w:r w:rsidR="002178C4" w:rsidRPr="002E3C20">
        <w:t xml:space="preserve"> were</w:t>
      </w:r>
      <w:r w:rsidRPr="002E3C20">
        <w:t xml:space="preserve"> also</w:t>
      </w:r>
      <w:r w:rsidR="002178C4" w:rsidRPr="002E3C20">
        <w:t xml:space="preserve"> investigated</w:t>
      </w:r>
      <w:r w:rsidR="002178C4" w:rsidRPr="002E3C20">
        <w:rPr>
          <w:rFonts w:hint="eastAsia"/>
        </w:rPr>
        <w:t xml:space="preserve"> </w:t>
      </w:r>
      <w:r w:rsidRPr="002E3C20">
        <w:t>for compariso</w:t>
      </w:r>
      <w:r w:rsidRPr="002E3C20">
        <w:rPr>
          <w:rFonts w:hint="eastAsia"/>
        </w:rPr>
        <w:t>n</w:t>
      </w:r>
      <w:r w:rsidR="002178C4" w:rsidRPr="002E3C20">
        <w:rPr>
          <w:rFonts w:hint="eastAsia"/>
        </w:rPr>
        <w:t>.</w:t>
      </w:r>
      <w:r w:rsidR="00392A76" w:rsidRPr="002E3C20">
        <w:rPr>
          <w:rFonts w:hint="eastAsia"/>
          <w:vertAlign w:val="superscript"/>
          <w:lang w:eastAsia="zh-CN"/>
        </w:rPr>
        <w:t>9</w:t>
      </w:r>
      <w:r w:rsidR="00C30837" w:rsidRPr="002E3C20">
        <w:rPr>
          <w:rFonts w:hint="eastAsia"/>
          <w:vertAlign w:val="superscript"/>
          <w:lang w:eastAsia="zh-CN"/>
        </w:rPr>
        <w:t>-</w:t>
      </w:r>
      <w:r w:rsidR="00392A76" w:rsidRPr="002E3C20">
        <w:rPr>
          <w:rFonts w:hint="eastAsia"/>
          <w:vertAlign w:val="superscript"/>
          <w:lang w:eastAsia="zh-CN"/>
        </w:rPr>
        <w:t>10</w:t>
      </w:r>
      <w:r w:rsidR="002178C4" w:rsidRPr="002E3C20">
        <w:rPr>
          <w:rFonts w:hint="eastAsia"/>
        </w:rPr>
        <w:t xml:space="preserve"> </w:t>
      </w:r>
      <w:r w:rsidR="00C71264" w:rsidRPr="002E3C20">
        <w:t xml:space="preserve">Among all </w:t>
      </w:r>
      <w:r w:rsidR="001A6E22" w:rsidRPr="002E3C20">
        <w:t>the primary amine catalysts examined (Table 1</w:t>
      </w:r>
      <w:r w:rsidR="00C71264" w:rsidRPr="002E3C20">
        <w:t xml:space="preserve">, </w:t>
      </w:r>
      <w:r w:rsidR="001A6E22" w:rsidRPr="002E3C20">
        <w:t xml:space="preserve">entries 1-9), </w:t>
      </w:r>
      <w:r w:rsidR="00C71264" w:rsidRPr="002E3C20">
        <w:t>5-methyl-2-aminobenzene phosphonic acid</w:t>
      </w:r>
      <w:r w:rsidR="001A6E22" w:rsidRPr="002E3C20">
        <w:t>, previously reported by Kool,</w:t>
      </w:r>
      <w:r w:rsidR="004141DC" w:rsidRPr="002E3C20">
        <w:rPr>
          <w:rFonts w:hint="eastAsia"/>
          <w:vertAlign w:val="superscript"/>
          <w:lang w:eastAsia="zh-CN"/>
        </w:rPr>
        <w:t>10a</w:t>
      </w:r>
      <w:r w:rsidR="001A6E22" w:rsidRPr="002E3C20">
        <w:t xml:space="preserve"> showed good</w:t>
      </w:r>
      <w:r w:rsidR="00C71264" w:rsidRPr="002E3C20">
        <w:t xml:space="preserve"> catalytic effects,</w:t>
      </w:r>
      <w:r w:rsidR="00167FC6" w:rsidRPr="002E3C20">
        <w:rPr>
          <w:rFonts w:hint="eastAsia"/>
        </w:rPr>
        <w:t xml:space="preserve"> with 0.57</w:t>
      </w:r>
      <w:r w:rsidR="00167FC6" w:rsidRPr="002E3C20">
        <w:rPr>
          <w:rFonts w:hint="eastAsia"/>
          <w:lang w:eastAsia="zh-CN"/>
        </w:rPr>
        <w:t>3</w:t>
      </w:r>
      <w:r w:rsidR="00C71264" w:rsidRPr="002E3C20">
        <w:rPr>
          <w:rFonts w:hint="eastAsia"/>
        </w:rPr>
        <w:t xml:space="preserve"> M</w:t>
      </w:r>
      <w:r w:rsidR="00C71264" w:rsidRPr="002E3C20">
        <w:rPr>
          <w:rFonts w:hint="eastAsia"/>
          <w:vertAlign w:val="superscript"/>
        </w:rPr>
        <w:t>-1</w:t>
      </w:r>
      <w:r w:rsidR="00C71264" w:rsidRPr="002E3C20">
        <w:rPr>
          <w:rFonts w:hint="eastAsia"/>
        </w:rPr>
        <w:t>s</w:t>
      </w:r>
      <w:r w:rsidR="00C71264" w:rsidRPr="002E3C20">
        <w:rPr>
          <w:vertAlign w:val="superscript"/>
        </w:rPr>
        <w:noBreakHyphen/>
      </w:r>
      <w:r w:rsidR="00C71264" w:rsidRPr="002E3C20">
        <w:rPr>
          <w:rFonts w:hint="eastAsia"/>
          <w:vertAlign w:val="superscript"/>
        </w:rPr>
        <w:t>1</w:t>
      </w:r>
      <w:r w:rsidR="00C71264" w:rsidRPr="002E3C20">
        <w:rPr>
          <w:rFonts w:hint="eastAsia"/>
        </w:rPr>
        <w:t xml:space="preserve"> </w:t>
      </w:r>
      <w:r w:rsidR="009D1871" w:rsidRPr="002E3C20">
        <w:rPr>
          <w:rFonts w:hint="eastAsia"/>
          <w:lang w:eastAsia="zh-CN"/>
        </w:rPr>
        <w:t>a</w:t>
      </w:r>
      <w:r w:rsidR="009D1871" w:rsidRPr="002E3C20">
        <w:t>pparent</w:t>
      </w:r>
      <w:r w:rsidR="009D1871" w:rsidRPr="002E3C20">
        <w:rPr>
          <w:rFonts w:hint="eastAsia"/>
        </w:rPr>
        <w:t xml:space="preserve"> </w:t>
      </w:r>
      <w:r w:rsidR="00C71264" w:rsidRPr="002E3C20">
        <w:rPr>
          <w:rFonts w:hint="eastAsia"/>
        </w:rPr>
        <w:t xml:space="preserve">rate constant and </w:t>
      </w:r>
      <w:r w:rsidR="003B7DB5" w:rsidRPr="002E3C20">
        <w:t>1</w:t>
      </w:r>
      <w:r w:rsidR="003B7DB5" w:rsidRPr="002E3C20">
        <w:rPr>
          <w:rFonts w:hint="eastAsia"/>
          <w:lang w:eastAsia="zh-CN"/>
        </w:rPr>
        <w:t>9.10</w:t>
      </w:r>
      <w:r w:rsidR="00C71264" w:rsidRPr="002E3C20">
        <w:t xml:space="preserve"> times </w:t>
      </w:r>
      <w:r w:rsidR="001A6E22" w:rsidRPr="002E3C20">
        <w:t xml:space="preserve">rate-enhancement over aniline (Table 1, entry 9 vs entry 1). We first tested our secondary amine-hypothesis with </w:t>
      </w:r>
      <w:r w:rsidR="001A6E22" w:rsidRPr="002E3C20">
        <w:rPr>
          <w:i/>
        </w:rPr>
        <w:t>N</w:t>
      </w:r>
      <w:r w:rsidR="001A6E22" w:rsidRPr="002E3C20">
        <w:t>-methylaniline</w:t>
      </w:r>
      <w:r w:rsidR="00927BE2" w:rsidRPr="002E3C20">
        <w:rPr>
          <w:rFonts w:hint="eastAsia"/>
          <w:lang w:eastAsia="zh-CN"/>
        </w:rPr>
        <w:t>.</w:t>
      </w:r>
      <w:r w:rsidR="001A6E22" w:rsidRPr="002E3C20">
        <w:t xml:space="preserve"> </w:t>
      </w:r>
      <w:r w:rsidR="00927BE2" w:rsidRPr="002E3C20">
        <w:t>U</w:t>
      </w:r>
      <w:r w:rsidR="001A6E22" w:rsidRPr="002E3C20">
        <w:t>nfortunately</w:t>
      </w:r>
      <w:r w:rsidR="00930EC4" w:rsidRPr="002E3C20">
        <w:t>,</w:t>
      </w:r>
      <w:r w:rsidR="001A6E22" w:rsidRPr="002E3C20">
        <w:t xml:space="preserve"> </w:t>
      </w:r>
      <w:r w:rsidR="002178C4" w:rsidRPr="002E3C20">
        <w:rPr>
          <w:rFonts w:hint="eastAsia"/>
          <w:i/>
        </w:rPr>
        <w:t>N</w:t>
      </w:r>
      <w:r w:rsidR="002178C4" w:rsidRPr="002E3C20">
        <w:t xml:space="preserve">-methylaniline and its derivatives </w:t>
      </w:r>
      <w:r w:rsidR="001A6E22" w:rsidRPr="002E3C20">
        <w:t xml:space="preserve">bearing either </w:t>
      </w:r>
      <w:r w:rsidR="002178C4" w:rsidRPr="002E3C20">
        <w:rPr>
          <w:i/>
        </w:rPr>
        <w:t>p</w:t>
      </w:r>
      <w:r w:rsidR="00930EC4" w:rsidRPr="002E3C20">
        <w:rPr>
          <w:i/>
        </w:rPr>
        <w:t>ara</w:t>
      </w:r>
      <w:r w:rsidR="002178C4" w:rsidRPr="002E3C20">
        <w:t xml:space="preserve">-methoxy or </w:t>
      </w:r>
      <w:r w:rsidR="002178C4" w:rsidRPr="002E3C20">
        <w:rPr>
          <w:i/>
        </w:rPr>
        <w:t>orth</w:t>
      </w:r>
      <w:r w:rsidR="00A837F1" w:rsidRPr="002E3C20">
        <w:rPr>
          <w:i/>
        </w:rPr>
        <w:t>o</w:t>
      </w:r>
      <w:r w:rsidR="002178C4" w:rsidRPr="002E3C20">
        <w:t>-carboxyl</w:t>
      </w:r>
      <w:r w:rsidR="001A6E22" w:rsidRPr="002E3C20">
        <w:t xml:space="preserve">ic acid, </w:t>
      </w:r>
      <w:r w:rsidR="002178C4" w:rsidRPr="002E3C20">
        <w:rPr>
          <w:rFonts w:hint="eastAsia"/>
          <w:lang w:eastAsia="zh-CN"/>
        </w:rPr>
        <w:t>displayed</w:t>
      </w:r>
      <w:r w:rsidR="002178C4" w:rsidRPr="002E3C20">
        <w:t xml:space="preserve"> neg</w:t>
      </w:r>
      <w:r w:rsidR="00167FC6" w:rsidRPr="002E3C20">
        <w:t>ligible</w:t>
      </w:r>
      <w:r w:rsidR="00167FC6" w:rsidRPr="002E3C20">
        <w:rPr>
          <w:rFonts w:hint="eastAsia"/>
          <w:lang w:eastAsia="zh-CN"/>
        </w:rPr>
        <w:t xml:space="preserve"> </w:t>
      </w:r>
      <w:r w:rsidR="002178C4" w:rsidRPr="002E3C20">
        <w:t>cataly</w:t>
      </w:r>
      <w:r w:rsidR="00A837F1" w:rsidRPr="002E3C20">
        <w:t>tic</w:t>
      </w:r>
      <w:r w:rsidR="002178C4" w:rsidRPr="002E3C20">
        <w:t xml:space="preserve"> effects. </w:t>
      </w:r>
      <w:r w:rsidR="001A6E22" w:rsidRPr="002E3C20">
        <w:rPr>
          <w:lang w:eastAsia="zh-CN"/>
        </w:rPr>
        <w:t xml:space="preserve">Other </w:t>
      </w:r>
      <w:r w:rsidR="002178C4" w:rsidRPr="002E3C20">
        <w:t xml:space="preserve">cyclic aromatic secondary amines </w:t>
      </w:r>
      <w:r w:rsidR="0034153C" w:rsidRPr="002E3C20">
        <w:t>wer</w:t>
      </w:r>
      <w:r w:rsidR="0034153C" w:rsidRPr="002E3C20">
        <w:rPr>
          <w:rFonts w:hint="eastAsia"/>
        </w:rPr>
        <w:t xml:space="preserve">e </w:t>
      </w:r>
      <w:r w:rsidR="0034153C" w:rsidRPr="002E3C20">
        <w:t xml:space="preserve">examined. To our delight, we </w:t>
      </w:r>
    </w:p>
    <w:p w14:paraId="58FE2878" w14:textId="5EDBA823" w:rsidR="008909AA" w:rsidRPr="002E3C20" w:rsidRDefault="007F3D19" w:rsidP="008909AA">
      <w:pPr>
        <w:pStyle w:val="VDTableTitle"/>
        <w:rPr>
          <w:lang w:eastAsia="zh-CN"/>
        </w:rPr>
      </w:pPr>
      <w:r w:rsidRPr="002E3C20">
        <w:rPr>
          <w:rFonts w:hint="eastAsia"/>
        </w:rPr>
        <w:t xml:space="preserve">Table 1. </w:t>
      </w:r>
      <w:r w:rsidR="003540DD" w:rsidRPr="002E3C20">
        <w:rPr>
          <w:b w:val="0"/>
        </w:rPr>
        <w:t>S</w:t>
      </w:r>
      <w:r w:rsidR="003540DD" w:rsidRPr="002E3C20">
        <w:rPr>
          <w:rFonts w:hint="eastAsia"/>
          <w:b w:val="0"/>
        </w:rPr>
        <w:t xml:space="preserve">creening </w:t>
      </w:r>
      <w:r w:rsidR="003540DD" w:rsidRPr="002E3C20">
        <w:rPr>
          <w:b w:val="0"/>
        </w:rPr>
        <w:t xml:space="preserve">of </w:t>
      </w:r>
      <w:proofErr w:type="spellStart"/>
      <w:proofErr w:type="gramStart"/>
      <w:r w:rsidR="003540DD" w:rsidRPr="002E3C20">
        <w:rPr>
          <w:b w:val="0"/>
        </w:rPr>
        <w:t>c</w:t>
      </w:r>
      <w:r w:rsidRPr="002E3C20">
        <w:rPr>
          <w:rFonts w:hint="eastAsia"/>
          <w:b w:val="0"/>
        </w:rPr>
        <w:t>atalysts</w:t>
      </w:r>
      <w:r w:rsidR="00F26F50" w:rsidRPr="002E3C20">
        <w:rPr>
          <w:rFonts w:hint="eastAsia"/>
          <w:b w:val="0"/>
          <w:lang w:eastAsia="zh-CN"/>
        </w:rPr>
        <w:t>.</w:t>
      </w:r>
      <w:r w:rsidR="00260225" w:rsidRPr="002E3C20">
        <w:rPr>
          <w:rFonts w:hint="eastAsia"/>
          <w:vertAlign w:val="superscript"/>
          <w:lang w:eastAsia="zh-CN"/>
        </w:rPr>
        <w:t>a</w:t>
      </w:r>
      <w:proofErr w:type="spellEnd"/>
      <w:proofErr w:type="gramEnd"/>
    </w:p>
    <w:p w14:paraId="2BCE3DA1" w14:textId="445AF6F0" w:rsidR="00E5201C" w:rsidRPr="002E3C20" w:rsidRDefault="007E7E3A" w:rsidP="00E5201C">
      <w:pPr>
        <w:rPr>
          <w:lang w:eastAsia="zh-CN"/>
        </w:rPr>
      </w:pPr>
      <w:r w:rsidRPr="002E3C20">
        <w:rPr>
          <w:noProof/>
        </w:rPr>
        <w:object w:dxaOrig="8798" w:dyaOrig="1634" w14:anchorId="221F0715">
          <v:shape id="_x0000_i1026" type="#_x0000_t75" style="width:234.35pt;height:42.7pt" o:ole="">
            <v:imagedata r:id="rId12" o:title=""/>
          </v:shape>
          <o:OLEObject Type="Embed" ProgID="ChemDraw.Document.6.0" ShapeID="_x0000_i1026" DrawAspect="Content" ObjectID="_1655038064" r:id="rId13"/>
        </w:object>
      </w:r>
    </w:p>
    <w:p w14:paraId="6E394A4A" w14:textId="674D9BBD" w:rsidR="008909AA" w:rsidRPr="002E3C20" w:rsidRDefault="006D2E2D" w:rsidP="008909AA">
      <w:pPr>
        <w:rPr>
          <w:lang w:eastAsia="zh-CN"/>
        </w:rPr>
      </w:pPr>
      <w:r w:rsidRPr="002E3C20">
        <w:rPr>
          <w:noProof/>
        </w:rPr>
        <w:object w:dxaOrig="10439" w:dyaOrig="10912" w14:anchorId="383A91CF">
          <v:shape id="_x0000_i1027" type="#_x0000_t75" style="width:240pt;height:249.9pt" o:ole="">
            <v:imagedata r:id="rId14" o:title=""/>
          </v:shape>
          <o:OLEObject Type="Embed" ProgID="ChemDraw.Document.6.0" ShapeID="_x0000_i1027" DrawAspect="Content" ObjectID="_1655038065" r:id="rId15"/>
        </w:object>
      </w:r>
    </w:p>
    <w:p w14:paraId="1657620B" w14:textId="56EC8B60" w:rsidR="007835B5" w:rsidRPr="002E3C20" w:rsidRDefault="00260225" w:rsidP="001C4ADF">
      <w:pPr>
        <w:pStyle w:val="FETableFootnote"/>
      </w:pPr>
      <w:proofErr w:type="gramStart"/>
      <w:r w:rsidRPr="002E3C20">
        <w:rPr>
          <w:rFonts w:hint="eastAsia"/>
          <w:vertAlign w:val="superscript"/>
        </w:rPr>
        <w:t>a</w:t>
      </w:r>
      <w:proofErr w:type="gramEnd"/>
      <w:r w:rsidR="00C35E49" w:rsidRPr="002E3C20">
        <w:rPr>
          <w:rFonts w:hint="eastAsia"/>
        </w:rPr>
        <w:t xml:space="preserve"> A</w:t>
      </w:r>
      <w:r w:rsidR="00C35E49" w:rsidRPr="002E3C20">
        <w:t xml:space="preserve">pparent </w:t>
      </w:r>
      <w:r w:rsidR="00C35E49" w:rsidRPr="002E3C20">
        <w:rPr>
          <w:rFonts w:hint="eastAsia"/>
        </w:rPr>
        <w:t>2</w:t>
      </w:r>
      <w:r w:rsidR="00C35E49" w:rsidRPr="002E3C20">
        <w:rPr>
          <w:rFonts w:hint="eastAsia"/>
          <w:vertAlign w:val="superscript"/>
        </w:rPr>
        <w:t>nd</w:t>
      </w:r>
      <w:r w:rsidR="00C35E49" w:rsidRPr="002E3C20">
        <w:rPr>
          <w:rFonts w:hint="eastAsia"/>
        </w:rPr>
        <w:t xml:space="preserve"> order</w:t>
      </w:r>
      <w:r w:rsidR="00C35E49" w:rsidRPr="002E3C20">
        <w:t xml:space="preserve"> rate constant</w:t>
      </w:r>
      <w:r w:rsidR="00D531AE" w:rsidRPr="002E3C20">
        <w:rPr>
          <w:rFonts w:hint="eastAsia"/>
        </w:rPr>
        <w:t xml:space="preserve">, </w:t>
      </w:r>
      <w:proofErr w:type="spellStart"/>
      <w:r w:rsidR="00C35E49" w:rsidRPr="002E3C20">
        <w:rPr>
          <w:i/>
        </w:rPr>
        <w:t>k</w:t>
      </w:r>
      <w:r w:rsidR="00C35E49" w:rsidRPr="002E3C20">
        <w:rPr>
          <w:rFonts w:hint="eastAsia"/>
          <w:vertAlign w:val="subscript"/>
        </w:rPr>
        <w:t>app</w:t>
      </w:r>
      <w:proofErr w:type="spellEnd"/>
      <w:r w:rsidR="00C35E49" w:rsidRPr="002E3C20">
        <w:rPr>
          <w:rFonts w:hint="eastAsia"/>
          <w:i/>
        </w:rPr>
        <w:t xml:space="preserve"> </w:t>
      </w:r>
      <w:r w:rsidR="00D531AE" w:rsidRPr="002E3C20">
        <w:rPr>
          <w:rFonts w:hint="eastAsia"/>
        </w:rPr>
        <w:t>(M</w:t>
      </w:r>
      <w:r w:rsidR="00D531AE" w:rsidRPr="002E3C20">
        <w:rPr>
          <w:rFonts w:hint="eastAsia"/>
          <w:vertAlign w:val="superscript"/>
        </w:rPr>
        <w:t>-1</w:t>
      </w:r>
      <w:r w:rsidR="00D531AE" w:rsidRPr="002E3C20">
        <w:rPr>
          <w:rFonts w:hint="eastAsia"/>
        </w:rPr>
        <w:t>s</w:t>
      </w:r>
      <w:r w:rsidR="00D531AE" w:rsidRPr="002E3C20">
        <w:rPr>
          <w:rFonts w:hint="eastAsia"/>
          <w:vertAlign w:val="superscript"/>
        </w:rPr>
        <w:t>-1</w:t>
      </w:r>
      <w:r w:rsidR="00D531AE" w:rsidRPr="002E3C20">
        <w:rPr>
          <w:rFonts w:hint="eastAsia"/>
        </w:rPr>
        <w:t>)</w:t>
      </w:r>
      <w:r w:rsidR="00652CF6" w:rsidRPr="002E3C20">
        <w:rPr>
          <w:rFonts w:hint="eastAsia"/>
        </w:rPr>
        <w:t xml:space="preserve">, </w:t>
      </w:r>
      <w:r w:rsidRPr="002E3C20">
        <w:t>are given as mean values ± stand</w:t>
      </w:r>
      <w:r w:rsidR="00D531AE" w:rsidRPr="002E3C20">
        <w:t xml:space="preserve">ard deviations </w:t>
      </w:r>
      <w:r w:rsidRPr="002E3C20">
        <w:t xml:space="preserve">based on triplicate measurements or </w:t>
      </w:r>
      <w:r w:rsidR="00FC3C50" w:rsidRPr="002E3C20">
        <w:rPr>
          <w:rFonts w:hint="eastAsia"/>
        </w:rPr>
        <w:t>more</w:t>
      </w:r>
      <w:r w:rsidRPr="002E3C20">
        <w:t xml:space="preserve">. Conditions: 123 mM NaCl, 2.4 mM </w:t>
      </w:r>
      <w:proofErr w:type="spellStart"/>
      <w:r w:rsidRPr="002E3C20">
        <w:t>KCl</w:t>
      </w:r>
      <w:proofErr w:type="spellEnd"/>
      <w:r w:rsidRPr="002E3C20">
        <w:t>, and 10.7 mM sodium and potassium phosphate (pH 7.4)</w:t>
      </w:r>
      <w:r w:rsidR="007600E2" w:rsidRPr="002E3C20">
        <w:rPr>
          <w:rFonts w:hint="eastAsia"/>
        </w:rPr>
        <w:t xml:space="preserve"> </w:t>
      </w:r>
      <w:r w:rsidR="007600E2" w:rsidRPr="002E3C20">
        <w:t>with 10% DMF as co</w:t>
      </w:r>
      <w:r w:rsidR="004933F2" w:rsidRPr="002E3C20">
        <w:rPr>
          <w:rFonts w:hint="eastAsia"/>
        </w:rPr>
        <w:t>-</w:t>
      </w:r>
      <w:r w:rsidR="007600E2" w:rsidRPr="002E3C20">
        <w:t>solvent</w:t>
      </w:r>
      <w:r w:rsidRPr="002E3C20">
        <w:t xml:space="preserve">. </w:t>
      </w:r>
    </w:p>
    <w:p w14:paraId="1B531B2C" w14:textId="6019B07E" w:rsidR="00E77522" w:rsidRPr="002E3C20" w:rsidRDefault="00704B8E" w:rsidP="00704B8E">
      <w:pPr>
        <w:pStyle w:val="TAMainText"/>
        <w:rPr>
          <w:lang w:eastAsia="zh-CN"/>
        </w:rPr>
      </w:pPr>
      <w:r w:rsidRPr="002E3C20">
        <w:t xml:space="preserve">found that </w:t>
      </w:r>
      <w:proofErr w:type="spellStart"/>
      <w:r w:rsidRPr="002E3C20">
        <w:t>indoline</w:t>
      </w:r>
      <w:proofErr w:type="spellEnd"/>
      <w:r w:rsidR="00E86B81" w:rsidRPr="002E3C20">
        <w:rPr>
          <w:rFonts w:hint="eastAsia"/>
          <w:lang w:eastAsia="zh-CN"/>
        </w:rPr>
        <w:t xml:space="preserve"> </w:t>
      </w:r>
      <w:r w:rsidR="00584FBE" w:rsidRPr="002E3C20">
        <w:rPr>
          <w:rFonts w:hint="eastAsia"/>
          <w:lang w:eastAsia="zh-CN"/>
        </w:rPr>
        <w:t>(</w:t>
      </w:r>
      <w:proofErr w:type="spellStart"/>
      <w:r w:rsidR="00584FBE" w:rsidRPr="002E3C20">
        <w:rPr>
          <w:rFonts w:hint="eastAsia"/>
          <w:lang w:eastAsia="zh-CN"/>
        </w:rPr>
        <w:t>pK</w:t>
      </w:r>
      <w:r w:rsidR="00584FBE" w:rsidRPr="002E3C20">
        <w:rPr>
          <w:rFonts w:hint="eastAsia"/>
          <w:vertAlign w:val="subscript"/>
          <w:lang w:eastAsia="zh-CN"/>
        </w:rPr>
        <w:t>a</w:t>
      </w:r>
      <w:proofErr w:type="spellEnd"/>
      <w:r w:rsidR="00584FBE" w:rsidRPr="002E3C20">
        <w:rPr>
          <w:rFonts w:hint="eastAsia"/>
          <w:vertAlign w:val="subscript"/>
          <w:lang w:eastAsia="zh-CN"/>
        </w:rPr>
        <w:t xml:space="preserve"> </w:t>
      </w:r>
      <w:r w:rsidR="00584FBE" w:rsidRPr="002E3C20">
        <w:rPr>
          <w:rFonts w:hint="eastAsia"/>
          <w:lang w:eastAsia="zh-CN"/>
        </w:rPr>
        <w:t>= 5.6)</w:t>
      </w:r>
      <w:r w:rsidR="00584FBE" w:rsidRPr="002E3C20">
        <w:rPr>
          <w:rFonts w:hint="eastAsia"/>
          <w:vertAlign w:val="superscript"/>
          <w:lang w:eastAsia="zh-CN"/>
        </w:rPr>
        <w:t>13</w:t>
      </w:r>
      <w:r w:rsidRPr="002E3C20">
        <w:t xml:space="preserve"> showed a modest cataly</w:t>
      </w:r>
      <w:r w:rsidRPr="002E3C20">
        <w:rPr>
          <w:rFonts w:hint="eastAsia"/>
        </w:rPr>
        <w:t xml:space="preserve">tic </w:t>
      </w:r>
      <w:r w:rsidRPr="002E3C20">
        <w:t>activity</w:t>
      </w:r>
      <w:r w:rsidRPr="002E3C20">
        <w:rPr>
          <w:rFonts w:hint="eastAsia"/>
        </w:rPr>
        <w:t xml:space="preserve"> for</w:t>
      </w:r>
      <w:r w:rsidRPr="002E3C20">
        <w:t xml:space="preserve"> the </w:t>
      </w:r>
      <w:r w:rsidRPr="002E3C20">
        <w:rPr>
          <w:rFonts w:hint="eastAsia"/>
        </w:rPr>
        <w:t>model</w:t>
      </w:r>
      <w:r w:rsidRPr="002E3C20">
        <w:t xml:space="preserve"> reaction,</w:t>
      </w:r>
      <w:r w:rsidRPr="002E3C20">
        <w:rPr>
          <w:rFonts w:hint="eastAsia"/>
        </w:rPr>
        <w:t xml:space="preserve"> </w:t>
      </w:r>
      <w:r w:rsidR="00E77522" w:rsidRPr="002E3C20">
        <w:t>with a 5.0-fold rate enhancement (entry 10) over that of aniline. In contrast, 1,2,3,4-</w:t>
      </w:r>
      <w:r w:rsidR="00E77522" w:rsidRPr="002E3C20">
        <w:rPr>
          <w:rFonts w:hint="eastAsia"/>
          <w:lang w:eastAsia="zh-CN"/>
        </w:rPr>
        <w:t>t</w:t>
      </w:r>
      <w:r w:rsidR="00E77522" w:rsidRPr="002E3C20">
        <w:t>etrahydro</w:t>
      </w:r>
      <w:r w:rsidR="00E77522" w:rsidRPr="002E3C20">
        <w:rPr>
          <w:rFonts w:hint="eastAsia"/>
          <w:lang w:eastAsia="zh-CN"/>
        </w:rPr>
        <w:t>-</w:t>
      </w:r>
      <w:proofErr w:type="gramStart"/>
      <w:r w:rsidR="00E77522" w:rsidRPr="002E3C20">
        <w:t>quinoline</w:t>
      </w:r>
      <w:r w:rsidR="00B42A32" w:rsidRPr="002E3C20">
        <w:rPr>
          <w:rFonts w:hint="eastAsia"/>
          <w:lang w:eastAsia="zh-CN"/>
        </w:rPr>
        <w:t>(</w:t>
      </w:r>
      <w:proofErr w:type="spellStart"/>
      <w:proofErr w:type="gramEnd"/>
      <w:r w:rsidR="00B42A32" w:rsidRPr="002E3C20">
        <w:rPr>
          <w:rFonts w:hint="eastAsia"/>
          <w:lang w:eastAsia="zh-CN"/>
        </w:rPr>
        <w:t>pK</w:t>
      </w:r>
      <w:r w:rsidR="00B42A32" w:rsidRPr="002E3C20">
        <w:rPr>
          <w:rFonts w:hint="eastAsia"/>
          <w:vertAlign w:val="subscript"/>
          <w:lang w:eastAsia="zh-CN"/>
        </w:rPr>
        <w:t>a</w:t>
      </w:r>
      <w:proofErr w:type="spellEnd"/>
      <w:r w:rsidR="00B42A32" w:rsidRPr="002E3C20">
        <w:rPr>
          <w:rFonts w:hint="eastAsia"/>
          <w:vertAlign w:val="subscript"/>
          <w:lang w:eastAsia="zh-CN"/>
        </w:rPr>
        <w:t xml:space="preserve"> </w:t>
      </w:r>
      <w:r w:rsidR="00B42A32" w:rsidRPr="002E3C20">
        <w:rPr>
          <w:rFonts w:hint="eastAsia"/>
          <w:lang w:eastAsia="zh-CN"/>
        </w:rPr>
        <w:t>= 4.7)</w:t>
      </w:r>
      <w:r w:rsidR="00520E51" w:rsidRPr="002E3C20">
        <w:rPr>
          <w:rFonts w:hint="eastAsia"/>
          <w:vertAlign w:val="superscript"/>
          <w:lang w:eastAsia="zh-CN"/>
        </w:rPr>
        <w:t>1</w:t>
      </w:r>
      <w:r w:rsidR="00345B4A" w:rsidRPr="002E3C20">
        <w:rPr>
          <w:rFonts w:hint="eastAsia"/>
          <w:vertAlign w:val="superscript"/>
          <w:lang w:eastAsia="zh-CN"/>
        </w:rPr>
        <w:t>3</w:t>
      </w:r>
      <w:r w:rsidR="00E77522" w:rsidRPr="002E3C20">
        <w:t xml:space="preserve"> </w:t>
      </w:r>
      <w:r w:rsidR="00E77522" w:rsidRPr="002E3C20">
        <w:rPr>
          <w:rFonts w:hint="eastAsia"/>
          <w:lang w:eastAsia="zh-CN"/>
        </w:rPr>
        <w:t>showed</w:t>
      </w:r>
      <w:r w:rsidR="00E77522" w:rsidRPr="002E3C20">
        <w:t xml:space="preserve"> </w:t>
      </w:r>
      <w:r w:rsidR="00E77522" w:rsidRPr="002E3C20">
        <w:rPr>
          <w:rFonts w:hint="eastAsia"/>
        </w:rPr>
        <w:t>poor</w:t>
      </w:r>
      <w:r w:rsidR="00E77522" w:rsidRPr="002E3C20">
        <w:t xml:space="preserve"> catalytic activity (not shown). Pyrrolidine</w:t>
      </w:r>
      <w:r w:rsidR="00E86B81" w:rsidRPr="002E3C20">
        <w:rPr>
          <w:rFonts w:hint="eastAsia"/>
          <w:lang w:eastAsia="zh-CN"/>
        </w:rPr>
        <w:t xml:space="preserve"> </w:t>
      </w:r>
      <w:r w:rsidR="00B23048" w:rsidRPr="002E3C20">
        <w:rPr>
          <w:rFonts w:hint="eastAsia"/>
          <w:lang w:eastAsia="zh-CN"/>
        </w:rPr>
        <w:t>(</w:t>
      </w:r>
      <w:proofErr w:type="spellStart"/>
      <w:r w:rsidR="000860C6" w:rsidRPr="002E3C20">
        <w:rPr>
          <w:rFonts w:hint="eastAsia"/>
          <w:lang w:eastAsia="zh-CN"/>
        </w:rPr>
        <w:t>pK</w:t>
      </w:r>
      <w:r w:rsidR="00B23048" w:rsidRPr="002E3C20">
        <w:rPr>
          <w:rFonts w:hint="eastAsia"/>
          <w:vertAlign w:val="subscript"/>
          <w:lang w:eastAsia="zh-CN"/>
        </w:rPr>
        <w:t>a</w:t>
      </w:r>
      <w:proofErr w:type="spellEnd"/>
      <w:r w:rsidR="00B23048" w:rsidRPr="002E3C20">
        <w:rPr>
          <w:rFonts w:hint="eastAsia"/>
          <w:vertAlign w:val="subscript"/>
          <w:lang w:eastAsia="zh-CN"/>
        </w:rPr>
        <w:t xml:space="preserve"> </w:t>
      </w:r>
      <w:r w:rsidR="00B23048" w:rsidRPr="002E3C20">
        <w:rPr>
          <w:rFonts w:hint="eastAsia"/>
          <w:lang w:eastAsia="zh-CN"/>
        </w:rPr>
        <w:t>= 11.2)</w:t>
      </w:r>
      <w:r w:rsidR="00E77522" w:rsidRPr="002E3C20">
        <w:t xml:space="preserve"> was also inactive under the </w:t>
      </w:r>
      <w:r w:rsidR="00E77522" w:rsidRPr="002E3C20">
        <w:t>present</w:t>
      </w:r>
      <w:r w:rsidR="00E77522" w:rsidRPr="002E3C20">
        <w:rPr>
          <w:rFonts w:hint="eastAsia"/>
          <w:lang w:eastAsia="zh-CN"/>
        </w:rPr>
        <w:t xml:space="preserve"> conditions</w:t>
      </w:r>
      <w:r w:rsidR="00E77522" w:rsidRPr="002E3C20">
        <w:t>,</w:t>
      </w:r>
      <w:r w:rsidR="00E77522" w:rsidRPr="002E3C20">
        <w:rPr>
          <w:rFonts w:hint="eastAsia"/>
          <w:lang w:eastAsia="zh-CN"/>
        </w:rPr>
        <w:t xml:space="preserve"> </w:t>
      </w:r>
      <w:r w:rsidR="008E71A7" w:rsidRPr="002E3C20">
        <w:rPr>
          <w:rFonts w:hint="eastAsia"/>
          <w:lang w:eastAsia="zh-CN"/>
        </w:rPr>
        <w:t xml:space="preserve">this maybe suggest that the </w:t>
      </w:r>
      <w:r w:rsidR="008E71A7" w:rsidRPr="002E3C20">
        <w:rPr>
          <w:lang w:eastAsia="zh-CN"/>
        </w:rPr>
        <w:t>benzene</w:t>
      </w:r>
      <w:r w:rsidR="008E71A7" w:rsidRPr="002E3C20">
        <w:rPr>
          <w:rFonts w:hint="eastAsia"/>
          <w:lang w:eastAsia="zh-CN"/>
        </w:rPr>
        <w:t xml:space="preserve"> ring </w:t>
      </w:r>
      <w:r w:rsidR="008E71A7" w:rsidRPr="002E3C20">
        <w:rPr>
          <w:lang w:eastAsia="zh-CN"/>
        </w:rPr>
        <w:t>decrease</w:t>
      </w:r>
      <w:r w:rsidR="008E71A7" w:rsidRPr="002E3C20">
        <w:rPr>
          <w:rFonts w:hint="eastAsia"/>
          <w:lang w:eastAsia="zh-CN"/>
        </w:rPr>
        <w:t xml:space="preserve"> the</w:t>
      </w:r>
      <w:r w:rsidR="00B23048" w:rsidRPr="002E3C20">
        <w:rPr>
          <w:rFonts w:hint="eastAsia"/>
          <w:lang w:eastAsia="zh-CN"/>
        </w:rPr>
        <w:t xml:space="preserve"> b</w:t>
      </w:r>
      <w:r w:rsidR="00B23048" w:rsidRPr="002E3C20">
        <w:rPr>
          <w:lang w:eastAsia="zh-CN"/>
        </w:rPr>
        <w:t>asicity</w:t>
      </w:r>
      <w:r w:rsidR="00B23048" w:rsidRPr="002E3C20">
        <w:rPr>
          <w:rFonts w:hint="eastAsia"/>
          <w:lang w:eastAsia="zh-CN"/>
        </w:rPr>
        <w:t xml:space="preserve"> of </w:t>
      </w:r>
      <w:r w:rsidR="00B23048" w:rsidRPr="002E3C20">
        <w:rPr>
          <w:lang w:eastAsia="zh-CN"/>
        </w:rPr>
        <w:t>nitrogen</w:t>
      </w:r>
      <w:r w:rsidR="00B23048" w:rsidRPr="002E3C20">
        <w:rPr>
          <w:rFonts w:hint="eastAsia"/>
          <w:lang w:eastAsia="zh-CN"/>
        </w:rPr>
        <w:t xml:space="preserve"> in </w:t>
      </w:r>
      <w:proofErr w:type="spellStart"/>
      <w:r w:rsidR="00B23048" w:rsidRPr="002E3C20">
        <w:rPr>
          <w:rFonts w:hint="eastAsia"/>
          <w:lang w:eastAsia="zh-CN"/>
        </w:rPr>
        <w:t>indoline</w:t>
      </w:r>
      <w:proofErr w:type="spellEnd"/>
      <w:r w:rsidR="00625C59" w:rsidRPr="002E3C20">
        <w:rPr>
          <w:rFonts w:hint="eastAsia"/>
          <w:lang w:eastAsia="zh-CN"/>
        </w:rPr>
        <w:t xml:space="preserve"> </w:t>
      </w:r>
      <w:r w:rsidR="008E71A7" w:rsidRPr="002E3C20">
        <w:rPr>
          <w:rFonts w:hint="eastAsia"/>
          <w:lang w:eastAsia="zh-CN"/>
        </w:rPr>
        <w:t xml:space="preserve">and </w:t>
      </w:r>
      <w:r w:rsidR="008E71A7" w:rsidRPr="002E3C20">
        <w:rPr>
          <w:lang w:eastAsia="zh-CN"/>
        </w:rPr>
        <w:t>stabilize</w:t>
      </w:r>
      <w:r w:rsidR="008E71A7" w:rsidRPr="002E3C20">
        <w:rPr>
          <w:rFonts w:hint="eastAsia"/>
          <w:lang w:eastAsia="zh-CN"/>
        </w:rPr>
        <w:t xml:space="preserve"> the iminium</w:t>
      </w:r>
      <w:r w:rsidR="0006764E" w:rsidRPr="002E3C20">
        <w:rPr>
          <w:rFonts w:hint="eastAsia"/>
          <w:lang w:eastAsia="zh-CN"/>
        </w:rPr>
        <w:t xml:space="preserve"> </w:t>
      </w:r>
      <w:r w:rsidR="006257A5" w:rsidRPr="002E3C20">
        <w:t>intermediate</w:t>
      </w:r>
      <w:r w:rsidR="008E71A7" w:rsidRPr="002E3C20">
        <w:rPr>
          <w:rFonts w:hint="eastAsia"/>
          <w:lang w:eastAsia="zh-CN"/>
        </w:rPr>
        <w:t xml:space="preserve"> under aqueous</w:t>
      </w:r>
      <w:r w:rsidR="006257A5" w:rsidRPr="002E3C20">
        <w:rPr>
          <w:rFonts w:hint="eastAsia"/>
          <w:lang w:eastAsia="zh-CN"/>
        </w:rPr>
        <w:t xml:space="preserve"> solution</w:t>
      </w:r>
      <w:r w:rsidR="00AC4246" w:rsidRPr="002E3C20">
        <w:rPr>
          <w:rFonts w:hint="eastAsia"/>
          <w:lang w:eastAsia="zh-CN"/>
        </w:rPr>
        <w:t xml:space="preserve">, which </w:t>
      </w:r>
      <w:r w:rsidR="00AC4246" w:rsidRPr="002E3C20">
        <w:t>pinpointing the importance of</w:t>
      </w:r>
      <w:r w:rsidR="00AC4246" w:rsidRPr="002E3C20">
        <w:rPr>
          <w:rFonts w:hint="eastAsia"/>
          <w:lang w:eastAsia="zh-CN"/>
        </w:rPr>
        <w:t xml:space="preserve"> </w:t>
      </w:r>
      <w:r w:rsidR="00AC4246" w:rsidRPr="002E3C20">
        <w:t>aromatic aminocatalysis</w:t>
      </w:r>
      <w:r w:rsidR="00AC4246" w:rsidRPr="002E3C20">
        <w:rPr>
          <w:rFonts w:hint="eastAsia"/>
          <w:lang w:eastAsia="zh-CN"/>
        </w:rPr>
        <w:t>.</w:t>
      </w:r>
      <w:r w:rsidR="00AC4246" w:rsidRPr="002E3C20">
        <w:rPr>
          <w:rFonts w:hint="eastAsia"/>
          <w:vertAlign w:val="superscript"/>
          <w:lang w:eastAsia="zh-CN"/>
        </w:rPr>
        <w:t>1</w:t>
      </w:r>
      <w:r w:rsidR="002460BE" w:rsidRPr="002E3C20">
        <w:rPr>
          <w:rFonts w:hint="eastAsia"/>
          <w:vertAlign w:val="superscript"/>
          <w:lang w:eastAsia="zh-CN"/>
        </w:rPr>
        <w:t>4</w:t>
      </w:r>
      <w:r w:rsidR="001B3DBB" w:rsidRPr="002E3C20">
        <w:rPr>
          <w:rFonts w:hint="eastAsia"/>
          <w:lang w:eastAsia="zh-CN"/>
        </w:rPr>
        <w:t xml:space="preserve"> All the</w:t>
      </w:r>
      <w:r w:rsidR="006257A5" w:rsidRPr="002E3C20">
        <w:rPr>
          <w:rFonts w:hint="eastAsia"/>
          <w:lang w:eastAsia="zh-CN"/>
        </w:rPr>
        <w:t xml:space="preserve">se </w:t>
      </w:r>
      <w:r w:rsidR="001B3DBB" w:rsidRPr="002E3C20">
        <w:rPr>
          <w:rFonts w:hint="eastAsia"/>
          <w:lang w:eastAsia="zh-CN"/>
        </w:rPr>
        <w:t xml:space="preserve">results </w:t>
      </w:r>
      <w:r w:rsidR="00D16BA6" w:rsidRPr="002E3C20">
        <w:rPr>
          <w:rFonts w:hint="eastAsia"/>
          <w:lang w:eastAsia="zh-CN"/>
        </w:rPr>
        <w:t xml:space="preserve">confirm the </w:t>
      </w:r>
      <w:r w:rsidR="00D16BA6" w:rsidRPr="002E3C20">
        <w:rPr>
          <w:lang w:eastAsia="zh-CN"/>
        </w:rPr>
        <w:t>concept</w:t>
      </w:r>
      <w:r w:rsidR="00D16BA6" w:rsidRPr="002E3C20">
        <w:rPr>
          <w:rFonts w:hint="eastAsia"/>
          <w:lang w:eastAsia="zh-CN"/>
        </w:rPr>
        <w:t xml:space="preserve"> that the </w:t>
      </w:r>
      <w:proofErr w:type="spellStart"/>
      <w:r w:rsidR="00D16BA6" w:rsidRPr="002E3C20">
        <w:rPr>
          <w:lang w:eastAsia="zh-CN"/>
        </w:rPr>
        <w:t>pK</w:t>
      </w:r>
      <w:r w:rsidR="00D16BA6" w:rsidRPr="002E3C20">
        <w:rPr>
          <w:vertAlign w:val="subscript"/>
          <w:lang w:eastAsia="zh-CN"/>
        </w:rPr>
        <w:t>a</w:t>
      </w:r>
      <w:proofErr w:type="spellEnd"/>
      <w:r w:rsidR="00D16BA6" w:rsidRPr="002E3C20">
        <w:rPr>
          <w:lang w:eastAsia="zh-CN"/>
        </w:rPr>
        <w:t xml:space="preserve"> </w:t>
      </w:r>
      <w:r w:rsidR="00D16BA6" w:rsidRPr="002E3C20">
        <w:rPr>
          <w:rFonts w:hint="eastAsia"/>
          <w:lang w:eastAsia="zh-CN"/>
        </w:rPr>
        <w:t>of catalysts</w:t>
      </w:r>
      <w:r w:rsidR="00D16BA6" w:rsidRPr="002E3C20">
        <w:rPr>
          <w:lang w:eastAsia="zh-CN"/>
        </w:rPr>
        <w:t xml:space="preserve"> </w:t>
      </w:r>
      <w:r w:rsidR="00AC4246" w:rsidRPr="002E3C20">
        <w:rPr>
          <w:lang w:eastAsia="zh-CN"/>
        </w:rPr>
        <w:t>close</w:t>
      </w:r>
      <w:r w:rsidR="00AC4246" w:rsidRPr="002E3C20">
        <w:rPr>
          <w:rFonts w:hint="eastAsia"/>
          <w:lang w:eastAsia="zh-CN"/>
        </w:rPr>
        <w:t>st</w:t>
      </w:r>
      <w:r w:rsidR="00D16BA6" w:rsidRPr="002E3C20">
        <w:rPr>
          <w:lang w:eastAsia="zh-CN"/>
        </w:rPr>
        <w:t xml:space="preserve"> to </w:t>
      </w:r>
      <w:r w:rsidR="00AC4246" w:rsidRPr="002E3C20">
        <w:rPr>
          <w:lang w:eastAsia="zh-CN"/>
        </w:rPr>
        <w:t>neutral</w:t>
      </w:r>
      <w:r w:rsidR="00AC4246" w:rsidRPr="002E3C20">
        <w:rPr>
          <w:rFonts w:hint="eastAsia"/>
          <w:lang w:eastAsia="zh-CN"/>
        </w:rPr>
        <w:t xml:space="preserve"> </w:t>
      </w:r>
      <w:r w:rsidR="00D16BA6" w:rsidRPr="002E3C20">
        <w:rPr>
          <w:rFonts w:hint="eastAsia"/>
          <w:lang w:eastAsia="zh-CN"/>
        </w:rPr>
        <w:t xml:space="preserve">buffer solution </w:t>
      </w:r>
      <w:r w:rsidR="00D16BA6" w:rsidRPr="002E3C20">
        <w:rPr>
          <w:lang w:eastAsia="zh-CN"/>
        </w:rPr>
        <w:t xml:space="preserve">provide </w:t>
      </w:r>
      <w:r w:rsidR="00D16BA6" w:rsidRPr="002E3C20">
        <w:rPr>
          <w:rFonts w:hint="eastAsia"/>
          <w:lang w:eastAsia="zh-CN"/>
        </w:rPr>
        <w:t>more</w:t>
      </w:r>
      <w:r w:rsidR="00D16BA6" w:rsidRPr="002E3C20">
        <w:rPr>
          <w:lang w:eastAsia="zh-CN"/>
        </w:rPr>
        <w:t xml:space="preserve"> rate enhancements </w:t>
      </w:r>
      <w:r w:rsidR="00D16BA6" w:rsidRPr="002E3C20">
        <w:rPr>
          <w:rFonts w:hint="eastAsia"/>
          <w:lang w:eastAsia="zh-CN"/>
        </w:rPr>
        <w:t>for</w:t>
      </w:r>
      <w:r w:rsidR="00AC4246" w:rsidRPr="002E3C20">
        <w:rPr>
          <w:rFonts w:hint="eastAsia"/>
          <w:lang w:eastAsia="zh-CN"/>
        </w:rPr>
        <w:t xml:space="preserve"> </w:t>
      </w:r>
      <w:proofErr w:type="spellStart"/>
      <w:r w:rsidR="00AC4246" w:rsidRPr="002E3C20">
        <w:rPr>
          <w:rFonts w:hint="eastAsia"/>
        </w:rPr>
        <w:t>acylhydrazone</w:t>
      </w:r>
      <w:proofErr w:type="spellEnd"/>
      <w:r w:rsidR="00AC4246" w:rsidRPr="002E3C20">
        <w:rPr>
          <w:rFonts w:hint="eastAsia"/>
        </w:rPr>
        <w:t>/</w:t>
      </w:r>
      <w:r w:rsidR="00AC4246" w:rsidRPr="002E3C20">
        <w:t>hydrazine</w:t>
      </w:r>
      <w:r w:rsidR="00AC4246" w:rsidRPr="002E3C20">
        <w:rPr>
          <w:rFonts w:hint="eastAsia"/>
          <w:lang w:eastAsia="zh-CN"/>
        </w:rPr>
        <w:t xml:space="preserve"> formation.</w:t>
      </w:r>
      <w:r w:rsidR="00AC4246" w:rsidRPr="002E3C20">
        <w:rPr>
          <w:rFonts w:hint="eastAsia"/>
          <w:vertAlign w:val="superscript"/>
          <w:lang w:eastAsia="zh-CN"/>
        </w:rPr>
        <w:t>3a, 10a, 1</w:t>
      </w:r>
      <w:r w:rsidR="002460BE" w:rsidRPr="002E3C20">
        <w:rPr>
          <w:rFonts w:hint="eastAsia"/>
          <w:vertAlign w:val="superscript"/>
          <w:lang w:eastAsia="zh-CN"/>
        </w:rPr>
        <w:t>5</w:t>
      </w:r>
      <w:r w:rsidR="00D16BA6" w:rsidRPr="002E3C20">
        <w:rPr>
          <w:rFonts w:hint="eastAsia"/>
          <w:vertAlign w:val="superscript"/>
          <w:lang w:eastAsia="zh-CN"/>
        </w:rPr>
        <w:t xml:space="preserve"> </w:t>
      </w:r>
      <w:r w:rsidR="00AC4246" w:rsidRPr="002E3C20">
        <w:rPr>
          <w:rFonts w:hint="eastAsia"/>
          <w:vertAlign w:val="subscript"/>
          <w:lang w:eastAsia="zh-CN"/>
        </w:rPr>
        <w:t xml:space="preserve"> </w:t>
      </w:r>
    </w:p>
    <w:p w14:paraId="3158EDEE" w14:textId="4F059F38" w:rsidR="007835B5" w:rsidRPr="002E3C20" w:rsidRDefault="008F541C" w:rsidP="00E77522">
      <w:pPr>
        <w:pStyle w:val="TAMainText"/>
        <w:ind w:firstLineChars="100" w:firstLine="180"/>
        <w:rPr>
          <w:lang w:eastAsia="zh-CN"/>
        </w:rPr>
      </w:pPr>
      <w:r w:rsidRPr="002E3C20">
        <w:rPr>
          <w:rFonts w:hint="eastAsia"/>
          <w:lang w:eastAsia="zh-CN"/>
        </w:rPr>
        <w:t>Fin</w:t>
      </w:r>
      <w:r w:rsidRPr="002E3C20">
        <w:t>d</w:t>
      </w:r>
      <w:r w:rsidRPr="002E3C20">
        <w:rPr>
          <w:rFonts w:hint="eastAsia"/>
          <w:lang w:eastAsia="zh-CN"/>
        </w:rPr>
        <w:t>ing</w:t>
      </w:r>
      <w:r w:rsidR="00EC15F2" w:rsidRPr="002E3C20">
        <w:t xml:space="preserve"> </w:t>
      </w:r>
      <w:r w:rsidR="00CB4ECD" w:rsidRPr="002E3C20">
        <w:t xml:space="preserve">the </w:t>
      </w:r>
      <w:proofErr w:type="spellStart"/>
      <w:r w:rsidR="00EC15F2" w:rsidRPr="002E3C20">
        <w:t>indoline</w:t>
      </w:r>
      <w:proofErr w:type="spellEnd"/>
      <w:r w:rsidR="00EC15F2" w:rsidRPr="002E3C20">
        <w:rPr>
          <w:rFonts w:hint="eastAsia"/>
          <w:lang w:eastAsia="zh-CN"/>
        </w:rPr>
        <w:t xml:space="preserve"> scaffold</w:t>
      </w:r>
      <w:r w:rsidR="0003579E" w:rsidRPr="002E3C20">
        <w:rPr>
          <w:rFonts w:hint="eastAsia"/>
          <w:lang w:eastAsia="zh-CN"/>
        </w:rPr>
        <w:t xml:space="preserve"> </w:t>
      </w:r>
      <w:r w:rsidR="00927BE2" w:rsidRPr="002E3C20">
        <w:rPr>
          <w:lang w:eastAsia="zh-CN"/>
        </w:rPr>
        <w:t>prompted</w:t>
      </w:r>
      <w:r w:rsidR="00072D97" w:rsidRPr="002E3C20">
        <w:rPr>
          <w:rFonts w:hint="eastAsia"/>
          <w:lang w:eastAsia="zh-CN"/>
        </w:rPr>
        <w:t xml:space="preserve"> us to </w:t>
      </w:r>
      <w:r w:rsidRPr="002E3C20">
        <w:t>improve</w:t>
      </w:r>
      <w:r w:rsidRPr="002E3C20">
        <w:rPr>
          <w:rFonts w:hint="eastAsia"/>
          <w:lang w:eastAsia="zh-CN"/>
        </w:rPr>
        <w:t xml:space="preserve"> its</w:t>
      </w:r>
      <w:r w:rsidRPr="002E3C20">
        <w:t xml:space="preserve"> </w:t>
      </w:r>
      <w:r w:rsidRPr="002E3C20">
        <w:rPr>
          <w:rFonts w:hint="eastAsia"/>
          <w:lang w:eastAsia="zh-CN"/>
        </w:rPr>
        <w:t>activity</w:t>
      </w:r>
      <w:r w:rsidR="00CB4ECD" w:rsidRPr="002E3C20">
        <w:rPr>
          <w:lang w:eastAsia="zh-CN"/>
        </w:rPr>
        <w:t>,</w:t>
      </w:r>
      <w:r w:rsidR="000E4553" w:rsidRPr="002E3C20">
        <w:rPr>
          <w:rFonts w:hint="eastAsia"/>
          <w:lang w:eastAsia="zh-CN"/>
        </w:rPr>
        <w:t xml:space="preserve"> and</w:t>
      </w:r>
      <w:r w:rsidR="00B608EF" w:rsidRPr="002E3C20">
        <w:rPr>
          <w:rFonts w:hint="eastAsia"/>
        </w:rPr>
        <w:t xml:space="preserve"> </w:t>
      </w:r>
      <w:proofErr w:type="spellStart"/>
      <w:r w:rsidR="00B608EF" w:rsidRPr="002E3C20">
        <w:rPr>
          <w:rFonts w:hint="eastAsia"/>
        </w:rPr>
        <w:t>indoline</w:t>
      </w:r>
      <w:r w:rsidR="00760C7F" w:rsidRPr="002E3C20">
        <w:t>s</w:t>
      </w:r>
      <w:proofErr w:type="spellEnd"/>
      <w:r w:rsidR="007835B5" w:rsidRPr="002E3C20">
        <w:t xml:space="preserve"> with dif</w:t>
      </w:r>
      <w:r w:rsidR="00CF33EB" w:rsidRPr="002E3C20">
        <w:t>feren</w:t>
      </w:r>
      <w:r w:rsidR="00927BE2" w:rsidRPr="002E3C20">
        <w:rPr>
          <w:lang w:eastAsia="zh-CN"/>
        </w:rPr>
        <w:t>t</w:t>
      </w:r>
      <w:r w:rsidR="007835B5" w:rsidRPr="002E3C20">
        <w:t xml:space="preserve"> </w:t>
      </w:r>
      <w:r w:rsidR="00927BE2" w:rsidRPr="002E3C20">
        <w:t>substitutions</w:t>
      </w:r>
      <w:r w:rsidR="0003579E" w:rsidRPr="002E3C20">
        <w:rPr>
          <w:rFonts w:hint="eastAsia"/>
          <w:lang w:eastAsia="zh-CN"/>
        </w:rPr>
        <w:t xml:space="preserve"> were</w:t>
      </w:r>
      <w:r w:rsidR="00AA1458" w:rsidRPr="002E3C20">
        <w:rPr>
          <w:lang w:eastAsia="zh-CN"/>
        </w:rPr>
        <w:t xml:space="preserve"> </w:t>
      </w:r>
      <w:r w:rsidR="0003579E" w:rsidRPr="002E3C20">
        <w:t>investigat</w:t>
      </w:r>
      <w:r w:rsidR="0003579E" w:rsidRPr="002E3C20">
        <w:rPr>
          <w:rFonts w:hint="eastAsia"/>
          <w:lang w:eastAsia="zh-CN"/>
        </w:rPr>
        <w:t>ed</w:t>
      </w:r>
      <w:r w:rsidR="00CB4ECD" w:rsidRPr="002E3C20">
        <w:rPr>
          <w:lang w:eastAsia="zh-CN"/>
        </w:rPr>
        <w:t xml:space="preserve"> next</w:t>
      </w:r>
      <w:r w:rsidR="007835B5" w:rsidRPr="002E3C20">
        <w:t>.</w:t>
      </w:r>
      <w:r w:rsidR="00927BE2" w:rsidRPr="002E3C20">
        <w:t xml:space="preserve"> </w:t>
      </w:r>
      <w:r w:rsidR="00AA1458" w:rsidRPr="002E3C20">
        <w:t>Most</w:t>
      </w:r>
      <w:r w:rsidR="007835B5" w:rsidRPr="002E3C20">
        <w:rPr>
          <w:rFonts w:hint="eastAsia"/>
        </w:rPr>
        <w:t xml:space="preserve"> subst</w:t>
      </w:r>
      <w:r w:rsidR="006A7E3C" w:rsidRPr="002E3C20">
        <w:rPr>
          <w:rFonts w:hint="eastAsia"/>
        </w:rPr>
        <w:t>itu</w:t>
      </w:r>
      <w:r w:rsidR="00927BE2" w:rsidRPr="002E3C20">
        <w:t>ted</w:t>
      </w:r>
      <w:r w:rsidR="006A7E3C" w:rsidRPr="002E3C20">
        <w:rPr>
          <w:rFonts w:hint="eastAsia"/>
        </w:rPr>
        <w:t xml:space="preserve"> </w:t>
      </w:r>
      <w:proofErr w:type="spellStart"/>
      <w:r w:rsidR="006A7E3C" w:rsidRPr="002E3C20">
        <w:rPr>
          <w:rFonts w:hint="eastAsia"/>
        </w:rPr>
        <w:t>indoline</w:t>
      </w:r>
      <w:r w:rsidR="00927BE2" w:rsidRPr="002E3C20">
        <w:t>s</w:t>
      </w:r>
      <w:proofErr w:type="spellEnd"/>
      <w:r w:rsidR="006A7E3C" w:rsidRPr="002E3C20">
        <w:rPr>
          <w:rFonts w:hint="eastAsia"/>
        </w:rPr>
        <w:t xml:space="preserve"> </w:t>
      </w:r>
      <w:r w:rsidR="006A7E3C" w:rsidRPr="002E3C20">
        <w:rPr>
          <w:rFonts w:hint="eastAsia"/>
          <w:lang w:eastAsia="zh-CN"/>
        </w:rPr>
        <w:t xml:space="preserve">are </w:t>
      </w:r>
      <w:r w:rsidR="006A7E3C" w:rsidRPr="002E3C20">
        <w:rPr>
          <w:lang w:eastAsia="zh-CN"/>
        </w:rPr>
        <w:t>commercially</w:t>
      </w:r>
      <w:r w:rsidR="007835B5" w:rsidRPr="002E3C20">
        <w:rPr>
          <w:rFonts w:hint="eastAsia"/>
        </w:rPr>
        <w:t xml:space="preserve"> </w:t>
      </w:r>
      <w:r w:rsidR="00B608EF" w:rsidRPr="002E3C20">
        <w:t>available</w:t>
      </w:r>
      <w:r w:rsidR="00484AD7" w:rsidRPr="002E3C20">
        <w:rPr>
          <w:rFonts w:hint="eastAsia"/>
          <w:lang w:eastAsia="zh-CN"/>
        </w:rPr>
        <w:t xml:space="preserve"> or </w:t>
      </w:r>
      <w:r w:rsidR="007835B5" w:rsidRPr="002E3C20">
        <w:rPr>
          <w:rFonts w:hint="eastAsia"/>
        </w:rPr>
        <w:t>eas</w:t>
      </w:r>
      <w:r w:rsidR="002571E9" w:rsidRPr="002E3C20">
        <w:rPr>
          <w:rFonts w:hint="eastAsia"/>
          <w:lang w:eastAsia="zh-CN"/>
        </w:rPr>
        <w:t>y</w:t>
      </w:r>
      <w:r w:rsidR="007835B5" w:rsidRPr="002E3C20">
        <w:rPr>
          <w:rFonts w:hint="eastAsia"/>
        </w:rPr>
        <w:t xml:space="preserve"> </w:t>
      </w:r>
      <w:r w:rsidR="002571E9" w:rsidRPr="002E3C20">
        <w:rPr>
          <w:rFonts w:hint="eastAsia"/>
          <w:lang w:eastAsia="zh-CN"/>
        </w:rPr>
        <w:t xml:space="preserve">to </w:t>
      </w:r>
      <w:r w:rsidR="007835B5" w:rsidRPr="002E3C20">
        <w:rPr>
          <w:rFonts w:hint="eastAsia"/>
        </w:rPr>
        <w:t>pr</w:t>
      </w:r>
      <w:r w:rsidR="001104EE" w:rsidRPr="002E3C20">
        <w:rPr>
          <w:rFonts w:hint="eastAsia"/>
        </w:rPr>
        <w:t>e</w:t>
      </w:r>
      <w:r w:rsidR="007835B5" w:rsidRPr="002E3C20">
        <w:rPr>
          <w:rFonts w:hint="eastAsia"/>
        </w:rPr>
        <w:t xml:space="preserve">pare </w:t>
      </w:r>
      <w:r w:rsidR="00CB4ECD" w:rsidRPr="002E3C20">
        <w:t>in</w:t>
      </w:r>
      <w:r w:rsidR="00CB4ECD" w:rsidRPr="002E3C20">
        <w:rPr>
          <w:rFonts w:hint="eastAsia"/>
        </w:rPr>
        <w:t xml:space="preserve"> </w:t>
      </w:r>
      <w:r w:rsidR="007835B5" w:rsidRPr="002E3C20">
        <w:rPr>
          <w:rFonts w:hint="eastAsia"/>
        </w:rPr>
        <w:t>high yield</w:t>
      </w:r>
      <w:r w:rsidR="00927BE2" w:rsidRPr="002E3C20">
        <w:t>s</w:t>
      </w:r>
      <w:r w:rsidR="007835B5" w:rsidRPr="002E3C20">
        <w:rPr>
          <w:rFonts w:hint="eastAsia"/>
        </w:rPr>
        <w:t xml:space="preserve"> </w:t>
      </w:r>
      <w:r w:rsidR="00484AD7" w:rsidRPr="002E3C20">
        <w:t>(for details, see supporting information)</w:t>
      </w:r>
      <w:r w:rsidR="00D60E14" w:rsidRPr="002E3C20">
        <w:rPr>
          <w:rFonts w:hint="eastAsia"/>
          <w:vertAlign w:val="superscript"/>
          <w:lang w:eastAsia="zh-CN"/>
        </w:rPr>
        <w:t>1</w:t>
      </w:r>
      <w:r w:rsidR="001306BB" w:rsidRPr="002E3C20">
        <w:rPr>
          <w:rFonts w:hint="eastAsia"/>
          <w:vertAlign w:val="superscript"/>
          <w:lang w:eastAsia="zh-CN"/>
        </w:rPr>
        <w:t>6</w:t>
      </w:r>
      <w:r w:rsidR="00403633" w:rsidRPr="002E3C20">
        <w:rPr>
          <w:rFonts w:hint="eastAsia"/>
        </w:rPr>
        <w:t>.</w:t>
      </w:r>
      <w:r w:rsidR="007835B5" w:rsidRPr="002E3C20">
        <w:t xml:space="preserve"> Inspired by </w:t>
      </w:r>
      <w:r w:rsidR="00403633" w:rsidRPr="002E3C20">
        <w:rPr>
          <w:rFonts w:hint="eastAsia"/>
          <w:lang w:eastAsia="zh-CN"/>
        </w:rPr>
        <w:t>Kool</w:t>
      </w:r>
      <w:r w:rsidR="00403633" w:rsidRPr="002E3C20">
        <w:rPr>
          <w:lang w:eastAsia="zh-CN"/>
        </w:rPr>
        <w:t>’</w:t>
      </w:r>
      <w:r w:rsidR="00403633" w:rsidRPr="002E3C20">
        <w:rPr>
          <w:rFonts w:hint="eastAsia"/>
          <w:lang w:eastAsia="zh-CN"/>
        </w:rPr>
        <w:t>s</w:t>
      </w:r>
      <w:r w:rsidR="00A128D7" w:rsidRPr="002E3C20">
        <w:t xml:space="preserve"> </w:t>
      </w:r>
      <w:r w:rsidR="00A128D7" w:rsidRPr="002E3C20">
        <w:rPr>
          <w:rFonts w:hint="eastAsia"/>
          <w:lang w:eastAsia="zh-CN"/>
        </w:rPr>
        <w:t>work</w:t>
      </w:r>
      <w:r w:rsidR="007835B5" w:rsidRPr="002E3C20">
        <w:t>,</w:t>
      </w:r>
      <w:r w:rsidR="001306BB" w:rsidRPr="002E3C20">
        <w:rPr>
          <w:rFonts w:hint="eastAsia"/>
          <w:vertAlign w:val="superscript"/>
          <w:lang w:eastAsia="zh-CN"/>
        </w:rPr>
        <w:t>9-10</w:t>
      </w:r>
      <w:r w:rsidR="00A128D7" w:rsidRPr="002E3C20">
        <w:t xml:space="preserve"> </w:t>
      </w:r>
      <w:proofErr w:type="spellStart"/>
      <w:r w:rsidR="00A128D7" w:rsidRPr="002E3C20">
        <w:rPr>
          <w:rFonts w:hint="eastAsia"/>
          <w:lang w:eastAsia="zh-CN"/>
        </w:rPr>
        <w:t>i</w:t>
      </w:r>
      <w:r w:rsidR="007835B5" w:rsidRPr="002E3C20">
        <w:t>ndoline</w:t>
      </w:r>
      <w:proofErr w:type="spellEnd"/>
      <w:r w:rsidR="00927BE2" w:rsidRPr="002E3C20">
        <w:t xml:space="preserve"> derivatives</w:t>
      </w:r>
      <w:r w:rsidR="007835B5" w:rsidRPr="002E3C20">
        <w:rPr>
          <w:rFonts w:hint="eastAsia"/>
        </w:rPr>
        <w:t xml:space="preserve"> with </w:t>
      </w:r>
      <w:r w:rsidR="007835B5" w:rsidRPr="002E3C20">
        <w:t>carboxylic acid</w:t>
      </w:r>
      <w:r w:rsidR="007835B5" w:rsidRPr="002E3C20">
        <w:rPr>
          <w:rFonts w:hint="eastAsia"/>
        </w:rPr>
        <w:t xml:space="preserve"> group</w:t>
      </w:r>
      <w:r w:rsidR="00CB4ECD" w:rsidRPr="002E3C20">
        <w:t>s</w:t>
      </w:r>
      <w:r w:rsidR="007835B5" w:rsidRPr="002E3C20">
        <w:rPr>
          <w:rFonts w:hint="eastAsia"/>
        </w:rPr>
        <w:t xml:space="preserve"> in 2- and 7- position</w:t>
      </w:r>
      <w:r w:rsidR="00CB4ECD" w:rsidRPr="002E3C20">
        <w:t>s</w:t>
      </w:r>
      <w:r w:rsidR="007835B5" w:rsidRPr="002E3C20">
        <w:rPr>
          <w:rFonts w:hint="eastAsia"/>
        </w:rPr>
        <w:t xml:space="preserve"> were</w:t>
      </w:r>
      <w:r w:rsidR="007835B5" w:rsidRPr="002E3C20">
        <w:t xml:space="preserve"> </w:t>
      </w:r>
      <w:r w:rsidR="007835B5" w:rsidRPr="002E3C20">
        <w:rPr>
          <w:rFonts w:hint="eastAsia"/>
        </w:rPr>
        <w:t xml:space="preserve">first </w:t>
      </w:r>
      <w:r w:rsidR="00520B58" w:rsidRPr="002E3C20">
        <w:rPr>
          <w:rFonts w:hint="eastAsia"/>
          <w:lang w:eastAsia="zh-CN"/>
        </w:rPr>
        <w:t>explored</w:t>
      </w:r>
      <w:r w:rsidR="008A23C5" w:rsidRPr="002E3C20">
        <w:t xml:space="preserve">. </w:t>
      </w:r>
      <w:r w:rsidR="008A23C5" w:rsidRPr="002E3C20">
        <w:rPr>
          <w:rFonts w:hint="eastAsia"/>
          <w:lang w:eastAsia="zh-CN"/>
        </w:rPr>
        <w:t>U</w:t>
      </w:r>
      <w:r w:rsidR="007835B5" w:rsidRPr="002E3C20">
        <w:t>nex</w:t>
      </w:r>
      <w:r w:rsidR="006031DA" w:rsidRPr="002E3C20">
        <w:t xml:space="preserve">pectedly, </w:t>
      </w:r>
      <w:r w:rsidR="006031DA" w:rsidRPr="002E3C20">
        <w:rPr>
          <w:rFonts w:hint="eastAsia"/>
          <w:lang w:eastAsia="zh-CN"/>
        </w:rPr>
        <w:t>i</w:t>
      </w:r>
      <w:r w:rsidR="007835B5" w:rsidRPr="002E3C20">
        <w:t>ndoline-2-carboxylic acid</w:t>
      </w:r>
      <w:r w:rsidR="008A23C5" w:rsidRPr="002E3C20">
        <w:rPr>
          <w:rFonts w:hint="eastAsia"/>
          <w:lang w:eastAsia="zh-CN"/>
        </w:rPr>
        <w:t xml:space="preserve"> (</w:t>
      </w:r>
      <w:r w:rsidR="0067336B" w:rsidRPr="002E3C20">
        <w:rPr>
          <w:rFonts w:hint="eastAsia"/>
          <w:lang w:eastAsia="zh-CN"/>
        </w:rPr>
        <w:t xml:space="preserve">entry </w:t>
      </w:r>
      <w:r w:rsidR="008A23C5" w:rsidRPr="002E3C20">
        <w:rPr>
          <w:rFonts w:hint="eastAsia"/>
          <w:lang w:eastAsia="zh-CN"/>
        </w:rPr>
        <w:t>11)</w:t>
      </w:r>
      <w:r w:rsidR="007835B5" w:rsidRPr="002E3C20">
        <w:t xml:space="preserve"> </w:t>
      </w:r>
      <w:r w:rsidR="007835B5" w:rsidRPr="002E3C20">
        <w:rPr>
          <w:rFonts w:hint="eastAsia"/>
        </w:rPr>
        <w:t>shows</w:t>
      </w:r>
      <w:r w:rsidR="00BE01BE" w:rsidRPr="002E3C20">
        <w:rPr>
          <w:rFonts w:hint="eastAsia"/>
          <w:lang w:eastAsia="zh-CN"/>
        </w:rPr>
        <w:t xml:space="preserve"> </w:t>
      </w:r>
      <w:r w:rsidR="00C35E49" w:rsidRPr="002E3C20">
        <w:rPr>
          <w:rFonts w:hint="eastAsia"/>
          <w:lang w:eastAsia="zh-CN"/>
        </w:rPr>
        <w:t>the</w:t>
      </w:r>
      <w:r w:rsidR="00C35E49" w:rsidRPr="002E3C20">
        <w:rPr>
          <w:rFonts w:ascii="Times" w:hAnsi="Times"/>
          <w:i/>
          <w:kern w:val="0"/>
          <w:sz w:val="24"/>
        </w:rPr>
        <w:t xml:space="preserve"> </w:t>
      </w:r>
      <w:proofErr w:type="spellStart"/>
      <w:r w:rsidR="00C35E49" w:rsidRPr="002E3C20">
        <w:rPr>
          <w:i/>
          <w:lang w:eastAsia="zh-CN"/>
        </w:rPr>
        <w:t>k</w:t>
      </w:r>
      <w:r w:rsidR="00C35E49" w:rsidRPr="002E3C20">
        <w:rPr>
          <w:rFonts w:hint="eastAsia"/>
          <w:vertAlign w:val="subscript"/>
          <w:lang w:eastAsia="zh-CN"/>
        </w:rPr>
        <w:t>app</w:t>
      </w:r>
      <w:proofErr w:type="spellEnd"/>
      <w:r w:rsidR="00CB4ECD" w:rsidRPr="002E3C20">
        <w:rPr>
          <w:lang w:eastAsia="zh-CN"/>
        </w:rPr>
        <w:t xml:space="preserve"> </w:t>
      </w:r>
      <w:r w:rsidR="00C35E49" w:rsidRPr="002E3C20">
        <w:rPr>
          <w:rFonts w:hint="eastAsia"/>
          <w:lang w:eastAsia="zh-CN"/>
        </w:rPr>
        <w:t xml:space="preserve">was </w:t>
      </w:r>
      <w:r w:rsidR="00BE01BE" w:rsidRPr="002E3C20">
        <w:rPr>
          <w:rFonts w:hint="eastAsia"/>
          <w:lang w:eastAsia="zh-CN"/>
        </w:rPr>
        <w:t xml:space="preserve">0.057 </w:t>
      </w:r>
      <w:r w:rsidR="00285153" w:rsidRPr="002E3C20">
        <w:rPr>
          <w:rFonts w:hint="eastAsia"/>
        </w:rPr>
        <w:t>M</w:t>
      </w:r>
      <w:r w:rsidR="00285153" w:rsidRPr="002E3C20">
        <w:rPr>
          <w:rFonts w:hint="eastAsia"/>
          <w:vertAlign w:val="superscript"/>
        </w:rPr>
        <w:t>-1</w:t>
      </w:r>
      <w:r w:rsidR="00285153" w:rsidRPr="002E3C20">
        <w:rPr>
          <w:rFonts w:hint="eastAsia"/>
        </w:rPr>
        <w:t>s</w:t>
      </w:r>
      <w:r w:rsidR="00285153" w:rsidRPr="002E3C20">
        <w:rPr>
          <w:vertAlign w:val="superscript"/>
        </w:rPr>
        <w:noBreakHyphen/>
      </w:r>
      <w:r w:rsidR="00285153" w:rsidRPr="002E3C20">
        <w:rPr>
          <w:rFonts w:hint="eastAsia"/>
          <w:vertAlign w:val="superscript"/>
        </w:rPr>
        <w:t>1</w:t>
      </w:r>
      <w:r w:rsidR="00285153" w:rsidRPr="002E3C20">
        <w:rPr>
          <w:rFonts w:hint="eastAsia"/>
          <w:lang w:eastAsia="zh-CN"/>
        </w:rPr>
        <w:t>,</w:t>
      </w:r>
      <w:r w:rsidR="007835B5" w:rsidRPr="002E3C20">
        <w:rPr>
          <w:rFonts w:hint="eastAsia"/>
        </w:rPr>
        <w:t xml:space="preserve"> </w:t>
      </w:r>
      <w:r w:rsidR="008A23C5" w:rsidRPr="002E3C20">
        <w:t xml:space="preserve">only </w:t>
      </w:r>
      <w:r w:rsidR="003B7DB5" w:rsidRPr="002E3C20">
        <w:t>1.</w:t>
      </w:r>
      <w:r w:rsidR="003B7DB5" w:rsidRPr="002E3C20">
        <w:rPr>
          <w:rFonts w:hint="eastAsia"/>
          <w:lang w:eastAsia="zh-CN"/>
        </w:rPr>
        <w:t>90</w:t>
      </w:r>
      <w:r w:rsidR="00285153" w:rsidRPr="002E3C20">
        <w:rPr>
          <w:rFonts w:hint="eastAsia"/>
          <w:lang w:eastAsia="zh-CN"/>
        </w:rPr>
        <w:t xml:space="preserve"> times faster </w:t>
      </w:r>
      <w:r w:rsidR="00DD790B" w:rsidRPr="002E3C20">
        <w:rPr>
          <w:lang w:eastAsia="zh-CN"/>
        </w:rPr>
        <w:t>than</w:t>
      </w:r>
      <w:r w:rsidR="006031DA" w:rsidRPr="002E3C20">
        <w:t xml:space="preserve"> aniline, while </w:t>
      </w:r>
      <w:r w:rsidR="006031DA" w:rsidRPr="002E3C20">
        <w:rPr>
          <w:rFonts w:hint="eastAsia"/>
          <w:lang w:eastAsia="zh-CN"/>
        </w:rPr>
        <w:t>i</w:t>
      </w:r>
      <w:r w:rsidR="007835B5" w:rsidRPr="002E3C20">
        <w:t>ndoline-7-carboxylic acid w</w:t>
      </w:r>
      <w:r w:rsidR="00927BE2" w:rsidRPr="002E3C20">
        <w:t>as virtually inactive</w:t>
      </w:r>
      <w:r w:rsidR="007835B5" w:rsidRPr="002E3C20">
        <w:t>.</w:t>
      </w:r>
      <w:r w:rsidR="007835B5" w:rsidRPr="002E3C20">
        <w:rPr>
          <w:rFonts w:hint="eastAsia"/>
        </w:rPr>
        <w:t xml:space="preserve"> </w:t>
      </w:r>
      <w:r w:rsidR="00011F51" w:rsidRPr="002E3C20">
        <w:rPr>
          <w:rFonts w:hint="eastAsia"/>
          <w:lang w:eastAsia="zh-CN"/>
        </w:rPr>
        <w:t>C</w:t>
      </w:r>
      <w:r w:rsidR="00011F51" w:rsidRPr="002E3C20">
        <w:t xml:space="preserve">ompared with </w:t>
      </w:r>
      <w:proofErr w:type="spellStart"/>
      <w:r w:rsidR="00011F51" w:rsidRPr="002E3C20">
        <w:t>indoline</w:t>
      </w:r>
      <w:proofErr w:type="spellEnd"/>
      <w:r w:rsidR="005B4A40" w:rsidRPr="002E3C20">
        <w:rPr>
          <w:rFonts w:hint="eastAsia"/>
          <w:lang w:eastAsia="zh-CN"/>
        </w:rPr>
        <w:t xml:space="preserve">, </w:t>
      </w:r>
      <w:r w:rsidR="007835B5" w:rsidRPr="002E3C20">
        <w:t>2-methylindoline</w:t>
      </w:r>
      <w:r w:rsidR="00011F51" w:rsidRPr="002E3C20">
        <w:rPr>
          <w:rFonts w:hint="eastAsia"/>
          <w:lang w:eastAsia="zh-CN"/>
        </w:rPr>
        <w:t xml:space="preserve"> (</w:t>
      </w:r>
      <w:r w:rsidR="0067336B" w:rsidRPr="002E3C20">
        <w:rPr>
          <w:rFonts w:hint="eastAsia"/>
          <w:lang w:eastAsia="zh-CN"/>
        </w:rPr>
        <w:t xml:space="preserve">entry </w:t>
      </w:r>
      <w:r w:rsidR="00011F51" w:rsidRPr="002E3C20">
        <w:rPr>
          <w:rFonts w:hint="eastAsia"/>
          <w:lang w:eastAsia="zh-CN"/>
        </w:rPr>
        <w:t>12)</w:t>
      </w:r>
      <w:r w:rsidR="007835B5" w:rsidRPr="002E3C20">
        <w:rPr>
          <w:rFonts w:hint="eastAsia"/>
        </w:rPr>
        <w:t xml:space="preserve"> </w:t>
      </w:r>
      <w:r w:rsidR="00927BE2" w:rsidRPr="002E3C20">
        <w:t xml:space="preserve">showed </w:t>
      </w:r>
      <w:r w:rsidR="00E85720" w:rsidRPr="002E3C20">
        <w:t xml:space="preserve">a substantial </w:t>
      </w:r>
      <w:r w:rsidR="00927BE2" w:rsidRPr="002E3C20">
        <w:t>reduction</w:t>
      </w:r>
      <w:r w:rsidR="00A128D7" w:rsidRPr="002E3C20">
        <w:t xml:space="preserve"> </w:t>
      </w:r>
      <w:r w:rsidR="00A128D7" w:rsidRPr="002E3C20">
        <w:rPr>
          <w:rFonts w:hint="eastAsia"/>
          <w:lang w:eastAsia="zh-CN"/>
        </w:rPr>
        <w:t xml:space="preserve">in </w:t>
      </w:r>
      <w:r w:rsidR="005B4A40" w:rsidRPr="002E3C20">
        <w:t>catalytic efficiency</w:t>
      </w:r>
      <w:r w:rsidR="00927BE2" w:rsidRPr="002E3C20">
        <w:t xml:space="preserve">, likely a result of </w:t>
      </w:r>
      <w:r w:rsidR="00E85720" w:rsidRPr="002E3C20">
        <w:t xml:space="preserve">a </w:t>
      </w:r>
      <w:r w:rsidR="004C69F8" w:rsidRPr="002E3C20">
        <w:rPr>
          <w:rFonts w:hint="eastAsia"/>
          <w:lang w:eastAsia="zh-CN"/>
        </w:rPr>
        <w:t>s</w:t>
      </w:r>
      <w:r w:rsidR="004C69F8" w:rsidRPr="002E3C20">
        <w:rPr>
          <w:lang w:eastAsia="zh-CN"/>
        </w:rPr>
        <w:t>teric effect</w:t>
      </w:r>
      <w:r w:rsidR="004C69F8" w:rsidRPr="002E3C20">
        <w:rPr>
          <w:rFonts w:hint="eastAsia"/>
          <w:lang w:eastAsia="zh-CN"/>
        </w:rPr>
        <w:t xml:space="preserve"> </w:t>
      </w:r>
      <w:r w:rsidR="00E85720" w:rsidRPr="002E3C20">
        <w:rPr>
          <w:lang w:eastAsia="zh-CN"/>
        </w:rPr>
        <w:t>on</w:t>
      </w:r>
      <w:r w:rsidR="00E85720" w:rsidRPr="002E3C20">
        <w:rPr>
          <w:rFonts w:hint="eastAsia"/>
          <w:lang w:eastAsia="zh-CN"/>
        </w:rPr>
        <w:t xml:space="preserve"> </w:t>
      </w:r>
      <w:r w:rsidR="005E0A3A" w:rsidRPr="002E3C20">
        <w:rPr>
          <w:lang w:eastAsia="zh-CN"/>
        </w:rPr>
        <w:t>iminium</w:t>
      </w:r>
      <w:r w:rsidR="005E0A3A" w:rsidRPr="002E3C20">
        <w:rPr>
          <w:rFonts w:hint="eastAsia"/>
          <w:lang w:eastAsia="zh-CN"/>
        </w:rPr>
        <w:t xml:space="preserve"> formation</w:t>
      </w:r>
      <w:r w:rsidR="00871F3E" w:rsidRPr="002E3C20">
        <w:rPr>
          <w:rFonts w:hint="eastAsia"/>
          <w:lang w:eastAsia="zh-CN"/>
        </w:rPr>
        <w:t>.</w:t>
      </w:r>
      <w:r w:rsidR="007835B5" w:rsidRPr="002E3C20">
        <w:rPr>
          <w:rFonts w:hint="eastAsia"/>
        </w:rPr>
        <w:t xml:space="preserve"> </w:t>
      </w:r>
      <w:r w:rsidR="00E5042C" w:rsidRPr="002E3C20">
        <w:t>However,</w:t>
      </w:r>
      <w:r w:rsidR="00E5042C" w:rsidRPr="002E3C20">
        <w:rPr>
          <w:rFonts w:hint="eastAsia"/>
          <w:lang w:eastAsia="zh-CN"/>
        </w:rPr>
        <w:t xml:space="preserve"> </w:t>
      </w:r>
      <w:r w:rsidR="007835B5" w:rsidRPr="002E3C20">
        <w:t>7-hydroxyindoline</w:t>
      </w:r>
      <w:r w:rsidR="00E5042C" w:rsidRPr="002E3C20">
        <w:rPr>
          <w:rFonts w:hint="eastAsia"/>
          <w:lang w:eastAsia="zh-CN"/>
        </w:rPr>
        <w:t xml:space="preserve"> (</w:t>
      </w:r>
      <w:r w:rsidR="00E15FCF" w:rsidRPr="002E3C20">
        <w:rPr>
          <w:rFonts w:hint="eastAsia"/>
          <w:lang w:eastAsia="zh-CN"/>
        </w:rPr>
        <w:t xml:space="preserve">entry </w:t>
      </w:r>
      <w:r w:rsidR="00E5042C" w:rsidRPr="002E3C20">
        <w:rPr>
          <w:rFonts w:hint="eastAsia"/>
          <w:lang w:eastAsia="zh-CN"/>
        </w:rPr>
        <w:t>13)</w:t>
      </w:r>
      <w:r w:rsidR="007835B5" w:rsidRPr="002E3C20">
        <w:t xml:space="preserve"> </w:t>
      </w:r>
      <w:r w:rsidR="00927BE2" w:rsidRPr="002E3C20">
        <w:t>showed</w:t>
      </w:r>
      <w:r w:rsidR="007835B5" w:rsidRPr="002E3C20">
        <w:t xml:space="preserve"> </w:t>
      </w:r>
      <w:r w:rsidR="00E85720" w:rsidRPr="002E3C20">
        <w:t xml:space="preserve">a </w:t>
      </w:r>
      <w:r w:rsidR="004C69F8" w:rsidRPr="002E3C20">
        <w:t>slightl</w:t>
      </w:r>
      <w:r w:rsidR="004C69F8" w:rsidRPr="002E3C20">
        <w:rPr>
          <w:rFonts w:hint="eastAsia"/>
        </w:rPr>
        <w:t>y</w:t>
      </w:r>
      <w:r w:rsidR="007835B5" w:rsidRPr="002E3C20">
        <w:t xml:space="preserve"> higher activity. 7-aza</w:t>
      </w:r>
      <w:r w:rsidR="00244202" w:rsidRPr="002E3C20">
        <w:t>-</w:t>
      </w:r>
      <w:r w:rsidR="00244202" w:rsidRPr="002E3C20">
        <w:rPr>
          <w:rFonts w:hint="eastAsia"/>
          <w:lang w:eastAsia="zh-CN"/>
        </w:rPr>
        <w:t>i</w:t>
      </w:r>
      <w:r w:rsidR="007835B5" w:rsidRPr="002E3C20">
        <w:t xml:space="preserve">ndoline </w:t>
      </w:r>
      <w:r w:rsidR="00927BE2" w:rsidRPr="002E3C20">
        <w:t xml:space="preserve">endowed </w:t>
      </w:r>
      <w:r w:rsidR="007835B5" w:rsidRPr="002E3C20">
        <w:t xml:space="preserve">with </w:t>
      </w:r>
      <w:r w:rsidR="00927BE2" w:rsidRPr="002E3C20">
        <w:t>a fused pyridinyl ring</w:t>
      </w:r>
      <w:r w:rsidR="007835B5" w:rsidRPr="002E3C20">
        <w:t xml:space="preserve"> </w:t>
      </w:r>
      <w:r w:rsidR="00927BE2" w:rsidRPr="002E3C20">
        <w:t>had</w:t>
      </w:r>
      <w:r w:rsidR="007835B5" w:rsidRPr="002E3C20">
        <w:t xml:space="preserve"> no cataly</w:t>
      </w:r>
      <w:r w:rsidR="00927BE2" w:rsidRPr="002E3C20">
        <w:t>tic</w:t>
      </w:r>
      <w:r w:rsidR="004C69F8" w:rsidRPr="002E3C20">
        <w:rPr>
          <w:rFonts w:hint="eastAsia"/>
          <w:lang w:eastAsia="zh-CN"/>
        </w:rPr>
        <w:t xml:space="preserve"> activity</w:t>
      </w:r>
      <w:r w:rsidR="007835B5" w:rsidRPr="002E3C20">
        <w:t xml:space="preserve"> </w:t>
      </w:r>
      <w:r w:rsidR="00927BE2" w:rsidRPr="002E3C20">
        <w:t>at all</w:t>
      </w:r>
      <w:r w:rsidR="001C7E90" w:rsidRPr="002E3C20">
        <w:t xml:space="preserve">. </w:t>
      </w:r>
    </w:p>
    <w:p w14:paraId="34F56F64" w14:textId="54AF7EC7" w:rsidR="00E41235" w:rsidRPr="002E3C20" w:rsidRDefault="007835B5" w:rsidP="002370F1">
      <w:pPr>
        <w:pStyle w:val="TAMainText"/>
        <w:ind w:firstLineChars="100" w:firstLine="180"/>
        <w:rPr>
          <w:b/>
          <w:lang w:eastAsia="zh-CN"/>
        </w:rPr>
      </w:pPr>
      <w:r w:rsidRPr="002E3C20">
        <w:t>Next</w:t>
      </w:r>
      <w:r w:rsidRPr="002E3C20">
        <w:rPr>
          <w:rFonts w:hint="eastAsia"/>
        </w:rPr>
        <w:t xml:space="preserve"> the</w:t>
      </w:r>
      <w:r w:rsidRPr="002E3C20">
        <w:t xml:space="preserve"> </w:t>
      </w:r>
      <w:r w:rsidR="001E6FBE" w:rsidRPr="002E3C20">
        <w:rPr>
          <w:lang w:eastAsia="zh-CN"/>
        </w:rPr>
        <w:t>substitu</w:t>
      </w:r>
      <w:r w:rsidR="001E6FBE" w:rsidRPr="002E3C20">
        <w:rPr>
          <w:rFonts w:hint="eastAsia"/>
          <w:lang w:eastAsia="zh-CN"/>
        </w:rPr>
        <w:t>tion</w:t>
      </w:r>
      <w:r w:rsidRPr="002E3C20">
        <w:t xml:space="preserve"> effect</w:t>
      </w:r>
      <w:r w:rsidRPr="002E3C20">
        <w:rPr>
          <w:rFonts w:hint="eastAsia"/>
        </w:rPr>
        <w:t>s</w:t>
      </w:r>
      <w:r w:rsidRPr="002E3C20">
        <w:t xml:space="preserve"> </w:t>
      </w:r>
      <w:r w:rsidR="00E85720" w:rsidRPr="002E3C20">
        <w:t>o</w:t>
      </w:r>
      <w:r w:rsidRPr="002E3C20">
        <w:t xml:space="preserve">n </w:t>
      </w:r>
      <w:r w:rsidR="00E85720" w:rsidRPr="002E3C20">
        <w:t xml:space="preserve">the </w:t>
      </w:r>
      <w:r w:rsidRPr="002E3C20">
        <w:t xml:space="preserve">benzene ring </w:t>
      </w:r>
      <w:r w:rsidR="005E0A3A" w:rsidRPr="002E3C20">
        <w:rPr>
          <w:rFonts w:hint="eastAsia"/>
          <w:lang w:eastAsia="zh-CN"/>
        </w:rPr>
        <w:t xml:space="preserve">of </w:t>
      </w:r>
      <w:proofErr w:type="spellStart"/>
      <w:r w:rsidR="005E0A3A" w:rsidRPr="002E3C20">
        <w:rPr>
          <w:rFonts w:hint="eastAsia"/>
          <w:lang w:eastAsia="zh-CN"/>
        </w:rPr>
        <w:t>indoline</w:t>
      </w:r>
      <w:proofErr w:type="spellEnd"/>
      <w:r w:rsidR="005E0A3A" w:rsidRPr="002E3C20">
        <w:rPr>
          <w:rFonts w:hint="eastAsia"/>
          <w:lang w:eastAsia="zh-CN"/>
        </w:rPr>
        <w:t xml:space="preserve"> </w:t>
      </w:r>
      <w:r w:rsidRPr="002E3C20">
        <w:t>we</w:t>
      </w:r>
      <w:r w:rsidR="00953A9B" w:rsidRPr="002E3C20">
        <w:t xml:space="preserve">re examined </w:t>
      </w:r>
      <w:r w:rsidR="009441D2" w:rsidRPr="002E3C20">
        <w:rPr>
          <w:rFonts w:hint="eastAsia"/>
          <w:lang w:eastAsia="zh-CN"/>
        </w:rPr>
        <w:t>(</w:t>
      </w:r>
      <w:r w:rsidR="00E15FCF" w:rsidRPr="002E3C20">
        <w:t>entries</w:t>
      </w:r>
      <w:r w:rsidR="00E15FCF" w:rsidRPr="002E3C20">
        <w:rPr>
          <w:rFonts w:hint="eastAsia"/>
          <w:lang w:eastAsia="zh-CN"/>
        </w:rPr>
        <w:t xml:space="preserve"> </w:t>
      </w:r>
      <w:r w:rsidR="009441D2" w:rsidRPr="002E3C20">
        <w:rPr>
          <w:rFonts w:hint="eastAsia"/>
          <w:lang w:eastAsia="zh-CN"/>
        </w:rPr>
        <w:t>14-18)</w:t>
      </w:r>
      <w:r w:rsidRPr="002E3C20">
        <w:t>.</w:t>
      </w:r>
      <w:r w:rsidRPr="002E3C20">
        <w:rPr>
          <w:rFonts w:hint="eastAsia"/>
        </w:rPr>
        <w:t xml:space="preserve"> </w:t>
      </w:r>
      <w:proofErr w:type="spellStart"/>
      <w:r w:rsidRPr="002E3C20">
        <w:t>Indoline</w:t>
      </w:r>
      <w:r w:rsidR="00953A9B" w:rsidRPr="002E3C20">
        <w:t>s</w:t>
      </w:r>
      <w:proofErr w:type="spellEnd"/>
      <w:r w:rsidRPr="002E3C20">
        <w:rPr>
          <w:rFonts w:hint="eastAsia"/>
        </w:rPr>
        <w:t xml:space="preserve"> </w:t>
      </w:r>
      <w:r w:rsidRPr="002E3C20">
        <w:t>with electron-donating</w:t>
      </w:r>
      <w:r w:rsidRPr="002E3C20">
        <w:rPr>
          <w:rFonts w:hint="eastAsia"/>
        </w:rPr>
        <w:t xml:space="preserve"> group</w:t>
      </w:r>
      <w:r w:rsidR="00E85720" w:rsidRPr="002E3C20">
        <w:t>s</w:t>
      </w:r>
      <w:r w:rsidR="00520B58" w:rsidRPr="002E3C20">
        <w:rPr>
          <w:rFonts w:hint="eastAsia"/>
          <w:lang w:eastAsia="zh-CN"/>
        </w:rPr>
        <w:t xml:space="preserve"> </w:t>
      </w:r>
      <w:r w:rsidR="00E85720" w:rsidRPr="002E3C20">
        <w:rPr>
          <w:lang w:eastAsia="zh-CN"/>
        </w:rPr>
        <w:t xml:space="preserve">showed </w:t>
      </w:r>
      <w:r w:rsidR="00953A9B" w:rsidRPr="002E3C20">
        <w:rPr>
          <w:lang w:eastAsia="zh-CN"/>
        </w:rPr>
        <w:t>enhanced</w:t>
      </w:r>
      <w:r w:rsidR="00520B58" w:rsidRPr="002E3C20">
        <w:rPr>
          <w:rFonts w:hint="eastAsia"/>
          <w:lang w:eastAsia="zh-CN"/>
        </w:rPr>
        <w:t xml:space="preserve"> reaction rate</w:t>
      </w:r>
      <w:r w:rsidR="00E85720" w:rsidRPr="002E3C20">
        <w:rPr>
          <w:lang w:eastAsia="zh-CN"/>
        </w:rPr>
        <w:t>s</w:t>
      </w:r>
      <w:r w:rsidR="00520B58" w:rsidRPr="002E3C20">
        <w:rPr>
          <w:rFonts w:hint="eastAsia"/>
          <w:lang w:eastAsia="zh-CN"/>
        </w:rPr>
        <w:t>.</w:t>
      </w:r>
      <w:r w:rsidRPr="002E3C20">
        <w:t xml:space="preserve"> </w:t>
      </w:r>
      <w:r w:rsidR="00520B58" w:rsidRPr="002E3C20">
        <w:rPr>
          <w:rFonts w:hint="eastAsia"/>
          <w:lang w:eastAsia="zh-CN"/>
        </w:rPr>
        <w:t>For example,</w:t>
      </w:r>
      <w:r w:rsidRPr="002E3C20">
        <w:t xml:space="preserve"> 5-methylindoline</w:t>
      </w:r>
      <w:r w:rsidR="009441D2" w:rsidRPr="002E3C20">
        <w:rPr>
          <w:rFonts w:hint="eastAsia"/>
          <w:lang w:eastAsia="zh-CN"/>
        </w:rPr>
        <w:t xml:space="preserve"> (</w:t>
      </w:r>
      <w:r w:rsidR="00A44676" w:rsidRPr="002E3C20">
        <w:rPr>
          <w:rFonts w:hint="eastAsia"/>
          <w:lang w:eastAsia="zh-CN"/>
        </w:rPr>
        <w:t xml:space="preserve">entry </w:t>
      </w:r>
      <w:r w:rsidR="009441D2" w:rsidRPr="002E3C20">
        <w:rPr>
          <w:rFonts w:hint="eastAsia"/>
          <w:lang w:eastAsia="zh-CN"/>
        </w:rPr>
        <w:t>15)</w:t>
      </w:r>
      <w:r w:rsidRPr="002E3C20">
        <w:t xml:space="preserve"> show</w:t>
      </w:r>
      <w:r w:rsidR="00953A9B" w:rsidRPr="002E3C20">
        <w:t>ed</w:t>
      </w:r>
      <w:r w:rsidR="0093016E" w:rsidRPr="002E3C20">
        <w:t xml:space="preserve"> a</w:t>
      </w:r>
      <w:r w:rsidR="003B7DB5" w:rsidRPr="002E3C20">
        <w:t xml:space="preserve"> 1</w:t>
      </w:r>
      <w:r w:rsidR="006220E1" w:rsidRPr="002E3C20">
        <w:rPr>
          <w:rFonts w:hint="eastAsia"/>
          <w:lang w:eastAsia="zh-CN"/>
        </w:rPr>
        <w:t>1</w:t>
      </w:r>
      <w:r w:rsidRPr="002E3C20">
        <w:t xml:space="preserve">-fold </w:t>
      </w:r>
      <w:r w:rsidR="004C69F8" w:rsidRPr="002E3C20">
        <w:rPr>
          <w:rFonts w:hint="eastAsia"/>
          <w:lang w:eastAsia="zh-CN"/>
        </w:rPr>
        <w:t xml:space="preserve">rate </w:t>
      </w:r>
      <w:r w:rsidR="004C69F8" w:rsidRPr="002E3C20">
        <w:t>enh</w:t>
      </w:r>
      <w:r w:rsidR="004C69F8" w:rsidRPr="002E3C20">
        <w:rPr>
          <w:lang w:eastAsia="zh-CN"/>
        </w:rPr>
        <w:t>anc</w:t>
      </w:r>
      <w:r w:rsidR="004C69F8" w:rsidRPr="002E3C20">
        <w:t>emen</w:t>
      </w:r>
      <w:r w:rsidR="004C69F8" w:rsidRPr="002E3C20">
        <w:rPr>
          <w:rFonts w:hint="eastAsia"/>
        </w:rPr>
        <w:t>t</w:t>
      </w:r>
      <w:r w:rsidRPr="002E3C20">
        <w:t>, and 5-methoxylindoline</w:t>
      </w:r>
      <w:r w:rsidR="009441D2" w:rsidRPr="002E3C20">
        <w:rPr>
          <w:rFonts w:hint="eastAsia"/>
          <w:lang w:eastAsia="zh-CN"/>
        </w:rPr>
        <w:t xml:space="preserve"> (</w:t>
      </w:r>
      <w:r w:rsidR="00E15FCF" w:rsidRPr="002E3C20">
        <w:rPr>
          <w:rFonts w:hint="eastAsia"/>
          <w:lang w:eastAsia="zh-CN"/>
        </w:rPr>
        <w:t xml:space="preserve">entry </w:t>
      </w:r>
      <w:r w:rsidR="009441D2" w:rsidRPr="002E3C20">
        <w:rPr>
          <w:rFonts w:hint="eastAsia"/>
          <w:lang w:eastAsia="zh-CN"/>
        </w:rPr>
        <w:t>14)</w:t>
      </w:r>
      <w:r w:rsidRPr="002E3C20">
        <w:t xml:space="preserve"> </w:t>
      </w:r>
      <w:r w:rsidR="0093016E" w:rsidRPr="002E3C20">
        <w:t xml:space="preserve">enhancement </w:t>
      </w:r>
      <w:r w:rsidRPr="002E3C20">
        <w:t>up to 15.</w:t>
      </w:r>
      <w:r w:rsidR="003B7DB5" w:rsidRPr="002E3C20">
        <w:rPr>
          <w:rFonts w:hint="eastAsia"/>
          <w:lang w:eastAsia="zh-CN"/>
        </w:rPr>
        <w:t>5</w:t>
      </w:r>
      <w:r w:rsidR="009D2063" w:rsidRPr="002E3C20">
        <w:t>0-fold, comparable</w:t>
      </w:r>
      <w:r w:rsidRPr="002E3C20">
        <w:t xml:space="preserve"> </w:t>
      </w:r>
      <w:r w:rsidRPr="002E3C20">
        <w:rPr>
          <w:rFonts w:hint="eastAsia"/>
        </w:rPr>
        <w:t xml:space="preserve">to </w:t>
      </w:r>
      <w:r w:rsidR="001E6FBE" w:rsidRPr="002E3C20">
        <w:t>5-methyl-2-aminobenzene phosphonic acid</w:t>
      </w:r>
      <w:r w:rsidR="0093016E" w:rsidRPr="002E3C20">
        <w:t xml:space="preserve"> (entry 9)</w:t>
      </w:r>
      <w:r w:rsidRPr="002E3C20">
        <w:t xml:space="preserve">. With </w:t>
      </w:r>
      <w:r w:rsidR="00AD75FC" w:rsidRPr="002E3C20">
        <w:t xml:space="preserve">increasing </w:t>
      </w:r>
      <w:r w:rsidRPr="002E3C20">
        <w:t xml:space="preserve">electron-withdrawing </w:t>
      </w:r>
      <w:r w:rsidR="004C69F8" w:rsidRPr="002E3C20">
        <w:rPr>
          <w:lang w:eastAsia="zh-CN"/>
        </w:rPr>
        <w:t>ability</w:t>
      </w:r>
      <w:r w:rsidR="0069745F" w:rsidRPr="002E3C20">
        <w:t>, the reaction rate</w:t>
      </w:r>
      <w:r w:rsidRPr="002E3C20">
        <w:t xml:space="preserve"> dramatically</w:t>
      </w:r>
      <w:r w:rsidR="0069745F" w:rsidRPr="002E3C20">
        <w:rPr>
          <w:rFonts w:hint="eastAsia"/>
          <w:lang w:eastAsia="zh-CN"/>
        </w:rPr>
        <w:t xml:space="preserve"> </w:t>
      </w:r>
      <w:r w:rsidR="0069745F" w:rsidRPr="002E3C20">
        <w:rPr>
          <w:lang w:eastAsia="zh-CN"/>
        </w:rPr>
        <w:t>decrease</w:t>
      </w:r>
      <w:r w:rsidR="0069745F" w:rsidRPr="002E3C20">
        <w:rPr>
          <w:rFonts w:hint="eastAsia"/>
          <w:lang w:eastAsia="zh-CN"/>
        </w:rPr>
        <w:t>d</w:t>
      </w:r>
      <w:r w:rsidR="009441D2" w:rsidRPr="002E3C20">
        <w:rPr>
          <w:rFonts w:hint="eastAsia"/>
          <w:lang w:eastAsia="zh-CN"/>
        </w:rPr>
        <w:t xml:space="preserve"> </w:t>
      </w:r>
      <w:r w:rsidR="00952495" w:rsidRPr="002E3C20">
        <w:rPr>
          <w:rFonts w:hint="eastAsia"/>
          <w:lang w:eastAsia="zh-CN"/>
        </w:rPr>
        <w:t>(</w:t>
      </w:r>
      <w:r w:rsidR="00E15FCF" w:rsidRPr="002E3C20">
        <w:t>entries</w:t>
      </w:r>
      <w:r w:rsidR="00E15FCF" w:rsidRPr="002E3C20">
        <w:rPr>
          <w:rFonts w:hint="eastAsia"/>
          <w:lang w:eastAsia="zh-CN"/>
        </w:rPr>
        <w:t xml:space="preserve"> </w:t>
      </w:r>
      <w:r w:rsidR="00952495" w:rsidRPr="002E3C20">
        <w:rPr>
          <w:rFonts w:hint="eastAsia"/>
          <w:lang w:eastAsia="zh-CN"/>
        </w:rPr>
        <w:t xml:space="preserve">16-18) </w:t>
      </w:r>
      <w:r w:rsidR="00AD75FC" w:rsidRPr="002E3C20">
        <w:t xml:space="preserve">and 5-nitroindoline </w:t>
      </w:r>
      <w:r w:rsidR="00A34D47" w:rsidRPr="002E3C20">
        <w:t xml:space="preserve">(not shown) </w:t>
      </w:r>
      <w:r w:rsidR="0093016E" w:rsidRPr="002E3C20">
        <w:t>showed no activity</w:t>
      </w:r>
      <w:r w:rsidRPr="002E3C20">
        <w:t>. A good linear relationship was obtained when</w:t>
      </w:r>
      <w:r w:rsidR="00234AC9" w:rsidRPr="002E3C20">
        <w:rPr>
          <w:rFonts w:hint="eastAsia"/>
          <w:lang w:eastAsia="zh-CN"/>
        </w:rPr>
        <w:t xml:space="preserve"> </w:t>
      </w:r>
      <w:r w:rsidR="00760C7F" w:rsidRPr="002E3C20">
        <w:rPr>
          <w:lang w:eastAsia="zh-CN"/>
        </w:rPr>
        <w:t xml:space="preserve">the </w:t>
      </w:r>
      <w:r w:rsidR="00234AC9" w:rsidRPr="002E3C20">
        <w:t>logarithm</w:t>
      </w:r>
      <w:r w:rsidR="00234AC9" w:rsidRPr="002E3C20">
        <w:rPr>
          <w:rFonts w:hint="eastAsia"/>
          <w:lang w:eastAsia="zh-CN"/>
        </w:rPr>
        <w:t xml:space="preserve"> of </w:t>
      </w:r>
      <w:r w:rsidR="00234AC9" w:rsidRPr="002E3C20">
        <w:t>rate</w:t>
      </w:r>
      <w:r w:rsidR="00234AC9" w:rsidRPr="002E3C20">
        <w:rPr>
          <w:rFonts w:hint="eastAsia"/>
        </w:rPr>
        <w:t xml:space="preserve"> </w:t>
      </w:r>
      <w:r w:rsidR="00234AC9" w:rsidRPr="002E3C20">
        <w:t>constants</w:t>
      </w:r>
      <w:r w:rsidR="00234AC9" w:rsidRPr="002E3C20">
        <w:rPr>
          <w:rFonts w:hint="eastAsia"/>
          <w:lang w:eastAsia="zh-CN"/>
        </w:rPr>
        <w:t xml:space="preserve"> </w:t>
      </w:r>
      <w:r w:rsidRPr="002E3C20">
        <w:t xml:space="preserve">log </w:t>
      </w:r>
      <w:proofErr w:type="spellStart"/>
      <w:r w:rsidRPr="002E3C20">
        <w:rPr>
          <w:i/>
        </w:rPr>
        <w:t>k</w:t>
      </w:r>
      <w:r w:rsidR="00756A59" w:rsidRPr="002E3C20">
        <w:rPr>
          <w:i/>
          <w:vertAlign w:val="subscript"/>
        </w:rPr>
        <w:t>x</w:t>
      </w:r>
      <w:proofErr w:type="spellEnd"/>
      <w:r w:rsidR="00756A59" w:rsidRPr="002E3C20">
        <w:rPr>
          <w:i/>
        </w:rPr>
        <w:t>/</w:t>
      </w:r>
      <w:proofErr w:type="spellStart"/>
      <w:r w:rsidR="00756A59" w:rsidRPr="002E3C20">
        <w:rPr>
          <w:i/>
        </w:rPr>
        <w:t>k</w:t>
      </w:r>
      <w:r w:rsidR="00756A59" w:rsidRPr="002E3C20">
        <w:rPr>
          <w:i/>
          <w:vertAlign w:val="subscript"/>
        </w:rPr>
        <w:t>H</w:t>
      </w:r>
      <w:proofErr w:type="spellEnd"/>
      <w:r w:rsidRPr="002E3C20">
        <w:t xml:space="preserve"> </w:t>
      </w:r>
      <w:r w:rsidR="00AD75FC" w:rsidRPr="002E3C20">
        <w:t xml:space="preserve">was </w:t>
      </w:r>
      <w:r w:rsidRPr="002E3C20">
        <w:t>plotted against Hammett</w:t>
      </w:r>
      <w:r w:rsidR="00AD75FC" w:rsidRPr="002E3C20">
        <w:t xml:space="preserve"> substitute constant </w:t>
      </w:r>
      <w:r w:rsidR="00AD75FC" w:rsidRPr="002E3C20">
        <w:rPr>
          <w:i/>
        </w:rPr>
        <w:t xml:space="preserve">σ </w:t>
      </w:r>
      <w:r w:rsidR="009228C3" w:rsidRPr="002E3C20">
        <w:rPr>
          <w:rFonts w:hint="eastAsia"/>
          <w:lang w:eastAsia="zh-CN"/>
        </w:rPr>
        <w:t>(</w:t>
      </w:r>
      <w:r w:rsidR="00682B50" w:rsidRPr="002E3C20">
        <w:rPr>
          <w:rFonts w:hint="eastAsia"/>
          <w:lang w:eastAsia="zh-CN"/>
        </w:rPr>
        <w:t>F</w:t>
      </w:r>
      <w:r w:rsidR="009228C3" w:rsidRPr="002E3C20">
        <w:rPr>
          <w:rFonts w:hint="eastAsia"/>
          <w:lang w:eastAsia="zh-CN"/>
        </w:rPr>
        <w:t>igure 2</w:t>
      </w:r>
      <w:r w:rsidR="00B42847" w:rsidRPr="002E3C20">
        <w:rPr>
          <w:rFonts w:hint="eastAsia"/>
          <w:lang w:eastAsia="zh-CN"/>
        </w:rPr>
        <w:t>, bla</w:t>
      </w:r>
      <w:r w:rsidR="0093016E" w:rsidRPr="002E3C20">
        <w:rPr>
          <w:lang w:eastAsia="zh-CN"/>
        </w:rPr>
        <w:t>c</w:t>
      </w:r>
      <w:r w:rsidR="00B42847" w:rsidRPr="002E3C20">
        <w:rPr>
          <w:rFonts w:hint="eastAsia"/>
          <w:lang w:eastAsia="zh-CN"/>
        </w:rPr>
        <w:t>k line</w:t>
      </w:r>
      <w:r w:rsidR="009228C3" w:rsidRPr="002E3C20">
        <w:rPr>
          <w:rFonts w:hint="eastAsia"/>
          <w:lang w:eastAsia="zh-CN"/>
        </w:rPr>
        <w:t xml:space="preserve">). </w:t>
      </w:r>
      <w:r w:rsidRPr="002E3C20">
        <w:t>A large negative slope</w:t>
      </w:r>
      <w:r w:rsidR="004C69F8" w:rsidRPr="002E3C20">
        <w:rPr>
          <w:rFonts w:hint="eastAsia"/>
          <w:lang w:eastAsia="zh-CN"/>
        </w:rPr>
        <w:t xml:space="preserve"> </w:t>
      </w:r>
      <w:r w:rsidRPr="002E3C20">
        <w:t>(</w:t>
      </w:r>
      <w:r w:rsidRPr="002E3C20">
        <w:rPr>
          <w:i/>
        </w:rPr>
        <w:t>ρ</w:t>
      </w:r>
      <w:r w:rsidRPr="002E3C20">
        <w:t xml:space="preserve"> = −</w:t>
      </w:r>
      <w:r w:rsidR="00756A59" w:rsidRPr="002E3C20">
        <w:t>1.804</w:t>
      </w:r>
      <w:r w:rsidRPr="002E3C20">
        <w:t xml:space="preserve">) reveals </w:t>
      </w:r>
      <w:r w:rsidR="001C6266" w:rsidRPr="002E3C20">
        <w:t>the electro</w:t>
      </w:r>
      <w:r w:rsidR="002370F1" w:rsidRPr="002E3C20">
        <w:t xml:space="preserve">n-deficient </w:t>
      </w:r>
    </w:p>
    <w:p w14:paraId="52E50D80" w14:textId="46BF2319" w:rsidR="00E41235" w:rsidRPr="002E3C20" w:rsidRDefault="00E41235" w:rsidP="00E41235">
      <w:pPr>
        <w:pStyle w:val="VCSchemeTitle"/>
        <w:rPr>
          <w:color w:val="auto"/>
          <w:lang w:eastAsia="zh-CN"/>
        </w:rPr>
      </w:pPr>
      <w:r w:rsidRPr="002E3C20">
        <w:rPr>
          <w:color w:val="auto"/>
        </w:rPr>
        <w:t>Scheme</w:t>
      </w:r>
      <w:r w:rsidRPr="002E3C20">
        <w:rPr>
          <w:rFonts w:hint="eastAsia"/>
          <w:color w:val="auto"/>
          <w:lang w:eastAsia="zh-CN"/>
        </w:rPr>
        <w:t xml:space="preserve"> </w:t>
      </w:r>
      <w:r w:rsidRPr="002E3C20">
        <w:rPr>
          <w:color w:val="auto"/>
        </w:rPr>
        <w:t xml:space="preserve">1. </w:t>
      </w:r>
      <w:r w:rsidRPr="002E3C20">
        <w:rPr>
          <w:rFonts w:hint="eastAsia"/>
          <w:b w:val="0"/>
          <w:color w:val="auto"/>
          <w:lang w:eastAsia="zh-CN"/>
        </w:rPr>
        <w:t>S</w:t>
      </w:r>
      <w:r w:rsidRPr="002E3C20">
        <w:rPr>
          <w:b w:val="0"/>
          <w:color w:val="auto"/>
        </w:rPr>
        <w:t>ubstitution effects</w:t>
      </w:r>
      <w:r w:rsidRPr="002E3C20">
        <w:rPr>
          <w:rFonts w:hint="eastAsia"/>
          <w:b w:val="0"/>
          <w:color w:val="auto"/>
          <w:lang w:eastAsia="zh-CN"/>
        </w:rPr>
        <w:t xml:space="preserve"> of </w:t>
      </w:r>
      <w:r w:rsidRPr="002E3C20">
        <w:rPr>
          <w:b w:val="0"/>
          <w:color w:val="auto"/>
          <w:lang w:eastAsia="zh-CN"/>
        </w:rPr>
        <w:t>benzaldehyde.</w:t>
      </w:r>
      <w:r w:rsidRPr="002E3C20">
        <w:rPr>
          <w:b w:val="0"/>
          <w:color w:val="auto"/>
        </w:rPr>
        <w:t xml:space="preserve">  </w:t>
      </w:r>
    </w:p>
    <w:p w14:paraId="775E4103" w14:textId="53C8F9D7" w:rsidR="00E41235" w:rsidRPr="002E3C20" w:rsidRDefault="00E41235" w:rsidP="00E41235">
      <w:pPr>
        <w:pStyle w:val="TAMainText"/>
        <w:ind w:firstLineChars="100" w:firstLine="180"/>
        <w:jc w:val="center"/>
        <w:rPr>
          <w:lang w:eastAsia="zh-CN"/>
        </w:rPr>
      </w:pPr>
      <w:r w:rsidRPr="002E3C20">
        <w:rPr>
          <w:noProof/>
        </w:rPr>
        <w:object w:dxaOrig="8969" w:dyaOrig="2057" w14:anchorId="775354B1">
          <v:shape id="_x0000_i1028" type="#_x0000_t75" style="width:234pt;height:54pt" o:ole="">
            <v:imagedata r:id="rId16" o:title=""/>
          </v:shape>
          <o:OLEObject Type="Embed" ProgID="ChemDraw.Document.6.0" ShapeID="_x0000_i1028" DrawAspect="Content" ObjectID="_1655038066" r:id="rId17"/>
        </w:object>
      </w:r>
      <w:r w:rsidR="0065598B" w:rsidRPr="002E3C20">
        <w:rPr>
          <w:noProof/>
        </w:rPr>
        <w:object w:dxaOrig="5049" w:dyaOrig="3570" w14:anchorId="409482CA">
          <v:shape id="_x0000_i1029" type="#_x0000_t75" style="width:188.1pt;height:133.05pt" o:ole="">
            <v:imagedata r:id="rId18" o:title=""/>
          </v:shape>
          <o:OLEObject Type="Embed" ProgID="Origin50.Graph" ShapeID="_x0000_i1029" DrawAspect="Content" ObjectID="_1655038067" r:id="rId19"/>
        </w:object>
      </w:r>
    </w:p>
    <w:p w14:paraId="2FCC55F6" w14:textId="75F112E9" w:rsidR="002C5A36" w:rsidRPr="002E3C20" w:rsidRDefault="002C5A36" w:rsidP="0065598B">
      <w:pPr>
        <w:pStyle w:val="TAMainText"/>
        <w:jc w:val="left"/>
        <w:rPr>
          <w:lang w:eastAsia="zh-CN"/>
        </w:rPr>
      </w:pPr>
      <w:r w:rsidRPr="002E3C20">
        <w:rPr>
          <w:b/>
        </w:rPr>
        <w:t>F</w:t>
      </w:r>
      <w:r w:rsidRPr="002E3C20">
        <w:rPr>
          <w:rFonts w:hint="eastAsia"/>
          <w:b/>
        </w:rPr>
        <w:t>igure 2.</w:t>
      </w:r>
      <w:r w:rsidRPr="002E3C20">
        <w:rPr>
          <w:rFonts w:hint="eastAsia"/>
        </w:rPr>
        <w:t xml:space="preserve"> </w:t>
      </w:r>
      <w:r w:rsidRPr="002E3C20">
        <w:t xml:space="preserve">Hammett </w:t>
      </w:r>
      <w:r w:rsidR="00E5201C" w:rsidRPr="002E3C20">
        <w:t>plot</w:t>
      </w:r>
      <w:r w:rsidRPr="002E3C20">
        <w:rPr>
          <w:rFonts w:hint="eastAsia"/>
        </w:rPr>
        <w:t xml:space="preserve"> </w:t>
      </w:r>
      <w:r w:rsidRPr="002E3C20">
        <w:t>of substitution effect</w:t>
      </w:r>
      <w:r w:rsidRPr="002E3C20">
        <w:rPr>
          <w:rFonts w:hint="eastAsia"/>
        </w:rPr>
        <w:t xml:space="preserve">s </w:t>
      </w:r>
      <w:r w:rsidRPr="002E3C20">
        <w:t>of</w:t>
      </w:r>
      <w:r w:rsidRPr="002E3C20">
        <w:rPr>
          <w:rFonts w:hint="eastAsia"/>
        </w:rPr>
        <w:t xml:space="preserve"> </w:t>
      </w:r>
      <w:proofErr w:type="spellStart"/>
      <w:r w:rsidRPr="002E3C20">
        <w:t>indoline</w:t>
      </w:r>
      <w:proofErr w:type="spellEnd"/>
      <w:r w:rsidRPr="002E3C20">
        <w:rPr>
          <w:rFonts w:hint="eastAsia"/>
        </w:rPr>
        <w:t xml:space="preserve"> (bla</w:t>
      </w:r>
      <w:r w:rsidR="0093016E" w:rsidRPr="002E3C20">
        <w:t>c</w:t>
      </w:r>
      <w:r w:rsidRPr="002E3C20">
        <w:rPr>
          <w:rFonts w:hint="eastAsia"/>
        </w:rPr>
        <w:t>k) and</w:t>
      </w:r>
      <w:r w:rsidRPr="002E3C20">
        <w:t xml:space="preserve"> benzaldehydes</w:t>
      </w:r>
      <w:r w:rsidRPr="002E3C20">
        <w:rPr>
          <w:rFonts w:hint="eastAsia"/>
        </w:rPr>
        <w:t xml:space="preserve"> (red).</w:t>
      </w:r>
    </w:p>
    <w:p w14:paraId="7D259254" w14:textId="77777777" w:rsidR="00EE0895" w:rsidRPr="002E3C20" w:rsidRDefault="00EE0895" w:rsidP="00D3723D">
      <w:pPr>
        <w:pStyle w:val="VDTableTitle"/>
        <w:rPr>
          <w:lang w:eastAsia="zh-CN"/>
        </w:rPr>
      </w:pPr>
    </w:p>
    <w:p w14:paraId="2A21A5B3" w14:textId="5BD2D24C" w:rsidR="00EE0895" w:rsidRPr="002E3C20" w:rsidRDefault="00EE0895" w:rsidP="0008109C">
      <w:pPr>
        <w:pStyle w:val="TAMainText"/>
        <w:rPr>
          <w:b/>
          <w:lang w:eastAsia="zh-CN"/>
        </w:rPr>
      </w:pPr>
      <w:r w:rsidRPr="002E3C20">
        <w:rPr>
          <w:rFonts w:hint="eastAsia"/>
          <w:lang w:eastAsia="zh-CN"/>
        </w:rPr>
        <w:t>na</w:t>
      </w:r>
      <w:r w:rsidRPr="002E3C20">
        <w:t>ture of the key reaction species in the rate-limiting step, characteristic of an iminium ion species in the current cata</w:t>
      </w:r>
      <w:r w:rsidRPr="002E3C20">
        <w:rPr>
          <w:rFonts w:hint="eastAsia"/>
          <w:lang w:eastAsia="zh-CN"/>
        </w:rPr>
        <w:t>l</w:t>
      </w:r>
      <w:r w:rsidRPr="002E3C20">
        <w:t xml:space="preserve">ysis. We also explored the electronic effect on benzaldehydes (Scheme 1). The catalysis seems to be less dependent on the </w:t>
      </w:r>
      <w:r w:rsidRPr="002E3C20">
        <w:rPr>
          <w:rFonts w:hint="eastAsia"/>
          <w:lang w:eastAsia="zh-CN"/>
        </w:rPr>
        <w:lastRenderedPageBreak/>
        <w:t>e</w:t>
      </w:r>
      <w:r w:rsidRPr="002E3C20">
        <w:t xml:space="preserve">lectronic nature of the substrates (Figure 2, red line), but slightly favors electron-deficient benzaldehydes, consistent with their enhanced iminium ion formation and reactivity. </w:t>
      </w:r>
    </w:p>
    <w:p w14:paraId="45A08E7C" w14:textId="12EBE646" w:rsidR="00D3723D" w:rsidRPr="002E3C20" w:rsidRDefault="00D3723D" w:rsidP="00D3723D">
      <w:pPr>
        <w:pStyle w:val="VDTableTitle"/>
        <w:rPr>
          <w:lang w:eastAsia="zh-CN"/>
        </w:rPr>
      </w:pPr>
      <w:r w:rsidRPr="002E3C20">
        <w:t>Table 2</w:t>
      </w:r>
      <w:r w:rsidRPr="002E3C20">
        <w:rPr>
          <w:rFonts w:hint="eastAsia"/>
          <w:lang w:eastAsia="zh-CN"/>
        </w:rPr>
        <w:t>.</w:t>
      </w:r>
      <w:r w:rsidRPr="002E3C20">
        <w:t xml:space="preserve"> </w:t>
      </w:r>
      <w:r w:rsidR="003540DD" w:rsidRPr="002E3C20">
        <w:rPr>
          <w:b w:val="0"/>
        </w:rPr>
        <w:t>Scope of</w:t>
      </w:r>
      <w:r w:rsidRPr="002E3C20">
        <w:rPr>
          <w:b w:val="0"/>
        </w:rPr>
        <w:t xml:space="preserve"> </w:t>
      </w:r>
      <w:proofErr w:type="spellStart"/>
      <w:proofErr w:type="gramStart"/>
      <w:r w:rsidRPr="002E3C20">
        <w:rPr>
          <w:b w:val="0"/>
        </w:rPr>
        <w:t>nucleophile</w:t>
      </w:r>
      <w:r w:rsidR="003540DD" w:rsidRPr="002E3C20">
        <w:rPr>
          <w:b w:val="0"/>
        </w:rPr>
        <w:t>s</w:t>
      </w:r>
      <w:r w:rsidR="00AC5F2C" w:rsidRPr="002E3C20">
        <w:rPr>
          <w:rFonts w:hint="eastAsia"/>
          <w:b w:val="0"/>
          <w:lang w:eastAsia="zh-CN"/>
        </w:rPr>
        <w:t>.</w:t>
      </w:r>
      <w:r w:rsidR="00AC5F2C" w:rsidRPr="002E3C20">
        <w:rPr>
          <w:rFonts w:hint="eastAsia"/>
          <w:b w:val="0"/>
          <w:vertAlign w:val="superscript"/>
          <w:lang w:eastAsia="zh-CN"/>
        </w:rPr>
        <w:t>a</w:t>
      </w:r>
      <w:proofErr w:type="spellEnd"/>
      <w:proofErr w:type="gramEnd"/>
    </w:p>
    <w:p w14:paraId="3B86F394" w14:textId="72DB59FD" w:rsidR="009E5D9B" w:rsidRPr="002E3C20" w:rsidRDefault="009B54A1" w:rsidP="009E5D9B">
      <w:pPr>
        <w:jc w:val="center"/>
        <w:rPr>
          <w:noProof/>
          <w:lang w:eastAsia="zh-CN"/>
        </w:rPr>
      </w:pPr>
      <w:r w:rsidRPr="002E3C20">
        <w:rPr>
          <w:noProof/>
        </w:rPr>
        <w:object w:dxaOrig="7372" w:dyaOrig="1305" w14:anchorId="7904CDB0">
          <v:shape id="_x0000_i1030" type="#_x0000_t75" style="width:201.9pt;height:35.3pt" o:ole="">
            <v:imagedata r:id="rId20" o:title=""/>
          </v:shape>
          <o:OLEObject Type="Embed" ProgID="ChemDraw.Document.6.0" ShapeID="_x0000_i1030" DrawAspect="Content" ObjectID="_1655038068" r:id="rId21"/>
        </w:object>
      </w:r>
    </w:p>
    <w:p w14:paraId="01E52F2A" w14:textId="528EB822" w:rsidR="005A2B7D" w:rsidRPr="002E3C20" w:rsidRDefault="009B54A1" w:rsidP="007472D5">
      <w:pPr>
        <w:jc w:val="center"/>
        <w:rPr>
          <w:noProof/>
          <w:lang w:eastAsia="zh-CN"/>
        </w:rPr>
      </w:pPr>
      <w:r w:rsidRPr="002E3C20">
        <w:rPr>
          <w:noProof/>
        </w:rPr>
        <w:object w:dxaOrig="9621" w:dyaOrig="7627" w14:anchorId="126880A3">
          <v:shape id="_x0000_i1031" type="#_x0000_t75" style="width:235.05pt;height:186pt" o:ole="">
            <v:imagedata r:id="rId22" o:title=""/>
          </v:shape>
          <o:OLEObject Type="Embed" ProgID="ChemDraw.Document.6.0" ShapeID="_x0000_i1031" DrawAspect="Content" ObjectID="_1655038069" r:id="rId23"/>
        </w:object>
      </w:r>
    </w:p>
    <w:p w14:paraId="7EEDC3B3" w14:textId="71F70303" w:rsidR="00AC5F2C" w:rsidRPr="002E3C20" w:rsidRDefault="00AC5F2C" w:rsidP="00AC5F2C">
      <w:pPr>
        <w:pStyle w:val="VDTableTitle"/>
        <w:rPr>
          <w:b w:val="0"/>
          <w:sz w:val="18"/>
          <w:szCs w:val="18"/>
          <w:lang w:eastAsia="zh-CN"/>
        </w:rPr>
      </w:pPr>
      <w:proofErr w:type="gramStart"/>
      <w:r w:rsidRPr="002E3C20">
        <w:rPr>
          <w:rFonts w:hint="eastAsia"/>
          <w:b w:val="0"/>
          <w:vertAlign w:val="superscript"/>
          <w:lang w:eastAsia="zh-CN"/>
        </w:rPr>
        <w:t>a</w:t>
      </w:r>
      <w:proofErr w:type="gramEnd"/>
      <w:r w:rsidRPr="002E3C20">
        <w:rPr>
          <w:rFonts w:hint="eastAsia"/>
          <w:b w:val="0"/>
          <w:lang w:eastAsia="zh-CN"/>
        </w:rPr>
        <w:t xml:space="preserve"> </w:t>
      </w:r>
      <w:r w:rsidRPr="002E3C20">
        <w:rPr>
          <w:rFonts w:hint="eastAsia"/>
          <w:b w:val="0"/>
          <w:sz w:val="18"/>
          <w:szCs w:val="18"/>
          <w:lang w:eastAsia="zh-CN"/>
        </w:rPr>
        <w:t>A</w:t>
      </w:r>
      <w:r w:rsidRPr="002E3C20">
        <w:rPr>
          <w:b w:val="0"/>
          <w:sz w:val="18"/>
          <w:szCs w:val="18"/>
        </w:rPr>
        <w:t xml:space="preserve">pparent </w:t>
      </w:r>
      <w:r w:rsidR="007E1EAE" w:rsidRPr="002E3C20">
        <w:rPr>
          <w:rFonts w:hint="eastAsia"/>
          <w:b w:val="0"/>
          <w:sz w:val="18"/>
          <w:szCs w:val="18"/>
          <w:lang w:eastAsia="zh-CN"/>
        </w:rPr>
        <w:t>second-</w:t>
      </w:r>
      <w:r w:rsidRPr="002E3C20">
        <w:rPr>
          <w:rFonts w:hint="eastAsia"/>
          <w:b w:val="0"/>
          <w:sz w:val="18"/>
          <w:szCs w:val="18"/>
          <w:lang w:eastAsia="zh-CN"/>
        </w:rPr>
        <w:t>order</w:t>
      </w:r>
      <w:r w:rsidRPr="002E3C20">
        <w:rPr>
          <w:b w:val="0"/>
          <w:sz w:val="18"/>
          <w:szCs w:val="18"/>
        </w:rPr>
        <w:t xml:space="preserve"> rate constant </w:t>
      </w:r>
      <w:proofErr w:type="spellStart"/>
      <w:r w:rsidRPr="002E3C20">
        <w:rPr>
          <w:b w:val="0"/>
          <w:i/>
          <w:sz w:val="18"/>
          <w:szCs w:val="18"/>
        </w:rPr>
        <w:t>k</w:t>
      </w:r>
      <w:r w:rsidRPr="002E3C20">
        <w:rPr>
          <w:rFonts w:hint="eastAsia"/>
          <w:b w:val="0"/>
          <w:sz w:val="18"/>
          <w:szCs w:val="18"/>
          <w:vertAlign w:val="subscript"/>
          <w:lang w:eastAsia="zh-CN"/>
        </w:rPr>
        <w:t>app</w:t>
      </w:r>
      <w:proofErr w:type="spellEnd"/>
      <w:r w:rsidRPr="002E3C20">
        <w:rPr>
          <w:b w:val="0"/>
          <w:sz w:val="18"/>
          <w:szCs w:val="18"/>
        </w:rPr>
        <w:t>(</w:t>
      </w:r>
      <w:r w:rsidRPr="002E3C20">
        <w:rPr>
          <w:rFonts w:hint="eastAsia"/>
          <w:b w:val="0"/>
          <w:sz w:val="18"/>
          <w:szCs w:val="18"/>
          <w:lang w:eastAsia="zh-CN"/>
        </w:rPr>
        <w:t>M</w:t>
      </w:r>
      <w:r w:rsidRPr="002E3C20">
        <w:rPr>
          <w:rFonts w:hint="eastAsia"/>
          <w:b w:val="0"/>
          <w:sz w:val="18"/>
          <w:szCs w:val="18"/>
          <w:vertAlign w:val="superscript"/>
          <w:lang w:eastAsia="zh-CN"/>
        </w:rPr>
        <w:t>-1</w:t>
      </w:r>
      <w:r w:rsidRPr="002E3C20">
        <w:rPr>
          <w:rFonts w:hint="eastAsia"/>
          <w:b w:val="0"/>
          <w:sz w:val="18"/>
          <w:szCs w:val="18"/>
          <w:lang w:eastAsia="zh-CN"/>
        </w:rPr>
        <w:t>s</w:t>
      </w:r>
      <w:r w:rsidRPr="002E3C20">
        <w:rPr>
          <w:rFonts w:hint="eastAsia"/>
          <w:b w:val="0"/>
          <w:sz w:val="18"/>
          <w:szCs w:val="18"/>
          <w:vertAlign w:val="superscript"/>
          <w:lang w:eastAsia="zh-CN"/>
        </w:rPr>
        <w:t>-1</w:t>
      </w:r>
      <w:r w:rsidRPr="002E3C20">
        <w:rPr>
          <w:rFonts w:hint="eastAsia"/>
          <w:b w:val="0"/>
          <w:sz w:val="18"/>
          <w:szCs w:val="18"/>
          <w:lang w:eastAsia="zh-CN"/>
        </w:rPr>
        <w:t>)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 xml:space="preserve"> was </w:t>
      </w:r>
      <w:r w:rsidR="00D23E6B" w:rsidRPr="002E3C20">
        <w:rPr>
          <w:b w:val="0"/>
          <w:sz w:val="18"/>
          <w:szCs w:val="18"/>
          <w:lang w:eastAsia="zh-CN"/>
        </w:rPr>
        <w:t>measured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 xml:space="preserve"> </w:t>
      </w:r>
      <w:r w:rsidRPr="002E3C20">
        <w:rPr>
          <w:rFonts w:hint="eastAsia"/>
          <w:b w:val="0"/>
          <w:sz w:val="18"/>
          <w:szCs w:val="18"/>
          <w:lang w:eastAsia="zh-CN"/>
        </w:rPr>
        <w:t xml:space="preserve">under same condition 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>in</w:t>
      </w:r>
      <w:r w:rsidRPr="002E3C20">
        <w:rPr>
          <w:rFonts w:hint="eastAsia"/>
          <w:b w:val="0"/>
          <w:sz w:val="18"/>
          <w:szCs w:val="18"/>
          <w:lang w:eastAsia="zh-CN"/>
        </w:rPr>
        <w:t xml:space="preserve"> Table 1)</w:t>
      </w:r>
      <w:r w:rsidRPr="002E3C20">
        <w:rPr>
          <w:b w:val="0"/>
          <w:sz w:val="18"/>
          <w:szCs w:val="18"/>
        </w:rPr>
        <w:t>.</w:t>
      </w:r>
    </w:p>
    <w:p w14:paraId="504F1CD3" w14:textId="37FA07C4" w:rsidR="009E5D9B" w:rsidRPr="002E3C20" w:rsidRDefault="00BE44E8" w:rsidP="00BB69A0">
      <w:pPr>
        <w:pStyle w:val="TAMainText"/>
        <w:ind w:firstLineChars="100" w:firstLine="180"/>
        <w:rPr>
          <w:lang w:eastAsia="zh-CN"/>
        </w:rPr>
      </w:pPr>
      <w:r w:rsidRPr="002E3C20">
        <w:rPr>
          <w:lang w:eastAsia="zh-CN"/>
        </w:rPr>
        <w:t>With the optimized catalyst in hand, we next examined its scope (</w:t>
      </w:r>
      <w:r w:rsidRPr="002E3C20">
        <w:t xml:space="preserve">Tables 2 and 3). Aliphatic </w:t>
      </w:r>
      <w:proofErr w:type="spellStart"/>
      <w:r w:rsidRPr="002E3C20">
        <w:t>acylhydrazides</w:t>
      </w:r>
      <w:proofErr w:type="spellEnd"/>
      <w:r w:rsidRPr="002E3C20">
        <w:t xml:space="preserve"> including bulky ones were compatible with </w:t>
      </w:r>
      <w:proofErr w:type="spellStart"/>
      <w:r w:rsidRPr="002E3C20">
        <w:t>indoline</w:t>
      </w:r>
      <w:proofErr w:type="spellEnd"/>
      <w:r w:rsidRPr="002E3C20">
        <w:t xml:space="preserve"> catalysis. </w:t>
      </w:r>
      <w:proofErr w:type="spellStart"/>
      <w:r w:rsidRPr="002E3C20">
        <w:t>Indoline</w:t>
      </w:r>
      <w:proofErr w:type="spellEnd"/>
      <w:r w:rsidRPr="002E3C20">
        <w:t xml:space="preserve"> was 5-fold faster than aniline (Table 2, entries 1 and 2)</w:t>
      </w:r>
      <w:r w:rsidRPr="002E3C20">
        <w:rPr>
          <w:lang w:eastAsia="zh-CN"/>
        </w:rPr>
        <w:t xml:space="preserve"> and the optimal 5-methoxyindoline was 10 times faster. In these cases, </w:t>
      </w:r>
      <w:proofErr w:type="spellStart"/>
      <w:r w:rsidRPr="002E3C20">
        <w:rPr>
          <w:lang w:eastAsia="zh-CN"/>
        </w:rPr>
        <w:t>indoline</w:t>
      </w:r>
      <w:proofErr w:type="spellEnd"/>
      <w:r w:rsidRPr="002E3C20">
        <w:rPr>
          <w:lang w:eastAsia="zh-CN"/>
        </w:rPr>
        <w:t xml:space="preserve"> catalysis is comparable but slightly slower </w:t>
      </w:r>
      <w:r w:rsidR="00F312E2" w:rsidRPr="002E3C20">
        <w:rPr>
          <w:lang w:eastAsia="zh-CN"/>
        </w:rPr>
        <w:t>than the best reported aniline-phosphonic acid catalyst.</w:t>
      </w:r>
      <w:r w:rsidR="00F312E2" w:rsidRPr="002E3C20">
        <w:rPr>
          <w:rFonts w:hint="eastAsia"/>
          <w:lang w:eastAsia="zh-CN"/>
        </w:rPr>
        <w:t xml:space="preserve"> </w:t>
      </w:r>
      <w:r w:rsidR="00F312E2" w:rsidRPr="002E3C20">
        <w:rPr>
          <w:lang w:eastAsia="zh-CN"/>
        </w:rPr>
        <w:t xml:space="preserve">The catalysis also worked well with functionalized </w:t>
      </w:r>
      <w:proofErr w:type="spellStart"/>
      <w:r w:rsidR="00F312E2" w:rsidRPr="002E3C20">
        <w:rPr>
          <w:lang w:eastAsia="zh-CN"/>
        </w:rPr>
        <w:t>arene</w:t>
      </w:r>
      <w:proofErr w:type="spellEnd"/>
      <w:r w:rsidR="00F312E2" w:rsidRPr="002E3C20">
        <w:rPr>
          <w:lang w:eastAsia="zh-CN"/>
        </w:rPr>
        <w:t xml:space="preserve"> </w:t>
      </w:r>
      <w:proofErr w:type="spellStart"/>
      <w:r w:rsidR="00F312E2" w:rsidRPr="002E3C20">
        <w:rPr>
          <w:lang w:eastAsia="zh-CN"/>
        </w:rPr>
        <w:t>acylhydrazides</w:t>
      </w:r>
      <w:proofErr w:type="spellEnd"/>
      <w:r w:rsidR="00F312E2" w:rsidRPr="002E3C20">
        <w:rPr>
          <w:lang w:eastAsia="zh-CN"/>
        </w:rPr>
        <w:t xml:space="preserve"> such as </w:t>
      </w:r>
      <w:proofErr w:type="spellStart"/>
      <w:r w:rsidR="00F312E2" w:rsidRPr="002E3C20">
        <w:t>salicylhydrazide</w:t>
      </w:r>
      <w:proofErr w:type="spellEnd"/>
      <w:r w:rsidR="00F312E2" w:rsidRPr="002E3C20">
        <w:rPr>
          <w:rFonts w:hint="eastAsia"/>
          <w:lang w:eastAsia="zh-CN"/>
        </w:rPr>
        <w:t xml:space="preserve"> </w:t>
      </w:r>
      <w:r w:rsidR="00F312E2" w:rsidRPr="002E3C20">
        <w:t xml:space="preserve">or </w:t>
      </w:r>
      <w:proofErr w:type="spellStart"/>
      <w:r w:rsidR="00F312E2" w:rsidRPr="002E3C20">
        <w:t>picolinylhydrazide</w:t>
      </w:r>
      <w:proofErr w:type="spellEnd"/>
      <w:r w:rsidR="00F312E2" w:rsidRPr="002E3C20">
        <w:t xml:space="preserve"> and </w:t>
      </w:r>
      <w:r w:rsidR="005A2B7D" w:rsidRPr="002E3C20">
        <w:t>up</w:t>
      </w:r>
      <w:r w:rsidR="005A2B7D" w:rsidRPr="002E3C20">
        <w:rPr>
          <w:rFonts w:hint="eastAsia"/>
          <w:lang w:eastAsia="zh-CN"/>
        </w:rPr>
        <w:t xml:space="preserve"> </w:t>
      </w:r>
      <w:r w:rsidR="005A2B7D" w:rsidRPr="002E3C20">
        <w:t xml:space="preserve">to 13 fold-rate enhancement over aniline could be achieved (Table 2, entries 3 and 4). In these cases, </w:t>
      </w:r>
      <w:proofErr w:type="spellStart"/>
      <w:r w:rsidR="005A2B7D" w:rsidRPr="002E3C20">
        <w:t>indoline</w:t>
      </w:r>
      <w:proofErr w:type="spellEnd"/>
      <w:r w:rsidR="005A2B7D" w:rsidRPr="002E3C20">
        <w:t xml:space="preserve"> catalysts performed much better than the aniline </w:t>
      </w:r>
      <w:r w:rsidR="00D62331" w:rsidRPr="002E3C20">
        <w:t xml:space="preserve">phosphonic </w:t>
      </w:r>
      <w:r w:rsidR="005A2B7D" w:rsidRPr="002E3C20">
        <w:t xml:space="preserve">acid catalyst, highlighting its applicability and functional group tolerance. </w:t>
      </w:r>
      <w:proofErr w:type="spellStart"/>
      <w:r w:rsidR="005A2B7D" w:rsidRPr="002E3C20">
        <w:t>Indoline</w:t>
      </w:r>
      <w:proofErr w:type="spellEnd"/>
      <w:r w:rsidR="005A2B7D" w:rsidRPr="002E3C20">
        <w:t xml:space="preserve"> catalysis was also found to promote </w:t>
      </w:r>
      <w:proofErr w:type="spellStart"/>
      <w:r w:rsidR="00D86818" w:rsidRPr="002E3C20">
        <w:t>hydrazone</w:t>
      </w:r>
      <w:proofErr w:type="spellEnd"/>
      <w:r w:rsidR="00D86818" w:rsidRPr="002E3C20">
        <w:t xml:space="preserve"> </w:t>
      </w:r>
      <w:r w:rsidR="005A2B7D" w:rsidRPr="002E3C20">
        <w:t>and oxime formation effectively</w:t>
      </w:r>
      <w:r w:rsidR="00423D2F" w:rsidRPr="002E3C20">
        <w:rPr>
          <w:rFonts w:hint="eastAsia"/>
          <w:lang w:eastAsia="zh-CN"/>
        </w:rPr>
        <w:t xml:space="preserve"> </w:t>
      </w:r>
      <w:r w:rsidR="008B4D20" w:rsidRPr="002E3C20">
        <w:t xml:space="preserve">(Table 2, entries </w:t>
      </w:r>
      <w:r w:rsidR="008B4D20" w:rsidRPr="002E3C20">
        <w:rPr>
          <w:rFonts w:hint="eastAsia"/>
          <w:lang w:eastAsia="zh-CN"/>
        </w:rPr>
        <w:t>5</w:t>
      </w:r>
      <w:r w:rsidR="008B4D20" w:rsidRPr="002E3C20">
        <w:t xml:space="preserve"> and </w:t>
      </w:r>
      <w:r w:rsidR="008B4D20" w:rsidRPr="002E3C20">
        <w:rPr>
          <w:rFonts w:hint="eastAsia"/>
          <w:lang w:eastAsia="zh-CN"/>
        </w:rPr>
        <w:t>6</w:t>
      </w:r>
      <w:r w:rsidR="008B4D20" w:rsidRPr="002E3C20">
        <w:t>)</w:t>
      </w:r>
      <w:r w:rsidR="005A2B7D" w:rsidRPr="002E3C20">
        <w:t xml:space="preserve">. In oxime formation, the </w:t>
      </w:r>
      <w:proofErr w:type="spellStart"/>
      <w:r w:rsidR="005A2B7D" w:rsidRPr="002E3C20">
        <w:t>indoline</w:t>
      </w:r>
      <w:proofErr w:type="spellEnd"/>
      <w:r w:rsidR="005A2B7D" w:rsidRPr="002E3C20">
        <w:t xml:space="preserve"> catalysis is 20-times faster than aniline, representing the </w:t>
      </w:r>
      <w:r w:rsidR="00760C7F" w:rsidRPr="002E3C20">
        <w:t xml:space="preserve">most efficient </w:t>
      </w:r>
      <w:r w:rsidR="005A2B7D" w:rsidRPr="002E3C20">
        <w:t xml:space="preserve">catalysis examined. </w:t>
      </w:r>
      <w:r w:rsidR="005A2B7D" w:rsidRPr="002E3C20">
        <w:rPr>
          <w:rFonts w:hint="eastAsia"/>
          <w:vertAlign w:val="superscript"/>
          <w:lang w:eastAsia="zh-CN"/>
        </w:rPr>
        <w:t>17</w:t>
      </w:r>
    </w:p>
    <w:p w14:paraId="07184A95" w14:textId="70C02CA0" w:rsidR="005746E0" w:rsidRPr="002E3C20" w:rsidRDefault="00A527A4" w:rsidP="00F337F9">
      <w:pPr>
        <w:pStyle w:val="TAMainText"/>
        <w:ind w:firstLineChars="100" w:firstLine="180"/>
      </w:pPr>
      <w:r w:rsidRPr="002E3C20">
        <w:t>The scope of aldehyde</w:t>
      </w:r>
      <w:r w:rsidR="00D62331" w:rsidRPr="002E3C20">
        <w:t xml:space="preserve"> substrates</w:t>
      </w:r>
      <w:r w:rsidRPr="002E3C20">
        <w:t xml:space="preserve"> was explored with </w:t>
      </w:r>
      <w:proofErr w:type="spellStart"/>
      <w:r w:rsidR="00636648" w:rsidRPr="002E3C20">
        <w:rPr>
          <w:rFonts w:hint="eastAsia"/>
          <w:lang w:eastAsia="zh-CN"/>
        </w:rPr>
        <w:t>b</w:t>
      </w:r>
      <w:r w:rsidR="00636648" w:rsidRPr="002E3C20">
        <w:t>enzoylhydrazine</w:t>
      </w:r>
      <w:proofErr w:type="spellEnd"/>
      <w:r w:rsidR="00636648" w:rsidRPr="002E3C20">
        <w:t xml:space="preserve"> as </w:t>
      </w:r>
      <w:r w:rsidRPr="002E3C20">
        <w:t xml:space="preserve">a </w:t>
      </w:r>
      <w:r w:rsidR="00636648" w:rsidRPr="002E3C20">
        <w:t xml:space="preserve">model </w:t>
      </w:r>
      <w:r w:rsidR="00636648" w:rsidRPr="002E3C20">
        <w:rPr>
          <w:rFonts w:hint="eastAsia"/>
          <w:lang w:eastAsia="zh-CN"/>
        </w:rPr>
        <w:t>(Table 3)</w:t>
      </w:r>
      <w:r w:rsidR="00636648" w:rsidRPr="002E3C20">
        <w:t>.</w:t>
      </w:r>
      <w:r w:rsidR="00636648" w:rsidRPr="002E3C20">
        <w:rPr>
          <w:rFonts w:hint="eastAsia"/>
        </w:rPr>
        <w:t xml:space="preserve"> E</w:t>
      </w:r>
      <w:r w:rsidR="00636648" w:rsidRPr="002E3C20">
        <w:t>lectron-rich aldehyde</w:t>
      </w:r>
      <w:r w:rsidR="00D62331" w:rsidRPr="002E3C20">
        <w:t>s</w:t>
      </w:r>
      <w:r w:rsidR="00636648" w:rsidRPr="002E3C20">
        <w:rPr>
          <w:rFonts w:hint="eastAsia"/>
        </w:rPr>
        <w:t xml:space="preserve"> such as</w:t>
      </w:r>
      <w:r w:rsidR="00636648" w:rsidRPr="002E3C20">
        <w:t xml:space="preserve"> 4-methoxyaldehyde and </w:t>
      </w:r>
      <w:r w:rsidR="00636648" w:rsidRPr="002E3C20">
        <w:rPr>
          <w:lang w:eastAsia="zh-CN"/>
        </w:rPr>
        <w:t>2-</w:t>
      </w:r>
      <w:r w:rsidR="00636648" w:rsidRPr="002E3C20">
        <w:rPr>
          <w:rFonts w:hint="eastAsia"/>
          <w:lang w:eastAsia="zh-CN"/>
        </w:rPr>
        <w:t>t</w:t>
      </w:r>
      <w:r w:rsidR="00636648" w:rsidRPr="002E3C20">
        <w:rPr>
          <w:lang w:eastAsia="zh-CN"/>
        </w:rPr>
        <w:t>henaldehyde</w:t>
      </w:r>
      <w:r w:rsidR="00636648" w:rsidRPr="002E3C20">
        <w:rPr>
          <w:rFonts w:hint="eastAsia"/>
          <w:lang w:eastAsia="zh-CN"/>
        </w:rPr>
        <w:t xml:space="preserve"> </w:t>
      </w:r>
      <w:r w:rsidRPr="002E3C20">
        <w:rPr>
          <w:lang w:eastAsia="zh-CN"/>
        </w:rPr>
        <w:t>are sluggish substrates and the application of 5-methoxyindoline catalysis led to</w:t>
      </w:r>
      <w:r w:rsidR="00636648" w:rsidRPr="002E3C20">
        <w:t xml:space="preserve"> 6</w:t>
      </w:r>
      <w:r w:rsidR="00636648" w:rsidRPr="002E3C20">
        <w:rPr>
          <w:rFonts w:hint="eastAsia"/>
          <w:lang w:eastAsia="zh-CN"/>
        </w:rPr>
        <w:t>-</w:t>
      </w:r>
      <w:r w:rsidR="00875EA3" w:rsidRPr="002E3C20">
        <w:t>fold and 12</w:t>
      </w:r>
      <w:r w:rsidR="00636648" w:rsidRPr="002E3C20">
        <w:rPr>
          <w:rFonts w:hint="eastAsia"/>
          <w:lang w:eastAsia="zh-CN"/>
        </w:rPr>
        <w:t>-</w:t>
      </w:r>
      <w:r w:rsidR="00636648" w:rsidRPr="002E3C20">
        <w:t>fold enhancement respectively</w:t>
      </w:r>
      <w:r w:rsidRPr="002E3C20">
        <w:t xml:space="preserve"> (Table 3, entries 1 and 2)</w:t>
      </w:r>
      <w:r w:rsidR="00636648" w:rsidRPr="002E3C20">
        <w:t>.</w:t>
      </w:r>
      <w:r w:rsidR="00636648" w:rsidRPr="002E3C20">
        <w:rPr>
          <w:rFonts w:hint="eastAsia"/>
          <w:lang w:eastAsia="zh-CN"/>
        </w:rPr>
        <w:t xml:space="preserve"> A</w:t>
      </w:r>
      <w:r w:rsidR="00636648" w:rsidRPr="002E3C20">
        <w:t>romati</w:t>
      </w:r>
      <w:r w:rsidR="00636648" w:rsidRPr="002E3C20">
        <w:rPr>
          <w:rFonts w:hint="eastAsia"/>
        </w:rPr>
        <w:t>c</w:t>
      </w:r>
      <w:r w:rsidR="00636648" w:rsidRPr="002E3C20">
        <w:t xml:space="preserve"> aldehyde</w:t>
      </w:r>
      <w:r w:rsidR="00636648" w:rsidRPr="002E3C20">
        <w:rPr>
          <w:rFonts w:hint="eastAsia"/>
          <w:lang w:eastAsia="zh-CN"/>
        </w:rPr>
        <w:t>s</w:t>
      </w:r>
      <w:r w:rsidRPr="002E3C20">
        <w:rPr>
          <w:lang w:eastAsia="zh-CN"/>
        </w:rPr>
        <w:t xml:space="preserve"> </w:t>
      </w:r>
      <w:r w:rsidR="00636648" w:rsidRPr="002E3C20">
        <w:rPr>
          <w:rFonts w:hint="eastAsia"/>
        </w:rPr>
        <w:t xml:space="preserve">such as </w:t>
      </w:r>
      <w:proofErr w:type="spellStart"/>
      <w:r w:rsidR="00636648" w:rsidRPr="002E3C20">
        <w:t>picolinaldehyde</w:t>
      </w:r>
      <w:proofErr w:type="spellEnd"/>
      <w:r w:rsidR="00636648" w:rsidRPr="002E3C20">
        <w:t>, quinoline-8-carbaldehyde and salicylaldehyde</w:t>
      </w:r>
      <w:r w:rsidRPr="002E3C20">
        <w:rPr>
          <w:lang w:eastAsia="zh-CN"/>
        </w:rPr>
        <w:t xml:space="preserve"> were also </w:t>
      </w:r>
      <w:r w:rsidR="00D1189D" w:rsidRPr="002E3C20">
        <w:rPr>
          <w:lang w:eastAsia="zh-CN"/>
        </w:rPr>
        <w:t xml:space="preserve">used </w:t>
      </w:r>
      <w:r w:rsidRPr="002E3C20">
        <w:rPr>
          <w:lang w:eastAsia="zh-CN"/>
        </w:rPr>
        <w:t xml:space="preserve">and </w:t>
      </w:r>
      <w:r w:rsidR="00636648" w:rsidRPr="002E3C20">
        <w:t>5-methoxyindoline</w:t>
      </w:r>
      <w:r w:rsidR="00636648" w:rsidRPr="002E3C20">
        <w:rPr>
          <w:rFonts w:hint="eastAsia"/>
          <w:lang w:eastAsia="zh-CN"/>
        </w:rPr>
        <w:t xml:space="preserve"> and </w:t>
      </w:r>
      <w:r w:rsidR="00636648" w:rsidRPr="002E3C20">
        <w:t>5-methyl-2-aminobenzene phosphonic acid</w:t>
      </w:r>
      <w:r w:rsidR="00636648" w:rsidRPr="002E3C20">
        <w:rPr>
          <w:rFonts w:hint="eastAsia"/>
          <w:lang w:eastAsia="zh-CN"/>
        </w:rPr>
        <w:t xml:space="preserve"> </w:t>
      </w:r>
      <w:r w:rsidRPr="002E3C20">
        <w:rPr>
          <w:lang w:eastAsia="zh-CN"/>
        </w:rPr>
        <w:t xml:space="preserve">demonstrated comparable performance </w:t>
      </w:r>
      <w:r w:rsidR="001A53A0" w:rsidRPr="002E3C20">
        <w:rPr>
          <w:lang w:eastAsia="zh-CN"/>
        </w:rPr>
        <w:t xml:space="preserve">(Table 3, entries </w:t>
      </w:r>
      <w:r w:rsidR="001A53A0" w:rsidRPr="002E3C20">
        <w:rPr>
          <w:rFonts w:hint="eastAsia"/>
          <w:lang w:eastAsia="zh-CN"/>
        </w:rPr>
        <w:t>3</w:t>
      </w:r>
      <w:r w:rsidR="001A53A0" w:rsidRPr="002E3C20">
        <w:rPr>
          <w:lang w:eastAsia="zh-CN"/>
        </w:rPr>
        <w:t>-</w:t>
      </w:r>
      <w:r w:rsidR="001A53A0" w:rsidRPr="002E3C20">
        <w:rPr>
          <w:rFonts w:hint="eastAsia"/>
          <w:lang w:eastAsia="zh-CN"/>
        </w:rPr>
        <w:t>5</w:t>
      </w:r>
      <w:r w:rsidRPr="002E3C20">
        <w:rPr>
          <w:lang w:eastAsia="zh-CN"/>
        </w:rPr>
        <w:t>)</w:t>
      </w:r>
      <w:r w:rsidR="00636648" w:rsidRPr="002E3C20">
        <w:t>. Interesting</w:t>
      </w:r>
      <w:r w:rsidR="00636648" w:rsidRPr="002E3C20">
        <w:rPr>
          <w:rFonts w:hint="eastAsia"/>
          <w:lang w:eastAsia="zh-CN"/>
        </w:rPr>
        <w:t>ly</w:t>
      </w:r>
      <w:r w:rsidR="00636648" w:rsidRPr="002E3C20">
        <w:t xml:space="preserve">, </w:t>
      </w:r>
      <w:r w:rsidR="00636648" w:rsidRPr="002E3C20">
        <w:rPr>
          <w:rFonts w:hint="eastAsia"/>
          <w:lang w:eastAsia="zh-CN"/>
        </w:rPr>
        <w:t>g</w:t>
      </w:r>
      <w:r w:rsidR="00636648" w:rsidRPr="002E3C20">
        <w:t>lyoxylic acid show</w:t>
      </w:r>
      <w:r w:rsidR="00C8174C" w:rsidRPr="002E3C20">
        <w:t>ed</w:t>
      </w:r>
      <w:r w:rsidR="00636648" w:rsidRPr="002E3C20">
        <w:t xml:space="preserve"> the highest </w:t>
      </w:r>
    </w:p>
    <w:p w14:paraId="177CF55B" w14:textId="2FDD6805" w:rsidR="007E7E3A" w:rsidRPr="002E3C20" w:rsidRDefault="007E7E3A" w:rsidP="00F337F9">
      <w:pPr>
        <w:pStyle w:val="TAMainText"/>
        <w:ind w:firstLineChars="100" w:firstLine="180"/>
        <w:rPr>
          <w:lang w:eastAsia="zh-CN"/>
        </w:rPr>
      </w:pPr>
    </w:p>
    <w:p w14:paraId="5BEC57FD" w14:textId="14F86C64" w:rsidR="007E7E3A" w:rsidRPr="002E3C20" w:rsidRDefault="007E7E3A" w:rsidP="00F337F9">
      <w:pPr>
        <w:pStyle w:val="TAMainText"/>
        <w:ind w:firstLineChars="100" w:firstLine="180"/>
        <w:rPr>
          <w:lang w:eastAsia="zh-CN"/>
        </w:rPr>
      </w:pPr>
    </w:p>
    <w:p w14:paraId="1962E5E3" w14:textId="77777777" w:rsidR="007E7E3A" w:rsidRPr="002E3C20" w:rsidRDefault="007E7E3A" w:rsidP="00F337F9">
      <w:pPr>
        <w:pStyle w:val="TAMainText"/>
        <w:ind w:firstLineChars="100" w:firstLine="180"/>
        <w:rPr>
          <w:lang w:eastAsia="zh-CN"/>
        </w:rPr>
      </w:pPr>
    </w:p>
    <w:p w14:paraId="00E6296E" w14:textId="028D1447" w:rsidR="00F337F9" w:rsidRPr="002E3C20" w:rsidRDefault="00F337F9" w:rsidP="00F337F9">
      <w:pPr>
        <w:pStyle w:val="VDTableTitle"/>
        <w:rPr>
          <w:lang w:eastAsia="zh-CN"/>
        </w:rPr>
      </w:pPr>
      <w:r w:rsidRPr="002E3C20">
        <w:t>Table 3</w:t>
      </w:r>
      <w:r w:rsidRPr="002E3C20">
        <w:rPr>
          <w:rFonts w:hint="eastAsia"/>
        </w:rPr>
        <w:t xml:space="preserve">. </w:t>
      </w:r>
      <w:r w:rsidRPr="002E3C20">
        <w:rPr>
          <w:b w:val="0"/>
        </w:rPr>
        <w:t xml:space="preserve">Scope of </w:t>
      </w:r>
      <w:proofErr w:type="spellStart"/>
      <w:proofErr w:type="gramStart"/>
      <w:r w:rsidRPr="002E3C20">
        <w:rPr>
          <w:b w:val="0"/>
        </w:rPr>
        <w:t>aldehydes</w:t>
      </w:r>
      <w:r w:rsidRPr="002E3C20">
        <w:rPr>
          <w:rFonts w:hint="eastAsia"/>
          <w:b w:val="0"/>
          <w:lang w:eastAsia="zh-CN"/>
        </w:rPr>
        <w:t>.</w:t>
      </w:r>
      <w:r w:rsidRPr="002E3C20">
        <w:rPr>
          <w:rFonts w:hint="eastAsia"/>
          <w:b w:val="0"/>
          <w:vertAlign w:val="superscript"/>
          <w:lang w:eastAsia="zh-CN"/>
        </w:rPr>
        <w:t>a</w:t>
      </w:r>
      <w:proofErr w:type="spellEnd"/>
      <w:proofErr w:type="gramEnd"/>
    </w:p>
    <w:p w14:paraId="49F1EC4D" w14:textId="16FBB7E3" w:rsidR="005746E0" w:rsidRPr="002E3C20" w:rsidRDefault="009B54A1" w:rsidP="00F358CB">
      <w:pPr>
        <w:pStyle w:val="TAMainText"/>
        <w:ind w:firstLineChars="100" w:firstLine="240"/>
        <w:jc w:val="center"/>
        <w:rPr>
          <w:lang w:eastAsia="zh-CN"/>
        </w:rPr>
      </w:pPr>
      <w:r w:rsidRPr="002E3C20">
        <w:rPr>
          <w:rFonts w:ascii="Times" w:hAnsi="Times"/>
          <w:noProof/>
          <w:sz w:val="24"/>
        </w:rPr>
        <w:object w:dxaOrig="6842" w:dyaOrig="1399" w14:anchorId="5BB2EB7E">
          <v:shape id="_x0000_i1032" type="#_x0000_t75" style="width:188.8pt;height:38.1pt" o:ole="">
            <v:imagedata r:id="rId24" o:title=""/>
          </v:shape>
          <o:OLEObject Type="Embed" ProgID="ChemDraw.Document.6.0" ShapeID="_x0000_i1032" DrawAspect="Content" ObjectID="_1655038070" r:id="rId25"/>
        </w:object>
      </w:r>
    </w:p>
    <w:p w14:paraId="4DD279AF" w14:textId="006C5112" w:rsidR="006F31AE" w:rsidRPr="002E3C20" w:rsidRDefault="009B54A1" w:rsidP="00BB3EFF">
      <w:pPr>
        <w:pStyle w:val="VDTableTitle"/>
        <w:rPr>
          <w:b w:val="0"/>
          <w:sz w:val="18"/>
          <w:szCs w:val="18"/>
          <w:lang w:eastAsia="zh-CN"/>
        </w:rPr>
      </w:pPr>
      <w:r w:rsidRPr="002E3C20">
        <w:rPr>
          <w:noProof/>
        </w:rPr>
        <w:object w:dxaOrig="9669" w:dyaOrig="8107" w14:anchorId="20EBFACC">
          <v:shape id="_x0000_i1033" type="#_x0000_t75" style="width:242.1pt;height:202.95pt" o:ole="">
            <v:imagedata r:id="rId26" o:title=""/>
          </v:shape>
          <o:OLEObject Type="Embed" ProgID="ChemDraw.Document.6.0" ShapeID="_x0000_i1033" DrawAspect="Content" ObjectID="_1655038071" r:id="rId27"/>
        </w:object>
      </w:r>
      <w:r w:rsidR="00AC5F2C" w:rsidRPr="002E3C20">
        <w:rPr>
          <w:rFonts w:hint="eastAsia"/>
          <w:b w:val="0"/>
          <w:vertAlign w:val="superscript"/>
          <w:lang w:eastAsia="zh-CN"/>
        </w:rPr>
        <w:t xml:space="preserve"> </w:t>
      </w:r>
      <w:proofErr w:type="spellStart"/>
      <w:proofErr w:type="gramStart"/>
      <w:r w:rsidR="00AC5F2C" w:rsidRPr="002E3C20">
        <w:rPr>
          <w:rFonts w:hint="eastAsia"/>
          <w:b w:val="0"/>
          <w:vertAlign w:val="superscript"/>
          <w:lang w:eastAsia="zh-CN"/>
        </w:rPr>
        <w:t>a</w:t>
      </w:r>
      <w:proofErr w:type="spellEnd"/>
      <w:proofErr w:type="gramEnd"/>
      <w:r w:rsidR="00AC5F2C" w:rsidRPr="002E3C20">
        <w:rPr>
          <w:rFonts w:hint="eastAsia"/>
          <w:b w:val="0"/>
          <w:lang w:eastAsia="zh-CN"/>
        </w:rPr>
        <w:t xml:space="preserve"> 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>A</w:t>
      </w:r>
      <w:r w:rsidR="00AC5F2C" w:rsidRPr="002E3C20">
        <w:rPr>
          <w:b w:val="0"/>
          <w:sz w:val="18"/>
          <w:szCs w:val="18"/>
        </w:rPr>
        <w:t xml:space="preserve">pparent </w:t>
      </w:r>
      <w:r w:rsidR="007E1EAE" w:rsidRPr="002E3C20">
        <w:rPr>
          <w:rFonts w:hint="eastAsia"/>
          <w:b w:val="0"/>
          <w:sz w:val="18"/>
          <w:szCs w:val="18"/>
          <w:lang w:eastAsia="zh-CN"/>
        </w:rPr>
        <w:t>second-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>order</w:t>
      </w:r>
      <w:r w:rsidR="00AC5F2C" w:rsidRPr="002E3C20">
        <w:rPr>
          <w:b w:val="0"/>
          <w:sz w:val="18"/>
          <w:szCs w:val="18"/>
        </w:rPr>
        <w:t xml:space="preserve"> rate constant </w:t>
      </w:r>
      <w:proofErr w:type="spellStart"/>
      <w:r w:rsidR="00AC5F2C" w:rsidRPr="002E3C20">
        <w:rPr>
          <w:b w:val="0"/>
          <w:i/>
          <w:sz w:val="18"/>
          <w:szCs w:val="18"/>
        </w:rPr>
        <w:t>k</w:t>
      </w:r>
      <w:r w:rsidR="00AC5F2C" w:rsidRPr="002E3C20">
        <w:rPr>
          <w:rFonts w:hint="eastAsia"/>
          <w:b w:val="0"/>
          <w:sz w:val="18"/>
          <w:szCs w:val="18"/>
          <w:vertAlign w:val="subscript"/>
          <w:lang w:eastAsia="zh-CN"/>
        </w:rPr>
        <w:t>app</w:t>
      </w:r>
      <w:proofErr w:type="spellEnd"/>
      <w:r w:rsidR="00AC5F2C" w:rsidRPr="002E3C20">
        <w:rPr>
          <w:b w:val="0"/>
          <w:sz w:val="18"/>
          <w:szCs w:val="18"/>
        </w:rPr>
        <w:t>(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>M</w:t>
      </w:r>
      <w:r w:rsidR="00AC5F2C" w:rsidRPr="002E3C20">
        <w:rPr>
          <w:rFonts w:hint="eastAsia"/>
          <w:b w:val="0"/>
          <w:sz w:val="18"/>
          <w:szCs w:val="18"/>
          <w:vertAlign w:val="superscript"/>
          <w:lang w:eastAsia="zh-CN"/>
        </w:rPr>
        <w:t>-1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>s</w:t>
      </w:r>
      <w:r w:rsidR="00AC5F2C" w:rsidRPr="002E3C20">
        <w:rPr>
          <w:rFonts w:hint="eastAsia"/>
          <w:b w:val="0"/>
          <w:sz w:val="18"/>
          <w:szCs w:val="18"/>
          <w:vertAlign w:val="superscript"/>
          <w:lang w:eastAsia="zh-CN"/>
        </w:rPr>
        <w:t>-1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 xml:space="preserve">) 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 xml:space="preserve">was </w:t>
      </w:r>
      <w:r w:rsidR="00D23E6B" w:rsidRPr="002E3C20">
        <w:rPr>
          <w:b w:val="0"/>
          <w:sz w:val="18"/>
          <w:szCs w:val="18"/>
          <w:lang w:eastAsia="zh-CN"/>
        </w:rPr>
        <w:t>measured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 xml:space="preserve"> 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 xml:space="preserve">under same condition </w:t>
      </w:r>
      <w:r w:rsidR="00D23E6B" w:rsidRPr="002E3C20">
        <w:rPr>
          <w:rFonts w:hint="eastAsia"/>
          <w:b w:val="0"/>
          <w:sz w:val="18"/>
          <w:szCs w:val="18"/>
          <w:lang w:eastAsia="zh-CN"/>
        </w:rPr>
        <w:t>in</w:t>
      </w:r>
      <w:r w:rsidR="00AC5F2C" w:rsidRPr="002E3C20">
        <w:rPr>
          <w:rFonts w:hint="eastAsia"/>
          <w:b w:val="0"/>
          <w:sz w:val="18"/>
          <w:szCs w:val="18"/>
          <w:lang w:eastAsia="zh-CN"/>
        </w:rPr>
        <w:t xml:space="preserve"> Table 1)</w:t>
      </w:r>
      <w:r w:rsidR="00AC5F2C" w:rsidRPr="002E3C20">
        <w:rPr>
          <w:b w:val="0"/>
          <w:sz w:val="18"/>
          <w:szCs w:val="18"/>
        </w:rPr>
        <w:t>.</w:t>
      </w:r>
    </w:p>
    <w:p w14:paraId="6452EBCE" w14:textId="6B1441F5" w:rsidR="00F337F9" w:rsidRPr="002E3C20" w:rsidRDefault="002D0486" w:rsidP="00F337F9">
      <w:pPr>
        <w:pStyle w:val="TAMainText"/>
        <w:rPr>
          <w:lang w:eastAsia="zh-CN"/>
        </w:rPr>
      </w:pPr>
      <w:r w:rsidRPr="002E3C20">
        <w:t>rates (14.51 M</w:t>
      </w:r>
      <w:r w:rsidRPr="002E3C20">
        <w:rPr>
          <w:vertAlign w:val="superscript"/>
        </w:rPr>
        <w:t>-1</w:t>
      </w:r>
      <w:r w:rsidRPr="002E3C20">
        <w:t>s</w:t>
      </w:r>
      <w:r w:rsidRPr="002E3C20">
        <w:rPr>
          <w:vertAlign w:val="superscript"/>
        </w:rPr>
        <w:t>-1</w:t>
      </w:r>
      <w:r w:rsidRPr="002E3C20">
        <w:rPr>
          <w:rFonts w:hint="eastAsia"/>
          <w:lang w:eastAsia="zh-CN"/>
        </w:rPr>
        <w:t>,</w:t>
      </w:r>
      <w:r w:rsidRPr="002E3C20">
        <w:rPr>
          <w:lang w:eastAsia="zh-CN"/>
        </w:rPr>
        <w:t xml:space="preserve"> Table 3, entry </w:t>
      </w:r>
      <w:r w:rsidRPr="002E3C20">
        <w:rPr>
          <w:rFonts w:hint="eastAsia"/>
          <w:lang w:eastAsia="zh-CN"/>
        </w:rPr>
        <w:t>6</w:t>
      </w:r>
      <w:r w:rsidRPr="002E3C20">
        <w:t xml:space="preserve">) </w:t>
      </w:r>
      <w:r w:rsidRPr="002E3C20">
        <w:rPr>
          <w:lang w:eastAsia="zh-CN"/>
        </w:rPr>
        <w:t xml:space="preserve">among all the examined substrate with </w:t>
      </w:r>
      <w:proofErr w:type="spellStart"/>
      <w:r w:rsidRPr="002E3C20">
        <w:rPr>
          <w:lang w:eastAsia="zh-CN"/>
        </w:rPr>
        <w:t>indoline</w:t>
      </w:r>
      <w:proofErr w:type="spellEnd"/>
      <w:r w:rsidRPr="002E3C20">
        <w:rPr>
          <w:lang w:eastAsia="zh-CN"/>
        </w:rPr>
        <w:t xml:space="preserve"> catalysis</w:t>
      </w:r>
      <w:r w:rsidRPr="002E3C20">
        <w:rPr>
          <w:rFonts w:hint="eastAsia"/>
        </w:rPr>
        <w:t>.</w:t>
      </w:r>
      <w:r w:rsidRPr="002E3C20">
        <w:t xml:space="preserve"> Aliphatic aldehyde and </w:t>
      </w:r>
      <w:proofErr w:type="spellStart"/>
      <w:r w:rsidR="00F337F9" w:rsidRPr="002E3C20">
        <w:t>unactivated</w:t>
      </w:r>
      <w:proofErr w:type="spellEnd"/>
      <w:r w:rsidR="00F337F9" w:rsidRPr="002E3C20">
        <w:t xml:space="preserve"> ketones have also been examined</w:t>
      </w:r>
      <w:r w:rsidR="00F337F9" w:rsidRPr="002E3C20">
        <w:rPr>
          <w:rFonts w:hint="eastAsia"/>
          <w:lang w:eastAsia="zh-CN"/>
        </w:rPr>
        <w:t>,</w:t>
      </w:r>
      <w:r w:rsidR="00F337F9" w:rsidRPr="002E3C20">
        <w:t xml:space="preserve"> unfortunately </w:t>
      </w:r>
      <w:proofErr w:type="spellStart"/>
      <w:r w:rsidR="00F337F9" w:rsidRPr="002E3C20">
        <w:t>indoline</w:t>
      </w:r>
      <w:proofErr w:type="spellEnd"/>
      <w:r w:rsidR="00F337F9" w:rsidRPr="002E3C20">
        <w:t xml:space="preserve"> did not show effective catalysis in these cases. </w:t>
      </w:r>
    </w:p>
    <w:p w14:paraId="7FC8587E" w14:textId="0985339F" w:rsidR="00BE44E8" w:rsidRPr="002E3C20" w:rsidRDefault="00F337F9" w:rsidP="00F2042B">
      <w:pPr>
        <w:pStyle w:val="TAMainText"/>
        <w:ind w:firstLineChars="100" w:firstLine="180"/>
        <w:rPr>
          <w:lang w:eastAsia="zh-CN"/>
        </w:rPr>
      </w:pPr>
      <w:r w:rsidRPr="002E3C20">
        <w:t xml:space="preserve">Having discovered substituted </w:t>
      </w:r>
      <w:proofErr w:type="spellStart"/>
      <w:r w:rsidRPr="002E3C20">
        <w:t>indolines</w:t>
      </w:r>
      <w:proofErr w:type="spellEnd"/>
      <w:r w:rsidRPr="002E3C20">
        <w:t xml:space="preserve"> as efficient catalysts for </w:t>
      </w:r>
      <w:proofErr w:type="spellStart"/>
      <w:r w:rsidRPr="002E3C20">
        <w:t>hydrazone</w:t>
      </w:r>
      <w:proofErr w:type="spellEnd"/>
      <w:r w:rsidRPr="002E3C20">
        <w:t xml:space="preserve"> formation under neutral conditions, we then turned our attention to its application in biomedical materials. In the past, we </w:t>
      </w:r>
      <w:r w:rsidRPr="002E3C20">
        <w:rPr>
          <w:rFonts w:hint="eastAsia"/>
        </w:rPr>
        <w:t>reported</w:t>
      </w:r>
      <w:r w:rsidRPr="002E3C20">
        <w:t xml:space="preserve"> how the formation and</w:t>
      </w:r>
      <w:r w:rsidRPr="002E3C20">
        <w:rPr>
          <w:rFonts w:hint="eastAsia"/>
        </w:rPr>
        <w:t xml:space="preserve"> </w:t>
      </w:r>
      <w:r w:rsidRPr="002E3C20">
        <w:t>the mechanical properties</w:t>
      </w:r>
      <w:r w:rsidRPr="002E3C20">
        <w:rPr>
          <w:rFonts w:hint="eastAsia"/>
        </w:rPr>
        <w:t xml:space="preserve"> of </w:t>
      </w:r>
      <w:r w:rsidRPr="002E3C20">
        <w:t xml:space="preserve">low molecular weight (LMW) </w:t>
      </w:r>
      <w:proofErr w:type="spellStart"/>
      <w:r w:rsidRPr="002E3C20">
        <w:t>hydrazone</w:t>
      </w:r>
      <w:proofErr w:type="spellEnd"/>
      <w:r w:rsidRPr="002E3C20">
        <w:t xml:space="preserve"> </w:t>
      </w:r>
      <w:proofErr w:type="spellStart"/>
      <w:r w:rsidRPr="002E3C20">
        <w:t>hydrogelators</w:t>
      </w:r>
      <w:proofErr w:type="spellEnd"/>
      <w:r w:rsidRPr="002E3C20">
        <w:rPr>
          <w:rFonts w:hint="eastAsia"/>
        </w:rPr>
        <w:t xml:space="preserve"> </w:t>
      </w:r>
      <w:r w:rsidRPr="002E3C20">
        <w:t>can be controlled directly by cata</w:t>
      </w:r>
      <w:r w:rsidRPr="002E3C20">
        <w:rPr>
          <w:rFonts w:hint="eastAsia"/>
          <w:lang w:eastAsia="zh-CN"/>
        </w:rPr>
        <w:t>-</w:t>
      </w:r>
      <w:r w:rsidR="00BE44E8" w:rsidRPr="002E3C20">
        <w:t>lytic action</w:t>
      </w:r>
      <w:r w:rsidR="00BE44E8" w:rsidRPr="002E3C20">
        <w:rPr>
          <w:rFonts w:hint="eastAsia"/>
          <w:lang w:eastAsia="zh-CN"/>
        </w:rPr>
        <w:t xml:space="preserve"> (Figure 3a).</w:t>
      </w:r>
      <w:r w:rsidR="00BE44E8" w:rsidRPr="002E3C20">
        <w:rPr>
          <w:rFonts w:hint="eastAsia"/>
          <w:vertAlign w:val="superscript"/>
          <w:lang w:eastAsia="zh-CN"/>
        </w:rPr>
        <w:t>5a</w:t>
      </w:r>
      <w:r w:rsidR="00BE44E8" w:rsidRPr="002E3C20">
        <w:rPr>
          <w:rFonts w:hint="eastAsia"/>
        </w:rPr>
        <w:t xml:space="preserve"> </w:t>
      </w:r>
      <w:r w:rsidR="00BE44E8" w:rsidRPr="002E3C20">
        <w:t xml:space="preserve">In those systems, control over the rate of </w:t>
      </w:r>
      <w:proofErr w:type="spellStart"/>
      <w:r w:rsidR="00BE44E8" w:rsidRPr="002E3C20">
        <w:t>hydrazone</w:t>
      </w:r>
      <w:proofErr w:type="spellEnd"/>
      <w:r w:rsidR="00BE44E8" w:rsidRPr="002E3C20">
        <w:t xml:space="preserve"> formation is crucial to achieve local gel formation, control gel object dimensions and properties.</w:t>
      </w:r>
      <w:r w:rsidR="00BE44E8" w:rsidRPr="002E3C20">
        <w:rPr>
          <w:rFonts w:hint="eastAsia"/>
          <w:vertAlign w:val="superscript"/>
          <w:lang w:eastAsia="zh-CN"/>
        </w:rPr>
        <w:t>18</w:t>
      </w:r>
      <w:r w:rsidR="00BE44E8" w:rsidRPr="002E3C20">
        <w:rPr>
          <w:rFonts w:hint="eastAsia"/>
          <w:lang w:eastAsia="zh-CN"/>
        </w:rPr>
        <w:t xml:space="preserve"> </w:t>
      </w:r>
    </w:p>
    <w:p w14:paraId="540D2DAC" w14:textId="1E9302A5" w:rsidR="00636648" w:rsidRPr="002E3C20" w:rsidRDefault="00AC3DFA" w:rsidP="00F2042B">
      <w:pPr>
        <w:pStyle w:val="TAMainText"/>
        <w:ind w:firstLineChars="100" w:firstLine="180"/>
        <w:rPr>
          <w:lang w:eastAsia="zh-CN"/>
        </w:rPr>
      </w:pPr>
      <w:r w:rsidRPr="002E3C20">
        <w:t xml:space="preserve">The rate of </w:t>
      </w:r>
      <w:proofErr w:type="spellStart"/>
      <w:r w:rsidRPr="002E3C20">
        <w:t>hydrazone</w:t>
      </w:r>
      <w:proofErr w:type="spellEnd"/>
      <w:r w:rsidRPr="002E3C20">
        <w:t xml:space="preserve"> formation was mostly controlled using acid catal</w:t>
      </w:r>
      <w:r w:rsidR="004F0447" w:rsidRPr="002E3C20">
        <w:t xml:space="preserve">ysis. When using aniline at neutral pH, the electron rich benzaldehyde substrates </w:t>
      </w:r>
      <w:r w:rsidR="0085342A" w:rsidRPr="002E3C20">
        <w:t xml:space="preserve">gave sluggish reactions, limiting application at neutral </w:t>
      </w:r>
      <w:proofErr w:type="spellStart"/>
      <w:r w:rsidR="0085342A" w:rsidRPr="002E3C20">
        <w:t>pH.</w:t>
      </w:r>
      <w:proofErr w:type="spellEnd"/>
      <w:r w:rsidR="0085342A" w:rsidRPr="002E3C20">
        <w:t xml:space="preserve"> Recently, we became interested in applying these hydrogels as broad spectrum antiviral materials, inspired by the work of </w:t>
      </w:r>
      <w:proofErr w:type="spellStart"/>
      <w:r w:rsidR="0085342A" w:rsidRPr="002E3C20">
        <w:t>Stellacci</w:t>
      </w:r>
      <w:proofErr w:type="spellEnd"/>
      <w:r w:rsidR="004B7C29" w:rsidRPr="002E3C20">
        <w:t xml:space="preserve">, </w:t>
      </w:r>
      <w:proofErr w:type="spellStart"/>
      <w:r w:rsidR="004B7C29" w:rsidRPr="002E3C20">
        <w:t>Lembo</w:t>
      </w:r>
      <w:proofErr w:type="spellEnd"/>
      <w:r w:rsidR="004B7C29" w:rsidRPr="002E3C20">
        <w:t xml:space="preserve"> and Jones</w:t>
      </w:r>
      <w:r w:rsidR="0085342A" w:rsidRPr="002E3C20">
        <w:t>.</w:t>
      </w:r>
      <w:r w:rsidR="009F7491" w:rsidRPr="002E3C20">
        <w:rPr>
          <w:rFonts w:hint="eastAsia"/>
          <w:vertAlign w:val="superscript"/>
          <w:lang w:eastAsia="zh-CN"/>
        </w:rPr>
        <w:t>19</w:t>
      </w:r>
      <w:r w:rsidR="0085342A" w:rsidRPr="002E3C20">
        <w:t xml:space="preserve"> For this purpose, it is crucial that we can generate gel fibers </w:t>
      </w:r>
      <w:r w:rsidR="00DB7FB7" w:rsidRPr="002E3C20">
        <w:t xml:space="preserve">that have a high density of </w:t>
      </w:r>
      <w:proofErr w:type="spellStart"/>
      <w:r w:rsidR="00DB7FB7" w:rsidRPr="002E3C20">
        <w:t>alkylsulfonate</w:t>
      </w:r>
      <w:proofErr w:type="spellEnd"/>
      <w:r w:rsidR="00DB7FB7" w:rsidRPr="002E3C20">
        <w:t xml:space="preserve"> groups</w:t>
      </w:r>
      <w:r w:rsidR="00FB15FE" w:rsidRPr="002E3C20">
        <w:t xml:space="preserve">, preferably at neutral </w:t>
      </w:r>
      <w:proofErr w:type="spellStart"/>
      <w:r w:rsidR="00FB15FE" w:rsidRPr="002E3C20">
        <w:t>pH</w:t>
      </w:r>
      <w:r w:rsidR="00DB7FB7" w:rsidRPr="002E3C20">
        <w:t>.</w:t>
      </w:r>
      <w:proofErr w:type="spellEnd"/>
      <w:r w:rsidR="00DB7FB7" w:rsidRPr="002E3C20">
        <w:t xml:space="preserve"> These </w:t>
      </w:r>
      <w:r w:rsidR="00FB15FE" w:rsidRPr="002E3C20">
        <w:t xml:space="preserve">decorated fibers </w:t>
      </w:r>
      <w:r w:rsidR="00DB7FB7" w:rsidRPr="002E3C20">
        <w:t xml:space="preserve">can be made by </w:t>
      </w:r>
      <w:r w:rsidR="00FB15FE" w:rsidRPr="002E3C20">
        <w:t>reaction and subsequent</w:t>
      </w:r>
      <w:r w:rsidR="00FB15FE" w:rsidRPr="002E3C20">
        <w:rPr>
          <w:i/>
        </w:rPr>
        <w:t xml:space="preserve"> in situ </w:t>
      </w:r>
      <w:r w:rsidR="00FB15FE" w:rsidRPr="002E3C20">
        <w:t>gelation</w:t>
      </w:r>
      <w:r w:rsidR="00DB7FB7" w:rsidRPr="002E3C20">
        <w:t xml:space="preserve"> </w:t>
      </w:r>
      <w:r w:rsidR="002E6C76" w:rsidRPr="002E3C20">
        <w:t>of</w:t>
      </w:r>
      <w:r w:rsidR="002E6C76" w:rsidRPr="002E3C20">
        <w:rPr>
          <w:rFonts w:hint="eastAsia"/>
          <w:lang w:eastAsia="zh-CN"/>
        </w:rPr>
        <w:t xml:space="preserve"> </w:t>
      </w:r>
      <w:r w:rsidR="00FB15FE" w:rsidRPr="002E3C20">
        <w:t>a mixture of tris</w:t>
      </w:r>
      <w:r w:rsidR="00414320" w:rsidRPr="002E3C20">
        <w:t>-</w:t>
      </w:r>
      <w:r w:rsidR="00FB15FE" w:rsidRPr="002E3C20">
        <w:t xml:space="preserve">hydrazide </w:t>
      </w:r>
      <w:r w:rsidR="004B7C29" w:rsidRPr="002E3C20">
        <w:rPr>
          <w:b/>
          <w:bCs/>
        </w:rPr>
        <w:t>H</w:t>
      </w:r>
      <w:r w:rsidR="00FB15FE" w:rsidRPr="002E3C20">
        <w:t xml:space="preserve">, benzaldehyde </w:t>
      </w:r>
      <w:r w:rsidR="004B7C29" w:rsidRPr="002E3C20">
        <w:rPr>
          <w:b/>
          <w:bCs/>
        </w:rPr>
        <w:t>A</w:t>
      </w:r>
      <w:r w:rsidR="00FB15FE" w:rsidRPr="002E3C20">
        <w:t xml:space="preserve"> and </w:t>
      </w:r>
      <w:proofErr w:type="spellStart"/>
      <w:r w:rsidR="00FB15FE" w:rsidRPr="002E3C20">
        <w:t>alkylsulfonate</w:t>
      </w:r>
      <w:proofErr w:type="spellEnd"/>
      <w:r w:rsidR="00FB15FE" w:rsidRPr="002E3C20">
        <w:t xml:space="preserve"> benzaldehyde </w:t>
      </w:r>
      <w:r w:rsidR="004B7C29" w:rsidRPr="002E3C20">
        <w:rPr>
          <w:b/>
          <w:bCs/>
        </w:rPr>
        <w:t>AS</w:t>
      </w:r>
      <w:r w:rsidR="003E73D1" w:rsidRPr="002E3C20">
        <w:rPr>
          <w:rFonts w:hint="eastAsia"/>
          <w:b/>
          <w:bCs/>
          <w:lang w:eastAsia="zh-CN"/>
        </w:rPr>
        <w:t xml:space="preserve"> </w:t>
      </w:r>
      <w:r w:rsidR="003E73D1" w:rsidRPr="002E3C20">
        <w:rPr>
          <w:rFonts w:hint="eastAsia"/>
          <w:bCs/>
          <w:lang w:eastAsia="zh-CN"/>
        </w:rPr>
        <w:t>(Figure 3)</w:t>
      </w:r>
      <w:r w:rsidR="00FB15FE" w:rsidRPr="002E3C20">
        <w:t>.</w:t>
      </w:r>
      <w:r w:rsidR="009F7491" w:rsidRPr="002E3C20">
        <w:rPr>
          <w:rFonts w:hint="eastAsia"/>
          <w:vertAlign w:val="superscript"/>
          <w:lang w:eastAsia="zh-CN"/>
        </w:rPr>
        <w:t>20</w:t>
      </w:r>
      <w:r w:rsidR="00FB15FE" w:rsidRPr="002E3C20">
        <w:t xml:space="preserve"> To investigate the potential of </w:t>
      </w:r>
      <w:proofErr w:type="spellStart"/>
      <w:r w:rsidR="00FB15FE" w:rsidRPr="002E3C20">
        <w:t>indoline</w:t>
      </w:r>
      <w:proofErr w:type="spellEnd"/>
      <w:r w:rsidR="00FB15FE" w:rsidRPr="002E3C20">
        <w:t xml:space="preserve"> catalysis, we first looked at gel formation without the sulfonate. </w:t>
      </w:r>
      <w:r w:rsidR="002A43CE" w:rsidRPr="002E3C20">
        <w:t>In the r</w:t>
      </w:r>
      <w:r w:rsidR="007641CE" w:rsidRPr="002E3C20">
        <w:t>e</w:t>
      </w:r>
      <w:r w:rsidR="002A43CE" w:rsidRPr="002E3C20">
        <w:t xml:space="preserve">action between </w:t>
      </w:r>
      <w:r w:rsidR="004B7C29" w:rsidRPr="002E3C20">
        <w:rPr>
          <w:b/>
          <w:bCs/>
        </w:rPr>
        <w:t>H</w:t>
      </w:r>
      <w:r w:rsidR="002A43CE" w:rsidRPr="002E3C20">
        <w:t xml:space="preserve"> and </w:t>
      </w:r>
      <w:r w:rsidR="004B7C29" w:rsidRPr="002E3C20">
        <w:rPr>
          <w:b/>
          <w:bCs/>
        </w:rPr>
        <w:t>A</w:t>
      </w:r>
      <w:r w:rsidR="002A43CE" w:rsidRPr="002E3C20">
        <w:t xml:space="preserve">, turbidity </w:t>
      </w:r>
      <w:r w:rsidR="00FB441A" w:rsidRPr="002E3C20">
        <w:t>measurements</w:t>
      </w:r>
      <w:r w:rsidR="00FB441A" w:rsidRPr="002E3C20">
        <w:rPr>
          <w:rFonts w:hint="eastAsia"/>
          <w:lang w:eastAsia="zh-CN"/>
        </w:rPr>
        <w:t xml:space="preserve"> </w:t>
      </w:r>
      <w:r w:rsidR="00FB441A" w:rsidRPr="002E3C20">
        <w:rPr>
          <w:rFonts w:hint="eastAsia"/>
        </w:rPr>
        <w:t xml:space="preserve">were used to </w:t>
      </w:r>
      <w:r w:rsidR="002A43CE" w:rsidRPr="002E3C20">
        <w:t>monitor</w:t>
      </w:r>
      <w:r w:rsidR="002A43CE" w:rsidRPr="002E3C20">
        <w:rPr>
          <w:rFonts w:hint="eastAsia"/>
        </w:rPr>
        <w:t xml:space="preserve"> </w:t>
      </w:r>
      <w:r w:rsidR="00FB441A" w:rsidRPr="002E3C20">
        <w:rPr>
          <w:rFonts w:hint="eastAsia"/>
        </w:rPr>
        <w:t>the</w:t>
      </w:r>
      <w:r w:rsidR="008E1BE1" w:rsidRPr="002E3C20">
        <w:t xml:space="preserve"> rate of</w:t>
      </w:r>
      <w:r w:rsidR="00FB441A" w:rsidRPr="002E3C20">
        <w:rPr>
          <w:rFonts w:hint="eastAsia"/>
        </w:rPr>
        <w:t xml:space="preserve"> hydrogel </w:t>
      </w:r>
      <w:r w:rsidR="00760C7F" w:rsidRPr="002E3C20">
        <w:t xml:space="preserve">fiber </w:t>
      </w:r>
      <w:r w:rsidR="00FB441A" w:rsidRPr="002E3C20">
        <w:rPr>
          <w:rFonts w:hint="eastAsia"/>
        </w:rPr>
        <w:t>formation.</w:t>
      </w:r>
      <w:r w:rsidR="00FB441A" w:rsidRPr="002E3C20">
        <w:rPr>
          <w:rFonts w:hint="eastAsia"/>
          <w:lang w:eastAsia="zh-CN"/>
        </w:rPr>
        <w:t xml:space="preserve"> </w:t>
      </w:r>
      <w:r w:rsidR="00FB441A" w:rsidRPr="002E3C20">
        <w:rPr>
          <w:rFonts w:hint="eastAsia"/>
        </w:rPr>
        <w:t>5-methylindoline and aniline were selected as catalyst</w:t>
      </w:r>
      <w:r w:rsidR="00FB441A" w:rsidRPr="002E3C20">
        <w:rPr>
          <w:rFonts w:hint="eastAsia"/>
          <w:lang w:eastAsia="zh-CN"/>
        </w:rPr>
        <w:t>s</w:t>
      </w:r>
      <w:r w:rsidR="00FB441A" w:rsidRPr="002E3C20">
        <w:rPr>
          <w:rFonts w:hint="eastAsia"/>
        </w:rPr>
        <w:t>. All experiment</w:t>
      </w:r>
      <w:r w:rsidR="002A43CE" w:rsidRPr="002E3C20">
        <w:t>s</w:t>
      </w:r>
      <w:r w:rsidR="00FB441A" w:rsidRPr="002E3C20">
        <w:rPr>
          <w:rFonts w:hint="eastAsia"/>
        </w:rPr>
        <w:t xml:space="preserve"> </w:t>
      </w:r>
      <w:r w:rsidR="00FB441A" w:rsidRPr="002E3C20">
        <w:t>w</w:t>
      </w:r>
      <w:r w:rsidR="002A43CE" w:rsidRPr="002E3C20">
        <w:t>ere</w:t>
      </w:r>
      <w:r w:rsidR="00FB441A" w:rsidRPr="002E3C20">
        <w:rPr>
          <w:rFonts w:hint="eastAsia"/>
        </w:rPr>
        <w:t xml:space="preserve"> </w:t>
      </w:r>
      <w:r w:rsidR="00FB441A" w:rsidRPr="002E3C20">
        <w:t>performe</w:t>
      </w:r>
      <w:r w:rsidR="00FB441A" w:rsidRPr="002E3C20">
        <w:rPr>
          <w:rFonts w:hint="eastAsia"/>
        </w:rPr>
        <w:t xml:space="preserve">d </w:t>
      </w:r>
      <w:r w:rsidR="00FB441A" w:rsidRPr="002E3C20">
        <w:rPr>
          <w:rFonts w:hint="eastAsia"/>
          <w:lang w:eastAsia="zh-CN"/>
        </w:rPr>
        <w:t>in</w:t>
      </w:r>
      <w:r w:rsidR="00FB441A" w:rsidRPr="002E3C20">
        <w:rPr>
          <w:rFonts w:hint="eastAsia"/>
        </w:rPr>
        <w:t xml:space="preserve"> 0.1</w:t>
      </w:r>
      <w:r w:rsidR="00FB441A" w:rsidRPr="002E3C20">
        <w:rPr>
          <w:rFonts w:hint="eastAsia"/>
          <w:lang w:eastAsia="zh-CN"/>
        </w:rPr>
        <w:t xml:space="preserve"> </w:t>
      </w:r>
      <w:r w:rsidR="00FB441A" w:rsidRPr="002E3C20">
        <w:rPr>
          <w:rFonts w:hint="eastAsia"/>
        </w:rPr>
        <w:t>M</w:t>
      </w:r>
      <w:r w:rsidR="00FB441A" w:rsidRPr="002E3C20">
        <w:t xml:space="preserve"> phosphate buffer at pH 7.</w:t>
      </w:r>
      <w:r w:rsidR="00FB441A" w:rsidRPr="002E3C20">
        <w:rPr>
          <w:rFonts w:hint="eastAsia"/>
        </w:rPr>
        <w:t>0. As show</w:t>
      </w:r>
      <w:r w:rsidR="002A43CE" w:rsidRPr="002E3C20">
        <w:t>n</w:t>
      </w:r>
      <w:r w:rsidR="00FB441A" w:rsidRPr="002E3C20">
        <w:rPr>
          <w:rFonts w:hint="eastAsia"/>
        </w:rPr>
        <w:t xml:space="preserve"> in </w:t>
      </w:r>
      <w:r w:rsidR="00FB441A" w:rsidRPr="002E3C20">
        <w:rPr>
          <w:rFonts w:hint="eastAsia"/>
          <w:lang w:eastAsia="zh-CN"/>
        </w:rPr>
        <w:t>F</w:t>
      </w:r>
      <w:r w:rsidR="00FB441A" w:rsidRPr="002E3C20">
        <w:rPr>
          <w:rFonts w:hint="eastAsia"/>
        </w:rPr>
        <w:t>ig</w:t>
      </w:r>
      <w:r w:rsidR="00FB441A" w:rsidRPr="002E3C20">
        <w:rPr>
          <w:rFonts w:hint="eastAsia"/>
          <w:lang w:eastAsia="zh-CN"/>
        </w:rPr>
        <w:t>ure</w:t>
      </w:r>
      <w:r w:rsidR="00FB441A" w:rsidRPr="002E3C20">
        <w:rPr>
          <w:rFonts w:hint="eastAsia"/>
        </w:rPr>
        <w:t xml:space="preserve"> </w:t>
      </w:r>
      <w:r w:rsidR="00FB441A" w:rsidRPr="002E3C20">
        <w:rPr>
          <w:rFonts w:hint="eastAsia"/>
          <w:lang w:eastAsia="zh-CN"/>
        </w:rPr>
        <w:t>3b</w:t>
      </w:r>
      <w:r w:rsidR="00FB441A" w:rsidRPr="002E3C20">
        <w:rPr>
          <w:rFonts w:hint="eastAsia"/>
        </w:rPr>
        <w:t xml:space="preserve">, </w:t>
      </w:r>
      <w:r w:rsidR="008E1BE1" w:rsidRPr="002E3C20">
        <w:t xml:space="preserve">the </w:t>
      </w:r>
      <w:r w:rsidR="00FB441A" w:rsidRPr="002E3C20">
        <w:t>turbidity</w:t>
      </w:r>
      <w:r w:rsidR="00FB441A" w:rsidRPr="002E3C20">
        <w:rPr>
          <w:rFonts w:hint="eastAsia"/>
        </w:rPr>
        <w:t xml:space="preserve"> </w:t>
      </w:r>
      <w:r w:rsidR="008E1BE1" w:rsidRPr="002E3C20">
        <w:t xml:space="preserve">developed much earlier and at a higher rate when using </w:t>
      </w:r>
      <w:r w:rsidR="00FB441A" w:rsidRPr="002E3C20">
        <w:rPr>
          <w:rFonts w:hint="eastAsia"/>
        </w:rPr>
        <w:t>5-methylindoline</w:t>
      </w:r>
      <w:r w:rsidR="008E1BE1" w:rsidRPr="002E3C20">
        <w:t xml:space="preserve"> than when using aniline</w:t>
      </w:r>
      <w:r w:rsidR="00FB441A" w:rsidRPr="002E3C20">
        <w:rPr>
          <w:rFonts w:hint="eastAsia"/>
          <w:lang w:eastAsia="zh-CN"/>
        </w:rPr>
        <w:t xml:space="preserve"> (</w:t>
      </w:r>
      <w:r w:rsidR="00FB441A" w:rsidRPr="002E3C20">
        <w:t>for details, see supporting information</w:t>
      </w:r>
      <w:r w:rsidR="004856C7" w:rsidRPr="002E3C20">
        <w:rPr>
          <w:rFonts w:hint="eastAsia"/>
          <w:lang w:eastAsia="zh-CN"/>
        </w:rPr>
        <w:t>,</w:t>
      </w:r>
      <w:r w:rsidR="0035034E" w:rsidRPr="002E3C20">
        <w:rPr>
          <w:rFonts w:hint="eastAsia"/>
          <w:lang w:eastAsia="zh-CN"/>
        </w:rPr>
        <w:t xml:space="preserve"> </w:t>
      </w:r>
      <w:r w:rsidR="004856C7" w:rsidRPr="002E3C20">
        <w:rPr>
          <w:rFonts w:hint="eastAsia"/>
          <w:lang w:eastAsia="zh-CN"/>
        </w:rPr>
        <w:t>Fig S</w:t>
      </w:r>
      <w:r w:rsidR="00D74C36" w:rsidRPr="002E3C20">
        <w:rPr>
          <w:rFonts w:hint="eastAsia"/>
          <w:lang w:eastAsia="zh-CN"/>
        </w:rPr>
        <w:t>7</w:t>
      </w:r>
      <w:r w:rsidR="00FB441A" w:rsidRPr="002E3C20">
        <w:rPr>
          <w:rFonts w:hint="eastAsia"/>
          <w:lang w:eastAsia="zh-CN"/>
        </w:rPr>
        <w:t>)</w:t>
      </w:r>
      <w:r w:rsidR="00FB441A" w:rsidRPr="002E3C20">
        <w:t>.</w:t>
      </w:r>
      <w:r w:rsidR="00FB441A" w:rsidRPr="002E3C20">
        <w:rPr>
          <w:rFonts w:hint="eastAsia"/>
        </w:rPr>
        <w:t xml:space="preserve"> The </w:t>
      </w:r>
      <w:r w:rsidR="00FB441A" w:rsidRPr="002E3C20">
        <w:t>gelation time</w:t>
      </w:r>
      <w:r w:rsidR="00FB441A" w:rsidRPr="002E3C20">
        <w:rPr>
          <w:rFonts w:hint="eastAsia"/>
        </w:rPr>
        <w:t xml:space="preserve">, </w:t>
      </w:r>
      <w:r w:rsidR="008E1BE1" w:rsidRPr="002E3C20">
        <w:t xml:space="preserve">as determined  </w:t>
      </w:r>
      <w:r w:rsidR="00FB441A" w:rsidRPr="002E3C20">
        <w:t xml:space="preserve">by </w:t>
      </w:r>
      <w:r w:rsidR="008E1BE1" w:rsidRPr="002E3C20">
        <w:t xml:space="preserve">the </w:t>
      </w:r>
      <w:r w:rsidR="00FB441A" w:rsidRPr="002E3C20">
        <w:t>inverted vial method</w:t>
      </w:r>
      <w:r w:rsidR="00FB441A" w:rsidRPr="002E3C20">
        <w:rPr>
          <w:rFonts w:hint="eastAsia"/>
        </w:rPr>
        <w:t xml:space="preserve">, </w:t>
      </w:r>
      <w:r w:rsidR="00FB441A" w:rsidRPr="002E3C20">
        <w:t xml:space="preserve">was </w:t>
      </w:r>
      <w:r w:rsidR="00FB441A" w:rsidRPr="002E3C20">
        <w:rPr>
          <w:lang w:eastAsia="zh-CN"/>
        </w:rPr>
        <w:t xml:space="preserve">within 2 hours for </w:t>
      </w:r>
      <w:r w:rsidR="008E1BE1" w:rsidRPr="002E3C20">
        <w:rPr>
          <w:lang w:eastAsia="zh-CN"/>
        </w:rPr>
        <w:t xml:space="preserve">the </w:t>
      </w:r>
      <w:r w:rsidR="00FB441A" w:rsidRPr="002E3C20">
        <w:rPr>
          <w:lang w:eastAsia="zh-CN"/>
        </w:rPr>
        <w:t xml:space="preserve">5-methylindoline catalyzed sample while the uncatalyzed sample </w:t>
      </w:r>
      <w:r w:rsidR="00EC1C99" w:rsidRPr="002E3C20">
        <w:rPr>
          <w:lang w:eastAsia="zh-CN"/>
        </w:rPr>
        <w:t>remain</w:t>
      </w:r>
      <w:r w:rsidR="00DC7AE5" w:rsidRPr="002E3C20">
        <w:rPr>
          <w:rFonts w:hint="eastAsia"/>
          <w:lang w:eastAsia="zh-CN"/>
        </w:rPr>
        <w:t>ed</w:t>
      </w:r>
      <w:r w:rsidR="00431369" w:rsidRPr="002E3C20">
        <w:rPr>
          <w:rFonts w:hint="eastAsia"/>
          <w:lang w:eastAsia="zh-CN"/>
        </w:rPr>
        <w:t xml:space="preserve"> </w:t>
      </w:r>
      <w:r w:rsidR="00C652CD" w:rsidRPr="002E3C20">
        <w:rPr>
          <w:lang w:eastAsia="zh-CN"/>
        </w:rPr>
        <w:t xml:space="preserve">a </w:t>
      </w:r>
      <w:r w:rsidR="00BC7C28" w:rsidRPr="002E3C20">
        <w:rPr>
          <w:lang w:eastAsia="zh-CN"/>
        </w:rPr>
        <w:t xml:space="preserve">liquid </w:t>
      </w:r>
      <w:r w:rsidR="00431369" w:rsidRPr="002E3C20">
        <w:rPr>
          <w:lang w:eastAsia="zh-CN"/>
        </w:rPr>
        <w:t xml:space="preserve">suspension </w:t>
      </w:r>
      <w:r w:rsidR="00431369" w:rsidRPr="002E3C20">
        <w:rPr>
          <w:rFonts w:hint="eastAsia"/>
          <w:lang w:eastAsia="zh-CN"/>
        </w:rPr>
        <w:t xml:space="preserve">even after </w:t>
      </w:r>
      <w:r w:rsidR="00230C9A" w:rsidRPr="002E3C20">
        <w:rPr>
          <w:rFonts w:hint="eastAsia"/>
          <w:lang w:eastAsia="zh-CN"/>
        </w:rPr>
        <w:t xml:space="preserve">7 </w:t>
      </w:r>
      <w:r w:rsidR="00FB441A" w:rsidRPr="002E3C20">
        <w:rPr>
          <w:lang w:eastAsia="zh-CN"/>
        </w:rPr>
        <w:t>hours</w:t>
      </w:r>
      <w:r w:rsidR="00431369" w:rsidRPr="002E3C20">
        <w:rPr>
          <w:rFonts w:hint="eastAsia"/>
          <w:lang w:eastAsia="zh-CN"/>
        </w:rPr>
        <w:t xml:space="preserve"> </w:t>
      </w:r>
      <w:r w:rsidR="00FB441A" w:rsidRPr="002E3C20">
        <w:rPr>
          <w:lang w:eastAsia="zh-CN"/>
        </w:rPr>
        <w:t>(</w:t>
      </w:r>
      <w:r w:rsidR="008E1BE1" w:rsidRPr="002E3C20">
        <w:rPr>
          <w:lang w:eastAsia="zh-CN"/>
        </w:rPr>
        <w:t>[</w:t>
      </w:r>
      <w:r w:rsidR="004B7C29" w:rsidRPr="002E3C20">
        <w:rPr>
          <w:b/>
          <w:bCs/>
          <w:lang w:eastAsia="zh-CN"/>
        </w:rPr>
        <w:t>H</w:t>
      </w:r>
      <w:r w:rsidR="008E1BE1" w:rsidRPr="002E3C20">
        <w:rPr>
          <w:lang w:eastAsia="zh-CN"/>
        </w:rPr>
        <w:t xml:space="preserve">]=8mM, </w:t>
      </w:r>
      <w:r w:rsidR="00FB441A" w:rsidRPr="002E3C20">
        <w:rPr>
          <w:lang w:eastAsia="zh-CN"/>
        </w:rPr>
        <w:t xml:space="preserve">Figure 3c). </w:t>
      </w:r>
      <w:r w:rsidR="008E1BE1" w:rsidRPr="002E3C20">
        <w:rPr>
          <w:lang w:eastAsia="zh-CN"/>
        </w:rPr>
        <w:t xml:space="preserve">Rheological </w:t>
      </w:r>
      <w:r w:rsidR="008E1BE1" w:rsidRPr="002E3C20">
        <w:rPr>
          <w:lang w:eastAsia="zh-CN"/>
        </w:rPr>
        <w:lastRenderedPageBreak/>
        <w:t xml:space="preserve">measurements </w:t>
      </w:r>
      <w:r w:rsidR="000E6D92" w:rsidRPr="002E3C20">
        <w:rPr>
          <w:lang w:eastAsia="zh-CN"/>
        </w:rPr>
        <w:t xml:space="preserve">showed that 5-methylindoline catalyzed gelation gives a constant </w:t>
      </w:r>
      <w:r w:rsidR="000E6D92" w:rsidRPr="002E3C20">
        <w:rPr>
          <w:i/>
          <w:lang w:eastAsia="zh-CN"/>
        </w:rPr>
        <w:t>G</w:t>
      </w:r>
      <w:r w:rsidR="000E6D92" w:rsidRPr="002E3C20">
        <w:rPr>
          <w:lang w:eastAsia="zh-CN"/>
        </w:rPr>
        <w:t>' of 6 kPa</w:t>
      </w:r>
      <w:r w:rsidR="00756A59" w:rsidRPr="002E3C20">
        <w:rPr>
          <w:lang w:eastAsia="zh-CN"/>
        </w:rPr>
        <w:t>,</w:t>
      </w:r>
      <w:r w:rsidR="000E6D92" w:rsidRPr="002E3C20">
        <w:rPr>
          <w:lang w:eastAsia="zh-CN"/>
        </w:rPr>
        <w:t xml:space="preserve"> 50 min</w:t>
      </w:r>
      <w:r w:rsidR="00E81580" w:rsidRPr="002E3C20">
        <w:rPr>
          <w:lang w:eastAsia="zh-CN"/>
        </w:rPr>
        <w:t>.</w:t>
      </w:r>
      <w:r w:rsidR="000E6D92" w:rsidRPr="002E3C20">
        <w:rPr>
          <w:lang w:eastAsia="zh-CN"/>
        </w:rPr>
        <w:t xml:space="preserve"> after starting the reaction. </w:t>
      </w:r>
      <w:r w:rsidR="00E81580" w:rsidRPr="002E3C20">
        <w:rPr>
          <w:lang w:eastAsia="zh-CN"/>
        </w:rPr>
        <w:t>A</w:t>
      </w:r>
      <w:r w:rsidR="000E6D92" w:rsidRPr="002E3C20">
        <w:rPr>
          <w:lang w:eastAsia="zh-CN"/>
        </w:rPr>
        <w:t xml:space="preserve">niline </w:t>
      </w:r>
      <w:r w:rsidR="00E81580" w:rsidRPr="002E3C20">
        <w:rPr>
          <w:lang w:eastAsia="zh-CN"/>
        </w:rPr>
        <w:t xml:space="preserve">catalysis leads to </w:t>
      </w:r>
      <w:r w:rsidR="00E81580" w:rsidRPr="002E3C20">
        <w:rPr>
          <w:i/>
          <w:lang w:eastAsia="zh-CN"/>
        </w:rPr>
        <w:t>G</w:t>
      </w:r>
      <w:r w:rsidR="00E81580" w:rsidRPr="002E3C20">
        <w:rPr>
          <w:lang w:eastAsia="zh-CN"/>
        </w:rPr>
        <w:t>' = 5 kPa after 110 min., confirming the trends observed in the turbidity measurements and in the small molecule models</w:t>
      </w:r>
      <w:r w:rsidR="00C652CD" w:rsidRPr="002E3C20">
        <w:rPr>
          <w:lang w:eastAsia="zh-CN"/>
        </w:rPr>
        <w:t xml:space="preserve"> </w:t>
      </w:r>
      <w:r w:rsidR="0035034E" w:rsidRPr="002E3C20">
        <w:rPr>
          <w:rFonts w:hint="eastAsia"/>
          <w:lang w:eastAsia="zh-CN"/>
        </w:rPr>
        <w:t>(</w:t>
      </w:r>
      <w:r w:rsidR="0035034E" w:rsidRPr="002E3C20">
        <w:t>for details, see supporting information</w:t>
      </w:r>
      <w:r w:rsidR="0035034E" w:rsidRPr="002E3C20">
        <w:rPr>
          <w:rFonts w:hint="eastAsia"/>
          <w:lang w:eastAsia="zh-CN"/>
        </w:rPr>
        <w:t>, Fig S</w:t>
      </w:r>
      <w:r w:rsidR="002A5C61" w:rsidRPr="002E3C20">
        <w:rPr>
          <w:rFonts w:hint="eastAsia"/>
          <w:lang w:eastAsia="zh-CN"/>
        </w:rPr>
        <w:t>8</w:t>
      </w:r>
      <w:r w:rsidR="0035034E" w:rsidRPr="002E3C20">
        <w:rPr>
          <w:rFonts w:hint="eastAsia"/>
          <w:lang w:eastAsia="zh-CN"/>
        </w:rPr>
        <w:t>)</w:t>
      </w:r>
      <w:r w:rsidR="00E81580" w:rsidRPr="002E3C20">
        <w:rPr>
          <w:lang w:eastAsia="zh-CN"/>
        </w:rPr>
        <w:t>.</w:t>
      </w:r>
      <w:r w:rsidR="00F208D8" w:rsidRPr="002E3C20">
        <w:t xml:space="preserve"> </w:t>
      </w:r>
      <w:r w:rsidR="00211BC5" w:rsidRPr="002E3C20">
        <w:rPr>
          <w:lang w:eastAsia="zh-CN"/>
        </w:rPr>
        <w:t>Moreover</w:t>
      </w:r>
      <w:r w:rsidR="00F208D8" w:rsidRPr="002E3C20">
        <w:rPr>
          <w:rFonts w:hint="eastAsia"/>
          <w:lang w:eastAsia="zh-CN"/>
        </w:rPr>
        <w:t xml:space="preserve">, when </w:t>
      </w:r>
      <w:r w:rsidR="00F208D8" w:rsidRPr="002E3C20">
        <w:t>[</w:t>
      </w:r>
      <w:r w:rsidR="00F208D8" w:rsidRPr="002E3C20">
        <w:rPr>
          <w:b/>
          <w:bCs/>
        </w:rPr>
        <w:t>H</w:t>
      </w:r>
      <w:r w:rsidR="00F208D8" w:rsidRPr="002E3C20">
        <w:t>]=20 mM</w:t>
      </w:r>
      <w:r w:rsidR="00F208D8" w:rsidRPr="002E3C20">
        <w:rPr>
          <w:rFonts w:hint="eastAsia"/>
          <w:lang w:eastAsia="zh-CN"/>
        </w:rPr>
        <w:t xml:space="preserve"> was used</w:t>
      </w:r>
      <w:r w:rsidR="00F208D8" w:rsidRPr="002E3C20">
        <w:t>, the uncatalyzed reaction take 8 hours to gel. Using 10 mM aniline, this time is reduced to 3 hours</w:t>
      </w:r>
      <w:r w:rsidR="00C652CD" w:rsidRPr="002E3C20">
        <w:t>, whereas</w:t>
      </w:r>
      <w:r w:rsidR="00F208D8" w:rsidRPr="002E3C20">
        <w:rPr>
          <w:rFonts w:hint="eastAsia"/>
          <w:lang w:eastAsia="zh-CN"/>
        </w:rPr>
        <w:t xml:space="preserve"> </w:t>
      </w:r>
      <w:r w:rsidR="00F208D8" w:rsidRPr="002E3C20">
        <w:t xml:space="preserve">10 mM 5-methyl </w:t>
      </w:r>
      <w:proofErr w:type="spellStart"/>
      <w:r w:rsidR="00F208D8" w:rsidRPr="002E3C20">
        <w:t>indoline</w:t>
      </w:r>
      <w:proofErr w:type="spellEnd"/>
      <w:r w:rsidR="00F208D8" w:rsidRPr="002E3C20">
        <w:t xml:space="preserve"> further reduces it, giving a gel within two hours</w:t>
      </w:r>
      <w:r w:rsidR="00803FB7" w:rsidRPr="002E3C20">
        <w:rPr>
          <w:rFonts w:hint="eastAsia"/>
          <w:lang w:eastAsia="zh-CN"/>
        </w:rPr>
        <w:t xml:space="preserve"> </w:t>
      </w:r>
      <w:r w:rsidR="0052243D" w:rsidRPr="002E3C20">
        <w:rPr>
          <w:rFonts w:hint="eastAsia"/>
          <w:lang w:eastAsia="zh-CN"/>
        </w:rPr>
        <w:t>(</w:t>
      </w:r>
      <w:r w:rsidR="0052243D" w:rsidRPr="002E3C20">
        <w:t>for details, see supporting information</w:t>
      </w:r>
      <w:r w:rsidR="0052243D" w:rsidRPr="002E3C20">
        <w:rPr>
          <w:rFonts w:hint="eastAsia"/>
          <w:lang w:eastAsia="zh-CN"/>
        </w:rPr>
        <w:t>, Table S1)</w:t>
      </w:r>
      <w:r w:rsidR="00F208D8" w:rsidRPr="002E3C20">
        <w:t>.</w:t>
      </w:r>
    </w:p>
    <w:p w14:paraId="1D4F09C7" w14:textId="126C6656" w:rsidR="003E5C16" w:rsidRPr="002E3C20" w:rsidRDefault="003E5C16" w:rsidP="00636648">
      <w:pPr>
        <w:pStyle w:val="TAMainText"/>
        <w:rPr>
          <w:lang w:eastAsia="zh-CN"/>
        </w:rPr>
      </w:pPr>
      <w:r w:rsidRPr="002E3C20">
        <w:rPr>
          <w:noProof/>
          <w:lang w:eastAsia="zh-CN"/>
        </w:rPr>
        <w:drawing>
          <wp:inline distT="0" distB="0" distL="0" distR="0" wp14:anchorId="7335115F" wp14:editId="0E12C610">
            <wp:extent cx="3044825" cy="29597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95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1486" w14:textId="5AD079E1" w:rsidR="00636648" w:rsidRPr="002E3C20" w:rsidRDefault="00636648" w:rsidP="005855D2">
      <w:pPr>
        <w:pStyle w:val="VAFigureCaption"/>
        <w:rPr>
          <w:color w:val="auto"/>
        </w:rPr>
      </w:pPr>
      <w:r w:rsidRPr="002E3C20">
        <w:rPr>
          <w:color w:val="auto"/>
        </w:rPr>
        <w:t xml:space="preserve">Figure </w:t>
      </w:r>
      <w:r w:rsidRPr="002E3C20">
        <w:rPr>
          <w:rFonts w:hint="eastAsia"/>
          <w:color w:val="auto"/>
        </w:rPr>
        <w:t xml:space="preserve">3. </w:t>
      </w:r>
      <w:r w:rsidR="00F555B8" w:rsidRPr="002E3C20">
        <w:rPr>
          <w:rFonts w:hint="eastAsia"/>
          <w:b w:val="0"/>
          <w:color w:val="auto"/>
        </w:rPr>
        <w:t xml:space="preserve">(a) </w:t>
      </w:r>
      <w:r w:rsidRPr="002E3C20">
        <w:rPr>
          <w:b w:val="0"/>
          <w:color w:val="auto"/>
        </w:rPr>
        <w:t>Catalyzed</w:t>
      </w:r>
      <w:r w:rsidRPr="002E3C20">
        <w:rPr>
          <w:rFonts w:hint="eastAsia"/>
          <w:b w:val="0"/>
          <w:color w:val="auto"/>
        </w:rPr>
        <w:t xml:space="preserve"> </w:t>
      </w:r>
      <w:proofErr w:type="spellStart"/>
      <w:r w:rsidRPr="002E3C20">
        <w:rPr>
          <w:rFonts w:hint="eastAsia"/>
          <w:b w:val="0"/>
          <w:color w:val="auto"/>
        </w:rPr>
        <w:t>t</w:t>
      </w:r>
      <w:r w:rsidRPr="002E3C20">
        <w:rPr>
          <w:b w:val="0"/>
          <w:color w:val="auto"/>
        </w:rPr>
        <w:t>rishydrazone</w:t>
      </w:r>
      <w:proofErr w:type="spellEnd"/>
      <w:r w:rsidRPr="002E3C20">
        <w:rPr>
          <w:b w:val="0"/>
          <w:color w:val="auto"/>
        </w:rPr>
        <w:t xml:space="preserve"> </w:t>
      </w:r>
      <w:proofErr w:type="spellStart"/>
      <w:r w:rsidRPr="002E3C20">
        <w:rPr>
          <w:b w:val="0"/>
          <w:color w:val="auto"/>
        </w:rPr>
        <w:t>hydrogelator</w:t>
      </w:r>
      <w:proofErr w:type="spellEnd"/>
      <w:r w:rsidRPr="002E3C20">
        <w:rPr>
          <w:rFonts w:hint="eastAsia"/>
          <w:b w:val="0"/>
          <w:color w:val="auto"/>
        </w:rPr>
        <w:t xml:space="preserve"> formation</w:t>
      </w:r>
      <w:r w:rsidR="000D14EE" w:rsidRPr="002E3C20">
        <w:rPr>
          <w:rFonts w:hint="eastAsia"/>
          <w:b w:val="0"/>
          <w:color w:val="auto"/>
        </w:rPr>
        <w:t>;</w:t>
      </w:r>
      <w:r w:rsidRPr="002E3C20">
        <w:rPr>
          <w:rFonts w:hint="eastAsia"/>
          <w:b w:val="0"/>
          <w:color w:val="auto"/>
        </w:rPr>
        <w:t xml:space="preserve"> </w:t>
      </w:r>
      <w:r w:rsidR="00F555B8" w:rsidRPr="002E3C20">
        <w:rPr>
          <w:rFonts w:hint="eastAsia"/>
          <w:b w:val="0"/>
          <w:color w:val="auto"/>
        </w:rPr>
        <w:t>(b)</w:t>
      </w:r>
      <w:r w:rsidR="000D14EE" w:rsidRPr="002E3C20">
        <w:rPr>
          <w:rFonts w:hint="eastAsia"/>
          <w:b w:val="0"/>
          <w:color w:val="auto"/>
        </w:rPr>
        <w:t xml:space="preserve"> The</w:t>
      </w:r>
      <w:r w:rsidR="00F555B8" w:rsidRPr="002E3C20">
        <w:rPr>
          <w:rFonts w:hint="eastAsia"/>
          <w:b w:val="0"/>
          <w:color w:val="auto"/>
        </w:rPr>
        <w:t xml:space="preserve"> </w:t>
      </w:r>
      <w:r w:rsidRPr="002E3C20">
        <w:rPr>
          <w:rFonts w:hint="eastAsia"/>
          <w:b w:val="0"/>
          <w:color w:val="auto"/>
        </w:rPr>
        <w:t>t</w:t>
      </w:r>
      <w:r w:rsidRPr="002E3C20">
        <w:rPr>
          <w:b w:val="0"/>
          <w:color w:val="auto"/>
        </w:rPr>
        <w:t>urbidity measurements</w:t>
      </w:r>
      <w:r w:rsidR="000D14EE" w:rsidRPr="002E3C20">
        <w:rPr>
          <w:rFonts w:hint="eastAsia"/>
          <w:b w:val="0"/>
          <w:color w:val="auto"/>
        </w:rPr>
        <w:t xml:space="preserve"> </w:t>
      </w:r>
      <w:r w:rsidR="00322D4B" w:rsidRPr="002E3C20">
        <w:rPr>
          <w:rFonts w:hint="eastAsia"/>
          <w:b w:val="0"/>
          <w:color w:val="auto"/>
        </w:rPr>
        <w:t>at 500 nm</w:t>
      </w:r>
      <w:r w:rsidR="000D14EE" w:rsidRPr="002E3C20">
        <w:rPr>
          <w:rFonts w:hint="eastAsia"/>
          <w:b w:val="0"/>
          <w:color w:val="auto"/>
        </w:rPr>
        <w:t xml:space="preserve">; </w:t>
      </w:r>
      <w:r w:rsidR="00F555B8" w:rsidRPr="002E3C20">
        <w:rPr>
          <w:rFonts w:hint="eastAsia"/>
          <w:b w:val="0"/>
          <w:color w:val="auto"/>
        </w:rPr>
        <w:t xml:space="preserve">(c) </w:t>
      </w:r>
      <w:r w:rsidR="00490FDD" w:rsidRPr="002E3C20">
        <w:rPr>
          <w:b w:val="0"/>
          <w:color w:val="auto"/>
        </w:rPr>
        <w:t xml:space="preserve">Inverted </w:t>
      </w:r>
      <w:r w:rsidR="00334903" w:rsidRPr="002E3C20">
        <w:rPr>
          <w:b w:val="0"/>
          <w:color w:val="auto"/>
        </w:rPr>
        <w:t>vial</w:t>
      </w:r>
      <w:r w:rsidR="00334903" w:rsidRPr="002E3C20">
        <w:rPr>
          <w:rFonts w:hint="eastAsia"/>
          <w:b w:val="0"/>
          <w:color w:val="auto"/>
        </w:rPr>
        <w:t xml:space="preserve"> method </w:t>
      </w:r>
      <w:r w:rsidR="00490FDD" w:rsidRPr="002E3C20">
        <w:rPr>
          <w:b w:val="0"/>
          <w:color w:val="auto"/>
        </w:rPr>
        <w:t xml:space="preserve">tests of </w:t>
      </w:r>
      <w:proofErr w:type="spellStart"/>
      <w:r w:rsidR="00490FDD" w:rsidRPr="002E3C20">
        <w:rPr>
          <w:b w:val="0"/>
          <w:color w:val="auto"/>
        </w:rPr>
        <w:t>hydrogelator</w:t>
      </w:r>
      <w:proofErr w:type="spellEnd"/>
      <w:r w:rsidR="00490FDD" w:rsidRPr="002E3C20">
        <w:rPr>
          <w:b w:val="0"/>
          <w:color w:val="auto"/>
        </w:rPr>
        <w:t xml:space="preserve"> formation </w:t>
      </w:r>
      <w:r w:rsidR="00490FDD" w:rsidRPr="002E3C20">
        <w:rPr>
          <w:rFonts w:hint="eastAsia"/>
          <w:b w:val="0"/>
          <w:color w:val="auto"/>
        </w:rPr>
        <w:t xml:space="preserve">and </w:t>
      </w:r>
      <w:r w:rsidRPr="002E3C20">
        <w:rPr>
          <w:b w:val="0"/>
          <w:color w:val="auto"/>
        </w:rPr>
        <w:t>appearance</w:t>
      </w:r>
      <w:r w:rsidR="00CA08CC" w:rsidRPr="002E3C20">
        <w:rPr>
          <w:rFonts w:hint="eastAsia"/>
          <w:b w:val="0"/>
          <w:color w:val="auto"/>
        </w:rPr>
        <w:t xml:space="preserve"> with or without </w:t>
      </w:r>
      <w:r w:rsidR="00CA08CC" w:rsidRPr="002E3C20">
        <w:rPr>
          <w:b w:val="0"/>
          <w:color w:val="auto"/>
        </w:rPr>
        <w:t>5-methylindoline</w:t>
      </w:r>
      <w:r w:rsidRPr="002E3C20">
        <w:rPr>
          <w:rFonts w:hint="eastAsia"/>
          <w:b w:val="0"/>
          <w:color w:val="auto"/>
        </w:rPr>
        <w:t>.</w:t>
      </w:r>
      <w:r w:rsidR="00322D4B" w:rsidRPr="002E3C20">
        <w:rPr>
          <w:rFonts w:hint="eastAsia"/>
          <w:b w:val="0"/>
          <w:color w:val="auto"/>
        </w:rPr>
        <w:t xml:space="preserve"> </w:t>
      </w:r>
      <w:r w:rsidR="00BC6534" w:rsidRPr="002E3C20">
        <w:rPr>
          <w:b w:val="0"/>
          <w:color w:val="auto"/>
        </w:rPr>
        <w:t>For (b) and (c), s</w:t>
      </w:r>
      <w:r w:rsidR="00D47117" w:rsidRPr="002E3C20">
        <w:rPr>
          <w:b w:val="0"/>
          <w:color w:val="auto"/>
        </w:rPr>
        <w:t>amples</w:t>
      </w:r>
      <w:r w:rsidR="00D47117" w:rsidRPr="002E3C20">
        <w:rPr>
          <w:rFonts w:hint="eastAsia"/>
          <w:b w:val="0"/>
          <w:color w:val="auto"/>
        </w:rPr>
        <w:t xml:space="preserve"> </w:t>
      </w:r>
      <w:r w:rsidR="00D47117" w:rsidRPr="002E3C20">
        <w:rPr>
          <w:b w:val="0"/>
          <w:color w:val="auto"/>
        </w:rPr>
        <w:t>were</w:t>
      </w:r>
      <w:r w:rsidR="00D47117" w:rsidRPr="002E3C20">
        <w:rPr>
          <w:rFonts w:hint="eastAsia"/>
          <w:b w:val="0"/>
          <w:color w:val="auto"/>
        </w:rPr>
        <w:t xml:space="preserve"> </w:t>
      </w:r>
      <w:r w:rsidR="00322D4B" w:rsidRPr="002E3C20">
        <w:rPr>
          <w:b w:val="0"/>
          <w:color w:val="auto"/>
        </w:rPr>
        <w:t xml:space="preserve">prepared by mixing </w:t>
      </w:r>
      <w:r w:rsidR="00D47117" w:rsidRPr="002E3C20">
        <w:rPr>
          <w:b w:val="0"/>
          <w:color w:val="auto"/>
        </w:rPr>
        <w:t xml:space="preserve">stock </w:t>
      </w:r>
      <w:r w:rsidR="00322D4B" w:rsidRPr="002E3C20">
        <w:rPr>
          <w:b w:val="0"/>
          <w:color w:val="auto"/>
        </w:rPr>
        <w:t xml:space="preserve">solutions of 8 mM </w:t>
      </w:r>
      <w:proofErr w:type="spellStart"/>
      <w:r w:rsidR="00322D4B" w:rsidRPr="002E3C20">
        <w:rPr>
          <w:b w:val="0"/>
          <w:color w:val="auto"/>
        </w:rPr>
        <w:t>acylhydrazide</w:t>
      </w:r>
      <w:proofErr w:type="spellEnd"/>
      <w:r w:rsidR="00322D4B" w:rsidRPr="002E3C20">
        <w:rPr>
          <w:b w:val="0"/>
          <w:color w:val="auto"/>
        </w:rPr>
        <w:t xml:space="preserve"> </w:t>
      </w:r>
      <w:r w:rsidR="00322D4B" w:rsidRPr="002E3C20">
        <w:rPr>
          <w:color w:val="auto"/>
        </w:rPr>
        <w:t>H</w:t>
      </w:r>
      <w:r w:rsidR="00322D4B" w:rsidRPr="002E3C20">
        <w:rPr>
          <w:b w:val="0"/>
          <w:color w:val="auto"/>
        </w:rPr>
        <w:t xml:space="preserve">, 48 mM aldehyde </w:t>
      </w:r>
      <w:r w:rsidR="00322D4B" w:rsidRPr="002E3C20">
        <w:rPr>
          <w:color w:val="auto"/>
        </w:rPr>
        <w:t>A</w:t>
      </w:r>
      <w:r w:rsidR="00322D4B" w:rsidRPr="002E3C20">
        <w:rPr>
          <w:b w:val="0"/>
          <w:color w:val="auto"/>
        </w:rPr>
        <w:t xml:space="preserve">, with </w:t>
      </w:r>
      <w:r w:rsidR="00322D4B" w:rsidRPr="002E3C20">
        <w:rPr>
          <w:rFonts w:hint="eastAsia"/>
          <w:b w:val="0"/>
          <w:color w:val="auto"/>
        </w:rPr>
        <w:t xml:space="preserve">or without </w:t>
      </w:r>
      <w:r w:rsidR="00322D4B" w:rsidRPr="002E3C20">
        <w:rPr>
          <w:b w:val="0"/>
          <w:color w:val="auto"/>
        </w:rPr>
        <w:t>10 mM catalyst (aniline or 5-methylindoline)</w:t>
      </w:r>
      <w:r w:rsidR="00322D4B" w:rsidRPr="002E3C20">
        <w:rPr>
          <w:rFonts w:hint="eastAsia"/>
          <w:b w:val="0"/>
          <w:color w:val="auto"/>
        </w:rPr>
        <w:t xml:space="preserve"> in 0.1 M</w:t>
      </w:r>
      <w:r w:rsidR="00322D4B" w:rsidRPr="002E3C20">
        <w:rPr>
          <w:b w:val="0"/>
          <w:color w:val="auto"/>
        </w:rPr>
        <w:t xml:space="preserve"> phosphate buffer at pH 7.</w:t>
      </w:r>
      <w:r w:rsidR="00322D4B" w:rsidRPr="002E3C20">
        <w:rPr>
          <w:rFonts w:hint="eastAsia"/>
          <w:b w:val="0"/>
          <w:color w:val="auto"/>
        </w:rPr>
        <w:t>0.</w:t>
      </w:r>
      <w:r w:rsidR="00322D4B" w:rsidRPr="002E3C20">
        <w:rPr>
          <w:b w:val="0"/>
          <w:color w:val="auto"/>
        </w:rPr>
        <w:t xml:space="preserve"> </w:t>
      </w:r>
    </w:p>
    <w:p w14:paraId="4EF97512" w14:textId="11BA0865" w:rsidR="008E1BE1" w:rsidRPr="002E3C20" w:rsidRDefault="007641CE" w:rsidP="00F208D8">
      <w:pPr>
        <w:pStyle w:val="TAMainText"/>
        <w:ind w:firstLineChars="50" w:firstLine="90"/>
      </w:pPr>
      <w:r w:rsidRPr="002E3C20">
        <w:t xml:space="preserve">  </w:t>
      </w:r>
      <w:r w:rsidR="008E1BE1" w:rsidRPr="002E3C20">
        <w:t xml:space="preserve">Next, we </w:t>
      </w:r>
      <w:r w:rsidR="003251ED" w:rsidRPr="002E3C20">
        <w:t xml:space="preserve">used a mixture of </w:t>
      </w:r>
      <w:r w:rsidR="003251ED" w:rsidRPr="002E3C20">
        <w:rPr>
          <w:b/>
          <w:bCs/>
        </w:rPr>
        <w:t>A</w:t>
      </w:r>
      <w:r w:rsidR="003251ED" w:rsidRPr="002E3C20">
        <w:t xml:space="preserve"> and </w:t>
      </w:r>
      <w:r w:rsidR="003251ED" w:rsidRPr="002E3C20">
        <w:rPr>
          <w:b/>
          <w:bCs/>
        </w:rPr>
        <w:t>AS</w:t>
      </w:r>
      <w:r w:rsidR="003251ED" w:rsidRPr="002E3C20">
        <w:t xml:space="preserve"> aldehydes</w:t>
      </w:r>
      <w:r w:rsidR="008E1BE1" w:rsidRPr="002E3C20">
        <w:t xml:space="preserve"> </w:t>
      </w:r>
      <w:r w:rsidR="003251ED" w:rsidRPr="002E3C20">
        <w:t>(30</w:t>
      </w:r>
      <w:r w:rsidR="008E1BE1" w:rsidRPr="002E3C20">
        <w:t xml:space="preserve"> mol% sulfonated aldehyde </w:t>
      </w:r>
      <w:r w:rsidR="004B7C29" w:rsidRPr="002E3C20">
        <w:rPr>
          <w:b/>
          <w:bCs/>
        </w:rPr>
        <w:t>AS</w:t>
      </w:r>
      <w:r w:rsidR="003251ED" w:rsidRPr="002E3C20">
        <w:rPr>
          <w:b/>
          <w:bCs/>
        </w:rPr>
        <w:t>)</w:t>
      </w:r>
      <w:r w:rsidR="008E1BE1" w:rsidRPr="002E3C20">
        <w:t xml:space="preserve"> </w:t>
      </w:r>
      <w:r w:rsidR="003251ED" w:rsidRPr="002E3C20">
        <w:t>in</w:t>
      </w:r>
      <w:r w:rsidR="008E1BE1" w:rsidRPr="002E3C20">
        <w:t xml:space="preserve"> the gelation. In the absence of catalyst, these mixtures take over </w:t>
      </w:r>
      <w:r w:rsidR="00F111B2" w:rsidRPr="002E3C20">
        <w:t>6</w:t>
      </w:r>
      <w:r w:rsidR="008E1BE1" w:rsidRPr="002E3C20">
        <w:t xml:space="preserve"> hours to form a gel ([</w:t>
      </w:r>
      <w:r w:rsidR="004B7C29" w:rsidRPr="002E3C20">
        <w:rPr>
          <w:b/>
          <w:bCs/>
        </w:rPr>
        <w:t>H</w:t>
      </w:r>
      <w:r w:rsidR="008E1BE1" w:rsidRPr="002E3C20">
        <w:t xml:space="preserve">] = 20 mM). </w:t>
      </w:r>
      <w:r w:rsidR="004409CA" w:rsidRPr="002E3C20">
        <w:t>When we used</w:t>
      </w:r>
      <w:r w:rsidR="004B7C29" w:rsidRPr="002E3C20">
        <w:t xml:space="preserve"> </w:t>
      </w:r>
      <w:r w:rsidR="004409CA" w:rsidRPr="002E3C20">
        <w:t xml:space="preserve">5-methyl </w:t>
      </w:r>
      <w:proofErr w:type="spellStart"/>
      <w:r w:rsidR="004409CA" w:rsidRPr="002E3C20">
        <w:t>indoline</w:t>
      </w:r>
      <w:proofErr w:type="spellEnd"/>
      <w:r w:rsidR="004409CA" w:rsidRPr="002E3C20">
        <w:t xml:space="preserve"> as a catalyst</w:t>
      </w:r>
      <w:r w:rsidR="00F111B2" w:rsidRPr="002E3C20">
        <w:t xml:space="preserve"> (10 mM)</w:t>
      </w:r>
      <w:r w:rsidR="004409CA" w:rsidRPr="002E3C20">
        <w:t xml:space="preserve">, these mixtures gelled in 1.5 hours, forming stable and stiff gels with a slight yellow color on account of oxidized </w:t>
      </w:r>
      <w:proofErr w:type="spellStart"/>
      <w:r w:rsidR="004409CA" w:rsidRPr="002E3C20">
        <w:t>indoline</w:t>
      </w:r>
      <w:proofErr w:type="spellEnd"/>
      <w:r w:rsidR="00772BCA" w:rsidRPr="002E3C20">
        <w:rPr>
          <w:rFonts w:hint="eastAsia"/>
          <w:lang w:eastAsia="zh-CN"/>
        </w:rPr>
        <w:t xml:space="preserve"> (</w:t>
      </w:r>
      <w:r w:rsidR="00772BCA" w:rsidRPr="002E3C20">
        <w:t>see supporting information</w:t>
      </w:r>
      <w:r w:rsidR="00772BCA" w:rsidRPr="002E3C20">
        <w:rPr>
          <w:rFonts w:hint="eastAsia"/>
          <w:lang w:eastAsia="zh-CN"/>
        </w:rPr>
        <w:t>, Fig S</w:t>
      </w:r>
      <w:r w:rsidR="002A5C61" w:rsidRPr="002E3C20">
        <w:rPr>
          <w:rFonts w:hint="eastAsia"/>
          <w:lang w:eastAsia="zh-CN"/>
        </w:rPr>
        <w:t>9</w:t>
      </w:r>
      <w:r w:rsidR="00772BCA" w:rsidRPr="002E3C20">
        <w:rPr>
          <w:rFonts w:hint="eastAsia"/>
          <w:lang w:eastAsia="zh-CN"/>
        </w:rPr>
        <w:t>)</w:t>
      </w:r>
      <w:r w:rsidR="004409CA" w:rsidRPr="002E3C20">
        <w:t>.</w:t>
      </w:r>
    </w:p>
    <w:p w14:paraId="038627E2" w14:textId="76910F93" w:rsidR="00636648" w:rsidRPr="002E3C20" w:rsidRDefault="00636648" w:rsidP="00636648">
      <w:pPr>
        <w:pStyle w:val="TAMainText"/>
        <w:ind w:firstLineChars="100" w:firstLine="180"/>
        <w:rPr>
          <w:lang w:eastAsia="zh-CN"/>
        </w:rPr>
      </w:pPr>
      <w:r w:rsidRPr="002E3C20">
        <w:t>In summary, we have show</w:t>
      </w:r>
      <w:r w:rsidRPr="002E3C20">
        <w:rPr>
          <w:rFonts w:hint="eastAsia"/>
        </w:rPr>
        <w:t>n</w:t>
      </w:r>
      <w:r w:rsidRPr="002E3C20">
        <w:t xml:space="preserve"> </w:t>
      </w:r>
      <w:r w:rsidRPr="002E3C20">
        <w:rPr>
          <w:rFonts w:hint="eastAsia"/>
          <w:lang w:eastAsia="zh-CN"/>
        </w:rPr>
        <w:t xml:space="preserve">that </w:t>
      </w:r>
      <w:r w:rsidRPr="002E3C20">
        <w:t xml:space="preserve">easily prepared </w:t>
      </w:r>
      <w:proofErr w:type="spellStart"/>
      <w:r w:rsidRPr="002E3C20">
        <w:t>indoline</w:t>
      </w:r>
      <w:proofErr w:type="spellEnd"/>
      <w:r w:rsidRPr="002E3C20">
        <w:t xml:space="preserve"> de</w:t>
      </w:r>
      <w:r w:rsidR="00A22D5F" w:rsidRPr="002E3C20">
        <w:t>rivatives</w:t>
      </w:r>
      <w:r w:rsidR="00D44CA6" w:rsidRPr="002E3C20">
        <w:t xml:space="preserve"> bearing a secondary amine in the catalytic </w:t>
      </w:r>
      <w:proofErr w:type="spellStart"/>
      <w:r w:rsidR="00D44CA6" w:rsidRPr="002E3C20">
        <w:t>centre</w:t>
      </w:r>
      <w:proofErr w:type="spellEnd"/>
      <w:r w:rsidRPr="002E3C20">
        <w:rPr>
          <w:rFonts w:hint="eastAsia"/>
          <w:lang w:eastAsia="zh-CN"/>
        </w:rPr>
        <w:t xml:space="preserve"> </w:t>
      </w:r>
      <w:r w:rsidR="00211BC5" w:rsidRPr="002E3C20">
        <w:rPr>
          <w:lang w:eastAsia="zh-CN"/>
        </w:rPr>
        <w:t xml:space="preserve">can </w:t>
      </w:r>
      <w:r w:rsidRPr="002E3C20">
        <w:rPr>
          <w:rFonts w:hint="eastAsia"/>
          <w:lang w:eastAsia="zh-CN"/>
        </w:rPr>
        <w:t xml:space="preserve">act </w:t>
      </w:r>
      <w:r w:rsidRPr="002E3C20">
        <w:t>as new eff</w:t>
      </w:r>
      <w:r w:rsidRPr="002E3C20">
        <w:rPr>
          <w:rFonts w:hint="eastAsia"/>
          <w:lang w:eastAsia="zh-CN"/>
        </w:rPr>
        <w:t>ici</w:t>
      </w:r>
      <w:r w:rsidRPr="002E3C20">
        <w:t>e</w:t>
      </w:r>
      <w:r w:rsidRPr="002E3C20">
        <w:rPr>
          <w:rFonts w:hint="eastAsia"/>
          <w:lang w:eastAsia="zh-CN"/>
        </w:rPr>
        <w:t>n</w:t>
      </w:r>
      <w:r w:rsidRPr="002E3C20">
        <w:t xml:space="preserve">t catalysts for </w:t>
      </w:r>
      <w:proofErr w:type="spellStart"/>
      <w:r w:rsidRPr="002E3C20">
        <w:t>acylhydrazone</w:t>
      </w:r>
      <w:proofErr w:type="spellEnd"/>
      <w:r w:rsidR="00756A59" w:rsidRPr="002E3C20">
        <w:t>/oxime</w:t>
      </w:r>
      <w:r w:rsidRPr="002E3C20">
        <w:t xml:space="preserve"> formation under</w:t>
      </w:r>
      <w:r w:rsidR="00647E3C" w:rsidRPr="002E3C20">
        <w:rPr>
          <w:rFonts w:ascii="Times" w:hAnsi="Times" w:hint="eastAsia"/>
          <w:kern w:val="0"/>
          <w:sz w:val="24"/>
          <w:lang w:eastAsia="zh-CN"/>
        </w:rPr>
        <w:t xml:space="preserve"> </w:t>
      </w:r>
      <w:r w:rsidR="00647E3C" w:rsidRPr="002E3C20">
        <w:rPr>
          <w:rFonts w:hint="eastAsia"/>
        </w:rPr>
        <w:t>n</w:t>
      </w:r>
      <w:r w:rsidR="00647E3C" w:rsidRPr="002E3C20">
        <w:t xml:space="preserve">eutral </w:t>
      </w:r>
      <w:r w:rsidR="00647E3C" w:rsidRPr="002E3C20">
        <w:rPr>
          <w:rFonts w:hint="eastAsia"/>
        </w:rPr>
        <w:t>a</w:t>
      </w:r>
      <w:r w:rsidR="00647E3C" w:rsidRPr="002E3C20">
        <w:t xml:space="preserve">queous </w:t>
      </w:r>
      <w:r w:rsidR="00647E3C" w:rsidRPr="002E3C20">
        <w:rPr>
          <w:rFonts w:hint="eastAsia"/>
        </w:rPr>
        <w:t>c</w:t>
      </w:r>
      <w:r w:rsidR="00647E3C" w:rsidRPr="002E3C20">
        <w:t>onditions</w:t>
      </w:r>
      <w:r w:rsidRPr="002E3C20">
        <w:t xml:space="preserve">. </w:t>
      </w:r>
      <w:r w:rsidRPr="002E3C20">
        <w:rPr>
          <w:rFonts w:hint="eastAsia"/>
        </w:rPr>
        <w:t>The reaction rate</w:t>
      </w:r>
      <w:r w:rsidRPr="002E3C20">
        <w:rPr>
          <w:rFonts w:hint="eastAsia"/>
          <w:lang w:eastAsia="zh-CN"/>
        </w:rPr>
        <w:t>s</w:t>
      </w:r>
      <w:r w:rsidRPr="002E3C20">
        <w:rPr>
          <w:rFonts w:hint="eastAsia"/>
        </w:rPr>
        <w:t xml:space="preserve"> </w:t>
      </w:r>
      <w:r w:rsidR="00F006E7" w:rsidRPr="002E3C20">
        <w:rPr>
          <w:lang w:eastAsia="zh-CN"/>
        </w:rPr>
        <w:t>are</w:t>
      </w:r>
      <w:r w:rsidRPr="002E3C20">
        <w:rPr>
          <w:rFonts w:hint="eastAsia"/>
        </w:rPr>
        <w:t xml:space="preserve"> faster </w:t>
      </w:r>
      <w:r w:rsidR="00F006E7" w:rsidRPr="002E3C20">
        <w:t xml:space="preserve">than </w:t>
      </w:r>
      <w:r w:rsidRPr="002E3C20">
        <w:t xml:space="preserve">the </w:t>
      </w:r>
      <w:r w:rsidR="00CB7CF1" w:rsidRPr="002E3C20">
        <w:t>typical</w:t>
      </w:r>
      <w:r w:rsidRPr="002E3C20">
        <w:t xml:space="preserve"> </w:t>
      </w:r>
      <w:r w:rsidR="00852BE6" w:rsidRPr="002E3C20">
        <w:t xml:space="preserve">primary amine </w:t>
      </w:r>
      <w:r w:rsidRPr="002E3C20">
        <w:t>aniline-catalyzed reaction</w:t>
      </w:r>
      <w:r w:rsidR="00F006E7" w:rsidRPr="002E3C20">
        <w:t>s</w:t>
      </w:r>
      <w:r w:rsidRPr="002E3C20">
        <w:t xml:space="preserve"> at neutral </w:t>
      </w:r>
      <w:proofErr w:type="spellStart"/>
      <w:r w:rsidRPr="002E3C20">
        <w:t>pH</w:t>
      </w:r>
      <w:r w:rsidR="007E7E3A" w:rsidRPr="002E3C20">
        <w:t>.</w:t>
      </w:r>
      <w:proofErr w:type="spellEnd"/>
      <w:r w:rsidR="007E7E3A" w:rsidRPr="002E3C20">
        <w:t xml:space="preserve"> </w:t>
      </w:r>
      <w:proofErr w:type="spellStart"/>
      <w:r w:rsidR="007E7E3A" w:rsidRPr="002E3C20">
        <w:t>Indoline</w:t>
      </w:r>
      <w:proofErr w:type="spellEnd"/>
      <w:r w:rsidRPr="002E3C20">
        <w:rPr>
          <w:rFonts w:hint="eastAsia"/>
        </w:rPr>
        <w:t xml:space="preserve"> </w:t>
      </w:r>
      <w:r w:rsidR="007E7E3A" w:rsidRPr="002E3C20">
        <w:rPr>
          <w:rFonts w:hint="eastAsia"/>
          <w:lang w:eastAsia="zh-CN"/>
        </w:rPr>
        <w:t>is</w:t>
      </w:r>
      <w:r w:rsidR="007E7E3A" w:rsidRPr="002E3C20">
        <w:t xml:space="preserve"> comparable with </w:t>
      </w:r>
      <w:r w:rsidR="00852BE6" w:rsidRPr="002E3C20">
        <w:t xml:space="preserve">the most effective catalyst reported </w:t>
      </w:r>
      <w:r w:rsidR="007E7E3A" w:rsidRPr="002E3C20">
        <w:t>so far,</w:t>
      </w:r>
      <w:r w:rsidRPr="002E3C20">
        <w:rPr>
          <w:rFonts w:hint="eastAsia"/>
        </w:rPr>
        <w:t xml:space="preserve"> </w:t>
      </w:r>
      <w:r w:rsidRPr="002E3C20">
        <w:t>5-methyl-2-aminobenzene phosphonic acid</w:t>
      </w:r>
      <w:r w:rsidR="007E7E3A" w:rsidRPr="002E3C20">
        <w:t xml:space="preserve"> and shows better reactivity for some substrates</w:t>
      </w:r>
      <w:r w:rsidRPr="002E3C20">
        <w:rPr>
          <w:rFonts w:hint="eastAsia"/>
        </w:rPr>
        <w:t>.</w:t>
      </w:r>
      <w:r w:rsidRPr="002E3C20">
        <w:t xml:space="preserve"> </w:t>
      </w:r>
      <w:r w:rsidRPr="002E3C20">
        <w:rPr>
          <w:rFonts w:hint="eastAsia"/>
        </w:rPr>
        <w:t xml:space="preserve">The </w:t>
      </w:r>
      <w:r w:rsidRPr="002E3C20">
        <w:t xml:space="preserve">benzene ring is </w:t>
      </w:r>
      <w:r w:rsidRPr="002E3C20">
        <w:rPr>
          <w:rFonts w:hint="eastAsia"/>
          <w:lang w:eastAsia="zh-CN"/>
        </w:rPr>
        <w:t>crucial for</w:t>
      </w:r>
      <w:r w:rsidRPr="002E3C20">
        <w:t xml:space="preserve"> </w:t>
      </w:r>
      <w:proofErr w:type="spellStart"/>
      <w:r w:rsidRPr="002E3C20">
        <w:rPr>
          <w:rFonts w:hint="eastAsia"/>
        </w:rPr>
        <w:t>indoline</w:t>
      </w:r>
      <w:proofErr w:type="spellEnd"/>
      <w:r w:rsidRPr="002E3C20">
        <w:rPr>
          <w:rFonts w:hint="eastAsia"/>
        </w:rPr>
        <w:t xml:space="preserve"> </w:t>
      </w:r>
      <w:r w:rsidRPr="002E3C20">
        <w:t>catalys</w:t>
      </w:r>
      <w:r w:rsidR="00CB7CF1" w:rsidRPr="002E3C20">
        <w:t xml:space="preserve">is </w:t>
      </w:r>
      <w:r w:rsidRPr="002E3C20">
        <w:rPr>
          <w:rFonts w:hint="eastAsia"/>
        </w:rPr>
        <w:t xml:space="preserve">and </w:t>
      </w:r>
      <w:r w:rsidRPr="002E3C20">
        <w:t>electron-donating</w:t>
      </w:r>
      <w:r w:rsidRPr="002E3C20">
        <w:rPr>
          <w:rFonts w:hint="eastAsia"/>
        </w:rPr>
        <w:t xml:space="preserve"> group</w:t>
      </w:r>
      <w:r w:rsidR="00F006E7" w:rsidRPr="002E3C20">
        <w:t>s</w:t>
      </w:r>
      <w:r w:rsidRPr="002E3C20">
        <w:rPr>
          <w:rFonts w:hint="eastAsia"/>
        </w:rPr>
        <w:t xml:space="preserve"> increase the c</w:t>
      </w:r>
      <w:r w:rsidRPr="002E3C20">
        <w:t>atalytic activity</w:t>
      </w:r>
      <w:r w:rsidR="00756A59" w:rsidRPr="002E3C20">
        <w:t xml:space="preserve"> by</w:t>
      </w:r>
      <w:r w:rsidRPr="002E3C20">
        <w:rPr>
          <w:rFonts w:hint="eastAsia"/>
        </w:rPr>
        <w:t xml:space="preserve"> </w:t>
      </w:r>
      <w:r w:rsidRPr="002E3C20">
        <w:rPr>
          <w:rFonts w:hint="eastAsia"/>
          <w:lang w:eastAsia="zh-CN"/>
        </w:rPr>
        <w:t>stabiliz</w:t>
      </w:r>
      <w:r w:rsidR="00F006E7" w:rsidRPr="002E3C20">
        <w:rPr>
          <w:lang w:eastAsia="zh-CN"/>
        </w:rPr>
        <w:t>ing</w:t>
      </w:r>
      <w:r w:rsidRPr="002E3C20">
        <w:rPr>
          <w:rFonts w:hint="eastAsia"/>
        </w:rPr>
        <w:t xml:space="preserve"> </w:t>
      </w:r>
      <w:r w:rsidR="00F006E7" w:rsidRPr="002E3C20">
        <w:t>the form</w:t>
      </w:r>
      <w:r w:rsidR="00F006E7" w:rsidRPr="002E3C20">
        <w:rPr>
          <w:rFonts w:hint="eastAsia"/>
          <w:lang w:eastAsia="zh-CN"/>
        </w:rPr>
        <w:t>ation</w:t>
      </w:r>
      <w:r w:rsidR="00F006E7" w:rsidRPr="002E3C20">
        <w:t xml:space="preserve"> of </w:t>
      </w:r>
      <w:r w:rsidRPr="002E3C20">
        <w:rPr>
          <w:rFonts w:hint="eastAsia"/>
        </w:rPr>
        <w:t>high</w:t>
      </w:r>
      <w:r w:rsidR="00F006E7" w:rsidRPr="002E3C20">
        <w:t>ly</w:t>
      </w:r>
      <w:r w:rsidRPr="002E3C20">
        <w:rPr>
          <w:rFonts w:hint="eastAsia"/>
          <w:lang w:eastAsia="zh-CN"/>
        </w:rPr>
        <w:t xml:space="preserve"> active</w:t>
      </w:r>
      <w:r w:rsidRPr="002E3C20">
        <w:rPr>
          <w:rFonts w:hint="eastAsia"/>
        </w:rPr>
        <w:t xml:space="preserve"> </w:t>
      </w:r>
      <w:r w:rsidRPr="002E3C20">
        <w:t xml:space="preserve">iminium </w:t>
      </w:r>
      <w:r w:rsidRPr="002E3C20">
        <w:rPr>
          <w:rFonts w:hint="eastAsia"/>
        </w:rPr>
        <w:t>intermediate</w:t>
      </w:r>
      <w:r w:rsidR="00F006E7" w:rsidRPr="002E3C20">
        <w:t>s</w:t>
      </w:r>
      <w:r w:rsidRPr="002E3C20">
        <w:rPr>
          <w:rFonts w:hint="eastAsia"/>
        </w:rPr>
        <w:t xml:space="preserve">. </w:t>
      </w:r>
      <w:bookmarkStart w:id="3" w:name="OLE_LINK7"/>
      <w:bookmarkStart w:id="4" w:name="OLE_LINK8"/>
      <w:r w:rsidRPr="002E3C20">
        <w:t>The</w:t>
      </w:r>
      <w:r w:rsidRPr="002E3C20">
        <w:rPr>
          <w:rFonts w:hint="eastAsia"/>
        </w:rPr>
        <w:t xml:space="preserve"> new </w:t>
      </w:r>
      <w:r w:rsidRPr="002E3C20">
        <w:t>catalysts wer</w:t>
      </w:r>
      <w:r w:rsidRPr="002E3C20">
        <w:rPr>
          <w:rFonts w:hint="eastAsia"/>
        </w:rPr>
        <w:t xml:space="preserve">e </w:t>
      </w:r>
      <w:r w:rsidRPr="002E3C20">
        <w:t>investigate</w:t>
      </w:r>
      <w:r w:rsidRPr="002E3C20">
        <w:rPr>
          <w:rFonts w:hint="eastAsia"/>
        </w:rPr>
        <w:t>d fo</w:t>
      </w:r>
      <w:r w:rsidRPr="002E3C20">
        <w:rPr>
          <w:rFonts w:hint="eastAsia"/>
          <w:lang w:eastAsia="zh-CN"/>
        </w:rPr>
        <w:t xml:space="preserve">r </w:t>
      </w:r>
      <w:r w:rsidR="00D44CA6" w:rsidRPr="002E3C20">
        <w:rPr>
          <w:lang w:eastAsia="zh-CN"/>
        </w:rPr>
        <w:t xml:space="preserve">a </w:t>
      </w:r>
      <w:r w:rsidR="001A7CCE" w:rsidRPr="002E3C20">
        <w:rPr>
          <w:lang w:eastAsia="zh-CN"/>
        </w:rPr>
        <w:t>broad</w:t>
      </w:r>
      <w:r w:rsidRPr="002E3C20">
        <w:rPr>
          <w:rFonts w:hint="eastAsia"/>
        </w:rPr>
        <w:t xml:space="preserve"> substrate</w:t>
      </w:r>
      <w:r w:rsidR="00D44CA6" w:rsidRPr="002E3C20">
        <w:t xml:space="preserve"> scope</w:t>
      </w:r>
      <w:r w:rsidRPr="002E3C20">
        <w:rPr>
          <w:rFonts w:hint="eastAsia"/>
        </w:rPr>
        <w:t xml:space="preserve"> and were successfully used to </w:t>
      </w:r>
      <w:r w:rsidR="00F006E7" w:rsidRPr="002E3C20">
        <w:t xml:space="preserve">accelerate </w:t>
      </w:r>
      <w:r w:rsidRPr="002E3C20">
        <w:rPr>
          <w:rFonts w:hint="eastAsia"/>
        </w:rPr>
        <w:t>hydrogel formation</w:t>
      </w:r>
      <w:bookmarkEnd w:id="3"/>
      <w:bookmarkEnd w:id="4"/>
      <w:r w:rsidR="00F006E7" w:rsidRPr="002E3C20">
        <w:t xml:space="preserve"> for challenging biomedical substrates under neutral</w:t>
      </w:r>
      <w:r w:rsidR="00D44CA6" w:rsidRPr="002E3C20">
        <w:t xml:space="preserve"> pH</w:t>
      </w:r>
      <w:r w:rsidR="00F006E7" w:rsidRPr="002E3C20">
        <w:t xml:space="preserve"> conditions</w:t>
      </w:r>
      <w:r w:rsidRPr="002E3C20">
        <w:rPr>
          <w:rFonts w:hint="eastAsia"/>
        </w:rPr>
        <w:t xml:space="preserve">. </w:t>
      </w:r>
    </w:p>
    <w:p w14:paraId="4CB4BC5A" w14:textId="77777777" w:rsidR="00636648" w:rsidRPr="002E3C20" w:rsidRDefault="00636648" w:rsidP="00636648">
      <w:pPr>
        <w:pStyle w:val="TESupportingInfoTitle"/>
        <w:rPr>
          <w:rFonts w:hint="eastAsia"/>
        </w:rPr>
      </w:pPr>
      <w:r w:rsidRPr="002E3C20">
        <w:t xml:space="preserve">ASSOCIATED CONTENT </w:t>
      </w:r>
    </w:p>
    <w:p w14:paraId="4CAAABD3" w14:textId="77777777" w:rsidR="00636648" w:rsidRPr="002E3C20" w:rsidRDefault="00636648" w:rsidP="00636648">
      <w:pPr>
        <w:pStyle w:val="FAAuthorInfoSubtitle"/>
        <w:rPr>
          <w:rFonts w:hint="eastAsia"/>
        </w:rPr>
      </w:pPr>
      <w:r w:rsidRPr="002E3C20">
        <w:t>Supporting Information</w:t>
      </w:r>
    </w:p>
    <w:p w14:paraId="4A8EA368" w14:textId="76F25B5F" w:rsidR="00636648" w:rsidRPr="002E3C20" w:rsidRDefault="002C7CF7" w:rsidP="00636648">
      <w:pPr>
        <w:pStyle w:val="TESupportingInformation"/>
        <w:rPr>
          <w:lang w:eastAsia="zh-CN"/>
        </w:rPr>
      </w:pPr>
      <w:r w:rsidRPr="002E3C20">
        <w:rPr>
          <w:lang w:eastAsia="zh-CN"/>
        </w:rPr>
        <w:t>S</w:t>
      </w:r>
      <w:r w:rsidRPr="002E3C20">
        <w:t>ynthesis of</w:t>
      </w:r>
      <w:r w:rsidRPr="002E3C20">
        <w:rPr>
          <w:rFonts w:hint="eastAsia"/>
          <w:lang w:eastAsia="zh-CN"/>
        </w:rPr>
        <w:t xml:space="preserve"> </w:t>
      </w:r>
      <w:proofErr w:type="spellStart"/>
      <w:r w:rsidRPr="002E3C20">
        <w:rPr>
          <w:lang w:eastAsia="zh-CN"/>
        </w:rPr>
        <w:t>i</w:t>
      </w:r>
      <w:r w:rsidR="00636648" w:rsidRPr="002E3C20">
        <w:rPr>
          <w:rFonts w:hint="eastAsia"/>
          <w:lang w:eastAsia="zh-CN"/>
        </w:rPr>
        <w:t>ndoline</w:t>
      </w:r>
      <w:proofErr w:type="spellEnd"/>
      <w:r w:rsidR="00636648" w:rsidRPr="002E3C20">
        <w:rPr>
          <w:rFonts w:hint="eastAsia"/>
          <w:lang w:eastAsia="zh-CN"/>
        </w:rPr>
        <w:t xml:space="preserve"> derivatives, e</w:t>
      </w:r>
      <w:r w:rsidR="00636648" w:rsidRPr="002E3C20">
        <w:t>xperimental details, kinetic fit data,</w:t>
      </w:r>
      <w:r w:rsidR="00636648" w:rsidRPr="002E3C20">
        <w:rPr>
          <w:rFonts w:hint="eastAsia"/>
          <w:lang w:eastAsia="zh-CN"/>
        </w:rPr>
        <w:t xml:space="preserve"> </w:t>
      </w:r>
      <w:r w:rsidR="00D30E3A" w:rsidRPr="002E3C20">
        <w:rPr>
          <w:rFonts w:hint="eastAsia"/>
          <w:lang w:eastAsia="zh-CN"/>
        </w:rPr>
        <w:t>gel formation and r</w:t>
      </w:r>
      <w:r w:rsidR="00D30E3A" w:rsidRPr="002E3C20">
        <w:rPr>
          <w:lang w:eastAsia="zh-CN"/>
        </w:rPr>
        <w:t>heology</w:t>
      </w:r>
      <w:r w:rsidR="00D30E3A" w:rsidRPr="002E3C20">
        <w:rPr>
          <w:rFonts w:hint="eastAsia"/>
          <w:lang w:eastAsia="zh-CN"/>
        </w:rPr>
        <w:t xml:space="preserve"> test, </w:t>
      </w:r>
      <w:r w:rsidR="00636648" w:rsidRPr="002E3C20">
        <w:t>and</w:t>
      </w:r>
      <w:r w:rsidR="00636648" w:rsidRPr="002E3C20">
        <w:rPr>
          <w:rFonts w:hint="eastAsia"/>
          <w:lang w:eastAsia="zh-CN"/>
        </w:rPr>
        <w:t xml:space="preserve"> </w:t>
      </w:r>
      <w:r w:rsidR="00636648" w:rsidRPr="002E3C20">
        <w:t>supporting figures are provided. This material is available</w:t>
      </w:r>
      <w:r w:rsidR="00636648" w:rsidRPr="002E3C20">
        <w:rPr>
          <w:rFonts w:hint="eastAsia"/>
          <w:lang w:eastAsia="zh-CN"/>
        </w:rPr>
        <w:t xml:space="preserve"> </w:t>
      </w:r>
      <w:r w:rsidR="00636648" w:rsidRPr="002E3C20">
        <w:t>free</w:t>
      </w:r>
      <w:r w:rsidR="00636648" w:rsidRPr="002E3C20">
        <w:rPr>
          <w:rFonts w:hint="eastAsia"/>
          <w:lang w:eastAsia="zh-CN"/>
        </w:rPr>
        <w:t xml:space="preserve"> </w:t>
      </w:r>
      <w:r w:rsidR="00636648" w:rsidRPr="002E3C20">
        <w:t xml:space="preserve">of charge via the Internet at http://pubs.acs.org. </w:t>
      </w:r>
    </w:p>
    <w:p w14:paraId="5D1F99E2" w14:textId="77777777" w:rsidR="00636648" w:rsidRPr="002E3C20" w:rsidRDefault="00636648" w:rsidP="00636648">
      <w:pPr>
        <w:pStyle w:val="AuthorInformationTitle"/>
        <w:rPr>
          <w:rFonts w:hint="eastAsia"/>
        </w:rPr>
      </w:pPr>
      <w:r w:rsidRPr="002E3C20">
        <w:t>AUTHOR INFORMATION</w:t>
      </w:r>
    </w:p>
    <w:p w14:paraId="205F496C" w14:textId="77777777" w:rsidR="00636648" w:rsidRPr="002E3C20" w:rsidRDefault="00636648" w:rsidP="00636648">
      <w:pPr>
        <w:pStyle w:val="FAAuthorInfoSubtitle"/>
        <w:rPr>
          <w:rFonts w:hint="eastAsia"/>
        </w:rPr>
      </w:pPr>
      <w:r w:rsidRPr="002E3C20">
        <w:t>Corresponding Author</w:t>
      </w:r>
    </w:p>
    <w:p w14:paraId="0290714E" w14:textId="654BBCE8" w:rsidR="00636648" w:rsidRPr="002E3C20" w:rsidRDefault="00636648" w:rsidP="00636648">
      <w:pPr>
        <w:pStyle w:val="BIEmailAddress"/>
        <w:rPr>
          <w:rStyle w:val="FAAuthorInfoSubtitleChar"/>
          <w:rFonts w:ascii="Arno Pro" w:hAnsi="Arno Pro"/>
          <w:b w:val="0"/>
          <w:kern w:val="0"/>
          <w:sz w:val="18"/>
          <w:szCs w:val="20"/>
          <w:lang w:eastAsia="zh-CN"/>
        </w:rPr>
      </w:pPr>
      <w:r w:rsidRPr="002E3C20">
        <w:t xml:space="preserve">* </w:t>
      </w:r>
      <w:r w:rsidRPr="002E3C20">
        <w:rPr>
          <w:rFonts w:hint="eastAsia"/>
          <w:lang w:eastAsia="zh-CN"/>
        </w:rPr>
        <w:t xml:space="preserve">Email: </w:t>
      </w:r>
      <w:hyperlink r:id="rId29" w:history="1">
        <w:r w:rsidR="00756A59" w:rsidRPr="002E3C20">
          <w:rPr>
            <w:rStyle w:val="a6"/>
            <w:color w:val="auto"/>
            <w:lang w:eastAsia="zh-CN"/>
          </w:rPr>
          <w:t>luosz@tsinghua.edu.cn</w:t>
        </w:r>
      </w:hyperlink>
      <w:r w:rsidR="00756A59" w:rsidRPr="002E3C20">
        <w:rPr>
          <w:lang w:eastAsia="zh-CN"/>
        </w:rPr>
        <w:t xml:space="preserve">; </w:t>
      </w:r>
      <w:hyperlink r:id="rId30" w:history="1">
        <w:r w:rsidR="00756A59" w:rsidRPr="002E3C20">
          <w:rPr>
            <w:rStyle w:val="a6"/>
            <w:color w:val="auto"/>
            <w:lang w:eastAsia="zh-CN"/>
          </w:rPr>
          <w:t>R.Eelkema@tudelft.nl</w:t>
        </w:r>
      </w:hyperlink>
      <w:r w:rsidR="00756A59" w:rsidRPr="002E3C20">
        <w:rPr>
          <w:lang w:eastAsia="zh-CN"/>
        </w:rPr>
        <w:t xml:space="preserve"> </w:t>
      </w:r>
    </w:p>
    <w:p w14:paraId="7A57723B" w14:textId="77777777" w:rsidR="00636648" w:rsidRPr="002E3C20" w:rsidRDefault="00636648" w:rsidP="00636648">
      <w:pPr>
        <w:pStyle w:val="StyleFACorrespondingAuthorFootnote7pt"/>
      </w:pPr>
      <w:r w:rsidRPr="002E3C20">
        <w:rPr>
          <w:rStyle w:val="FAAuthorInfoSubtitleChar"/>
        </w:rPr>
        <w:t>Notes</w:t>
      </w:r>
      <w:r w:rsidRPr="002E3C20">
        <w:rPr>
          <w:rStyle w:val="FAAuthorInfoSubtitleChar"/>
        </w:rPr>
        <w:br/>
      </w:r>
      <w:r w:rsidRPr="002E3C20">
        <w:t xml:space="preserve">The authors declare no competing financial interest. </w:t>
      </w:r>
    </w:p>
    <w:p w14:paraId="07C64AC9" w14:textId="77777777" w:rsidR="00636648" w:rsidRPr="002E3C20" w:rsidRDefault="00636648" w:rsidP="00636648">
      <w:pPr>
        <w:pStyle w:val="TDAckTitle"/>
        <w:rPr>
          <w:rFonts w:hint="eastAsia"/>
        </w:rPr>
      </w:pPr>
      <w:r w:rsidRPr="002E3C20">
        <w:t xml:space="preserve">ACKNOWLEDGMENT </w:t>
      </w:r>
    </w:p>
    <w:p w14:paraId="5D2FA31C" w14:textId="78733252" w:rsidR="00636648" w:rsidRPr="002E3C20" w:rsidRDefault="00916965" w:rsidP="00636648">
      <w:pPr>
        <w:pStyle w:val="TDAcknowledgments"/>
      </w:pPr>
      <w:r w:rsidRPr="002E3C20">
        <w:t>We thank the Natural Science Foundation of China (</w:t>
      </w:r>
      <w:bookmarkStart w:id="5" w:name="_GoBack"/>
      <w:r w:rsidR="00B755AD" w:rsidRPr="009E7899">
        <w:t>21861132003, 21672217</w:t>
      </w:r>
      <w:bookmarkEnd w:id="5"/>
      <w:r w:rsidR="00B755AD">
        <w:t xml:space="preserve"> </w:t>
      </w:r>
      <w:r w:rsidR="00B755AD" w:rsidRPr="009E7899">
        <w:t>and 21521002</w:t>
      </w:r>
      <w:r w:rsidRPr="002E3C20">
        <w:t>) and Tsinghua University Initiative Scientific Research Program</w:t>
      </w:r>
      <w:r w:rsidR="00035730" w:rsidRPr="002E3C20">
        <w:t xml:space="preserve"> and the Netherlands Organization for Scientific Research (NWO-NSFC joint project)</w:t>
      </w:r>
      <w:r w:rsidRPr="002E3C20">
        <w:t xml:space="preserve"> for financial support. S.L. is supported by the National Program of Top-notch Young Professionals.</w:t>
      </w:r>
    </w:p>
    <w:p w14:paraId="07915BD1" w14:textId="77777777" w:rsidR="00636648" w:rsidRPr="002E3C20" w:rsidRDefault="00636648" w:rsidP="00636648">
      <w:pPr>
        <w:pStyle w:val="TDAckTitle"/>
        <w:rPr>
          <w:rFonts w:hint="eastAsia"/>
        </w:rPr>
      </w:pPr>
      <w:r w:rsidRPr="002E3C20">
        <w:t>REFERENCES</w:t>
      </w:r>
    </w:p>
    <w:p w14:paraId="6E7C10F4" w14:textId="77777777" w:rsidR="00636648" w:rsidRPr="002E3C20" w:rsidRDefault="00636648" w:rsidP="00AC4001">
      <w:pPr>
        <w:pStyle w:val="TFReferencesSection"/>
      </w:pPr>
    </w:p>
    <w:p w14:paraId="28A34B0A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(1) </w:t>
      </w:r>
      <w:proofErr w:type="spellStart"/>
      <w:r w:rsidR="00F45D3E" w:rsidRPr="002E3C20">
        <w:t>Kölmel</w:t>
      </w:r>
      <w:proofErr w:type="spellEnd"/>
      <w:r w:rsidR="00F45D3E" w:rsidRPr="002E3C20">
        <w:t>, D. K.; Kool, E. T.</w:t>
      </w:r>
      <w:r w:rsidR="00F45D3E" w:rsidRPr="002E3C20">
        <w:rPr>
          <w:rFonts w:hint="eastAsia"/>
        </w:rPr>
        <w:t xml:space="preserve"> </w:t>
      </w:r>
      <w:r w:rsidR="00F45D3E" w:rsidRPr="002E3C20">
        <w:t xml:space="preserve">Oximes and </w:t>
      </w:r>
      <w:proofErr w:type="spellStart"/>
      <w:r w:rsidR="00F45D3E" w:rsidRPr="002E3C20">
        <w:t>Hydrazones</w:t>
      </w:r>
      <w:proofErr w:type="spellEnd"/>
      <w:r w:rsidR="00F45D3E" w:rsidRPr="002E3C20">
        <w:t xml:space="preserve"> in Bioconjugation: Mechanism and Catalysis</w:t>
      </w:r>
      <w:r w:rsidR="002268D6" w:rsidRPr="002E3C20">
        <w:rPr>
          <w:rFonts w:hint="eastAsia"/>
        </w:rPr>
        <w:t xml:space="preserve">. </w:t>
      </w:r>
      <w:r w:rsidRPr="002E3C20">
        <w:rPr>
          <w:i/>
          <w:iCs/>
        </w:rPr>
        <w:t>Chem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Rev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</w:t>
      </w:r>
      <w:r w:rsidRPr="002E3C20">
        <w:rPr>
          <w:b/>
          <w:bCs/>
        </w:rPr>
        <w:t>2017,</w:t>
      </w:r>
      <w:r w:rsidRPr="002E3C20">
        <w:t xml:space="preserve"> </w:t>
      </w:r>
      <w:r w:rsidRPr="002E3C20">
        <w:rPr>
          <w:i/>
          <w:iCs/>
        </w:rPr>
        <w:t>117</w:t>
      </w:r>
      <w:r w:rsidRPr="002E3C20">
        <w:t>, 10358-10376.</w:t>
      </w:r>
    </w:p>
    <w:p w14:paraId="1B8295C7" w14:textId="1FDB75E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(2) (a) </w:t>
      </w:r>
      <w:r w:rsidRPr="002E3C20">
        <w:t xml:space="preserve">Corbett, P. T.; </w:t>
      </w:r>
      <w:proofErr w:type="spellStart"/>
      <w:r w:rsidRPr="002E3C20">
        <w:t>Leclaire</w:t>
      </w:r>
      <w:proofErr w:type="spellEnd"/>
      <w:r w:rsidRPr="002E3C20">
        <w:t xml:space="preserve">, J.; Vial, L.; West, K. R.; </w:t>
      </w:r>
      <w:proofErr w:type="spellStart"/>
      <w:r w:rsidRPr="002E3C20">
        <w:t>Wietor</w:t>
      </w:r>
      <w:proofErr w:type="spellEnd"/>
      <w:r w:rsidRPr="002E3C20">
        <w:t>, J.-L.; Sanders, J. K. M.; Otto, S.</w:t>
      </w:r>
      <w:r w:rsidR="00BE67B7" w:rsidRPr="002E3C20">
        <w:rPr>
          <w:rFonts w:hint="eastAsia"/>
        </w:rPr>
        <w:t xml:space="preserve"> </w:t>
      </w:r>
      <w:r w:rsidR="00BE67B7" w:rsidRPr="002E3C20">
        <w:t>Dynamic Combinatorial Chemistry</w:t>
      </w:r>
      <w:r w:rsidR="00BE67B7" w:rsidRPr="002E3C20">
        <w:rPr>
          <w:rFonts w:hint="eastAsia"/>
        </w:rPr>
        <w:t xml:space="preserve">. </w:t>
      </w:r>
      <w:r w:rsidRPr="002E3C20">
        <w:t xml:space="preserve"> </w:t>
      </w:r>
      <w:r w:rsidRPr="002E3C20">
        <w:rPr>
          <w:i/>
          <w:iCs/>
        </w:rPr>
        <w:t>Chem. Rev.</w:t>
      </w:r>
      <w:r w:rsidRPr="002E3C20">
        <w:rPr>
          <w:b/>
          <w:i/>
          <w:iCs/>
        </w:rPr>
        <w:t xml:space="preserve"> </w:t>
      </w:r>
      <w:r w:rsidRPr="002E3C20">
        <w:rPr>
          <w:b/>
        </w:rPr>
        <w:t>2006</w:t>
      </w:r>
      <w:r w:rsidRPr="002E3C20">
        <w:t xml:space="preserve">, </w:t>
      </w:r>
      <w:r w:rsidRPr="002E3C20">
        <w:rPr>
          <w:i/>
          <w:iCs/>
        </w:rPr>
        <w:t>106</w:t>
      </w:r>
      <w:r w:rsidRPr="002E3C20">
        <w:t>, 3652-3711.</w:t>
      </w:r>
      <w:r w:rsidRPr="002E3C20">
        <w:rPr>
          <w:rFonts w:hint="eastAsia"/>
        </w:rPr>
        <w:t xml:space="preserve"> (b) </w:t>
      </w:r>
      <w:proofErr w:type="spellStart"/>
      <w:r w:rsidRPr="002E3C20">
        <w:t>Vantomme</w:t>
      </w:r>
      <w:proofErr w:type="spellEnd"/>
      <w:r w:rsidRPr="002E3C20">
        <w:t>, G.; Jiang, S.; Lehn, J.-M</w:t>
      </w:r>
      <w:r w:rsidRPr="002E3C20">
        <w:rPr>
          <w:rFonts w:hint="eastAsia"/>
        </w:rPr>
        <w:t>.</w:t>
      </w:r>
      <w:r w:rsidR="00184361" w:rsidRPr="002E3C20">
        <w:rPr>
          <w:rFonts w:hint="eastAsia"/>
        </w:rPr>
        <w:t xml:space="preserve"> </w:t>
      </w:r>
      <w:r w:rsidR="00184361" w:rsidRPr="002E3C20">
        <w:t>Adaptation in Const</w:t>
      </w:r>
      <w:r w:rsidR="00C227CA" w:rsidRPr="002E3C20">
        <w:t>itutional Dynamic Libraries and</w:t>
      </w:r>
      <w:r w:rsidR="00C227CA" w:rsidRPr="002E3C20">
        <w:rPr>
          <w:rFonts w:hint="eastAsia"/>
        </w:rPr>
        <w:t xml:space="preserve"> </w:t>
      </w:r>
      <w:r w:rsidR="00C227CA" w:rsidRPr="002E3C20">
        <w:t>Networks,</w:t>
      </w:r>
      <w:r w:rsidR="00C227CA" w:rsidRPr="002E3C20">
        <w:rPr>
          <w:rFonts w:hint="eastAsia"/>
        </w:rPr>
        <w:t xml:space="preserve"> </w:t>
      </w:r>
      <w:r w:rsidR="00184361" w:rsidRPr="002E3C20">
        <w:t>Switching</w:t>
      </w:r>
      <w:r w:rsidR="00184361" w:rsidRPr="002E3C20">
        <w:rPr>
          <w:rFonts w:hint="eastAsia"/>
        </w:rPr>
        <w:t xml:space="preserve"> </w:t>
      </w:r>
      <w:r w:rsidR="00184361" w:rsidRPr="002E3C20">
        <w:t xml:space="preserve">between Orthogonal </w:t>
      </w:r>
      <w:proofErr w:type="spellStart"/>
      <w:r w:rsidR="00184361" w:rsidRPr="002E3C20">
        <w:t>Metalloselection</w:t>
      </w:r>
      <w:proofErr w:type="spellEnd"/>
      <w:r w:rsidR="00184361" w:rsidRPr="002E3C20">
        <w:t xml:space="preserve"> and</w:t>
      </w:r>
      <w:r w:rsidR="00184361" w:rsidRPr="002E3C20">
        <w:rPr>
          <w:rFonts w:hint="eastAsia"/>
        </w:rPr>
        <w:t xml:space="preserve"> </w:t>
      </w:r>
      <w:proofErr w:type="spellStart"/>
      <w:r w:rsidR="00184361" w:rsidRPr="002E3C20">
        <w:t>Photoselection</w:t>
      </w:r>
      <w:proofErr w:type="spellEnd"/>
      <w:r w:rsidR="00184361" w:rsidRPr="002E3C20">
        <w:t xml:space="preserve"> Processes</w:t>
      </w:r>
      <w:r w:rsidR="00184361" w:rsidRPr="002E3C20">
        <w:rPr>
          <w:rFonts w:hint="eastAsia"/>
        </w:rPr>
        <w:t xml:space="preserve">. </w:t>
      </w:r>
      <w:r w:rsidRPr="002E3C20">
        <w:rPr>
          <w:i/>
          <w:iCs/>
        </w:rPr>
        <w:t>J. Am. Chem. Soc.</w:t>
      </w:r>
      <w:r w:rsidRPr="002E3C20">
        <w:rPr>
          <w:b/>
          <w:i/>
          <w:iCs/>
        </w:rPr>
        <w:t xml:space="preserve"> </w:t>
      </w:r>
      <w:r w:rsidRPr="002E3C20">
        <w:rPr>
          <w:b/>
        </w:rPr>
        <w:t>2014</w:t>
      </w:r>
      <w:r w:rsidRPr="002E3C20">
        <w:t xml:space="preserve">, </w:t>
      </w:r>
      <w:r w:rsidRPr="002E3C20">
        <w:rPr>
          <w:i/>
          <w:iCs/>
        </w:rPr>
        <w:t>136</w:t>
      </w:r>
      <w:r w:rsidRPr="002E3C20">
        <w:t>, 9509-9518.</w:t>
      </w:r>
      <w:r w:rsidRPr="002E3C20">
        <w:rPr>
          <w:rFonts w:hint="eastAsia"/>
        </w:rPr>
        <w:t xml:space="preserve"> (c) </w:t>
      </w:r>
      <w:r w:rsidRPr="002E3C20">
        <w:t>Ulrich, S</w:t>
      </w:r>
      <w:r w:rsidR="00735F0A" w:rsidRPr="002E3C20">
        <w:t>.</w:t>
      </w:r>
      <w:r w:rsidR="00735F0A" w:rsidRPr="002E3C20">
        <w:rPr>
          <w:rFonts w:hint="eastAsia"/>
        </w:rPr>
        <w:t xml:space="preserve"> </w:t>
      </w:r>
      <w:r w:rsidR="00735F0A" w:rsidRPr="002E3C20">
        <w:t>Growing Prospects of Dynamic Covalent Chemistry in Delivery Ap</w:t>
      </w:r>
      <w:r w:rsidR="00E030EE" w:rsidRPr="002E3C20">
        <w:t>plications</w:t>
      </w:r>
      <w:r w:rsidR="00E030EE" w:rsidRPr="002E3C20">
        <w:rPr>
          <w:rFonts w:hint="eastAsia"/>
        </w:rPr>
        <w:t xml:space="preserve">. </w:t>
      </w:r>
      <w:r w:rsidRPr="002E3C20">
        <w:rPr>
          <w:i/>
          <w:iCs/>
        </w:rPr>
        <w:t>Acc. Chem. Res.</w:t>
      </w:r>
      <w:r w:rsidRPr="002E3C20">
        <w:rPr>
          <w:rFonts w:hint="eastAsia"/>
          <w:i/>
          <w:iCs/>
        </w:rPr>
        <w:t xml:space="preserve"> </w:t>
      </w:r>
      <w:r w:rsidRPr="002E3C20">
        <w:rPr>
          <w:b/>
        </w:rPr>
        <w:t>2019</w:t>
      </w:r>
      <w:r w:rsidRPr="002E3C20">
        <w:t xml:space="preserve">, </w:t>
      </w:r>
      <w:r w:rsidRPr="002E3C20">
        <w:rPr>
          <w:i/>
          <w:iCs/>
        </w:rPr>
        <w:t>52</w:t>
      </w:r>
      <w:r w:rsidRPr="002E3C20">
        <w:t>, 510-519.</w:t>
      </w:r>
    </w:p>
    <w:p w14:paraId="7BB8B048" w14:textId="26B39474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(3) (a) </w:t>
      </w:r>
      <w:r w:rsidRPr="002E3C20">
        <w:t xml:space="preserve">Dirksen, A.; </w:t>
      </w:r>
      <w:proofErr w:type="spellStart"/>
      <w:r w:rsidRPr="002E3C20">
        <w:t>Hackeng</w:t>
      </w:r>
      <w:proofErr w:type="spellEnd"/>
      <w:r w:rsidRPr="002E3C20">
        <w:t>, T. M.; Dawson, P. E.</w:t>
      </w:r>
      <w:r w:rsidR="008D43E3" w:rsidRPr="002E3C20">
        <w:rPr>
          <w:rFonts w:hint="eastAsia"/>
        </w:rPr>
        <w:t xml:space="preserve"> </w:t>
      </w:r>
      <w:r w:rsidR="008D43E3" w:rsidRPr="002E3C20">
        <w:t>Nucleophilic Catalysis of Oxime Ligation</w:t>
      </w:r>
      <w:r w:rsidR="008D43E3" w:rsidRPr="002E3C20">
        <w:rPr>
          <w:rFonts w:hint="eastAsia"/>
        </w:rPr>
        <w:t>.</w:t>
      </w:r>
      <w:r w:rsidRPr="002E3C20">
        <w:t xml:space="preserve"> </w:t>
      </w:r>
      <w:proofErr w:type="spellStart"/>
      <w:r w:rsidRPr="002E3C20">
        <w:rPr>
          <w:i/>
          <w:iCs/>
        </w:rPr>
        <w:t>Angew</w:t>
      </w:r>
      <w:proofErr w:type="spellEnd"/>
      <w:r w:rsidRPr="002E3C20">
        <w:rPr>
          <w:i/>
          <w:iCs/>
        </w:rPr>
        <w:t xml:space="preserve">. Chem., Int. Ed. </w:t>
      </w:r>
      <w:r w:rsidRPr="002E3C20">
        <w:rPr>
          <w:b/>
        </w:rPr>
        <w:t>2006</w:t>
      </w:r>
      <w:r w:rsidRPr="002E3C20">
        <w:t xml:space="preserve">, </w:t>
      </w:r>
      <w:r w:rsidRPr="002E3C20">
        <w:rPr>
          <w:i/>
          <w:iCs/>
        </w:rPr>
        <w:t>45</w:t>
      </w:r>
      <w:r w:rsidRPr="002E3C20">
        <w:t>, 7581-7584.</w:t>
      </w:r>
      <w:r w:rsidRPr="002E3C20">
        <w:rPr>
          <w:rFonts w:hint="eastAsia"/>
        </w:rPr>
        <w:t xml:space="preserve"> (b) </w:t>
      </w:r>
      <w:r w:rsidRPr="002E3C20">
        <w:t xml:space="preserve">Dirksen, A.; Dirksen, S.; </w:t>
      </w:r>
      <w:proofErr w:type="spellStart"/>
      <w:r w:rsidRPr="002E3C20">
        <w:t>Hackeng</w:t>
      </w:r>
      <w:proofErr w:type="spellEnd"/>
      <w:r w:rsidRPr="002E3C20">
        <w:t>, T. M.; Dawson, P. E.</w:t>
      </w:r>
      <w:r w:rsidR="0076406E" w:rsidRPr="002E3C20">
        <w:rPr>
          <w:rFonts w:hint="eastAsia"/>
        </w:rPr>
        <w:t xml:space="preserve"> </w:t>
      </w:r>
      <w:r w:rsidR="0076406E" w:rsidRPr="002E3C20">
        <w:rPr>
          <w:bCs/>
        </w:rPr>
        <w:t xml:space="preserve">Nucleophilic Catalysis of </w:t>
      </w:r>
      <w:proofErr w:type="spellStart"/>
      <w:r w:rsidR="0076406E" w:rsidRPr="002E3C20">
        <w:rPr>
          <w:bCs/>
        </w:rPr>
        <w:t>Hydrazone</w:t>
      </w:r>
      <w:proofErr w:type="spellEnd"/>
      <w:r w:rsidR="0076406E" w:rsidRPr="002E3C20">
        <w:rPr>
          <w:bCs/>
        </w:rPr>
        <w:t xml:space="preserve"> Formation and </w:t>
      </w:r>
      <w:proofErr w:type="spellStart"/>
      <w:r w:rsidR="0076406E" w:rsidRPr="002E3C20">
        <w:rPr>
          <w:bCs/>
        </w:rPr>
        <w:t>Transimination</w:t>
      </w:r>
      <w:proofErr w:type="spellEnd"/>
      <w:r w:rsidR="0076406E" w:rsidRPr="002E3C20">
        <w:rPr>
          <w:bCs/>
        </w:rPr>
        <w:t>:</w:t>
      </w:r>
      <w:r w:rsidR="0076406E" w:rsidRPr="002E3C20">
        <w:rPr>
          <w:rFonts w:hint="eastAsia"/>
          <w:bCs/>
        </w:rPr>
        <w:t xml:space="preserve"> </w:t>
      </w:r>
      <w:r w:rsidR="0076406E" w:rsidRPr="002E3C20">
        <w:rPr>
          <w:bCs/>
        </w:rPr>
        <w:t>Implications for Dynamic Covalent Chemistry</w:t>
      </w:r>
      <w:r w:rsidR="0076406E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2006,</w:t>
      </w:r>
      <w:r w:rsidRPr="002E3C20">
        <w:t xml:space="preserve"> </w:t>
      </w:r>
      <w:r w:rsidRPr="002E3C20">
        <w:rPr>
          <w:i/>
          <w:iCs/>
        </w:rPr>
        <w:t>128</w:t>
      </w:r>
      <w:r w:rsidRPr="002E3C20">
        <w:t>, 15602-15603.</w:t>
      </w:r>
      <w:r w:rsidRPr="002E3C20">
        <w:rPr>
          <w:rFonts w:hint="eastAsia"/>
        </w:rPr>
        <w:t xml:space="preserve"> (c) </w:t>
      </w:r>
      <w:r w:rsidRPr="002E3C20">
        <w:t xml:space="preserve">Bhat, V. T.; </w:t>
      </w:r>
      <w:proofErr w:type="spellStart"/>
      <w:r w:rsidRPr="002E3C20">
        <w:t>Caniard</w:t>
      </w:r>
      <w:proofErr w:type="spellEnd"/>
      <w:r w:rsidRPr="002E3C20">
        <w:t xml:space="preserve">, A. M.; </w:t>
      </w:r>
      <w:proofErr w:type="spellStart"/>
      <w:r w:rsidRPr="002E3C20">
        <w:t>Luksch</w:t>
      </w:r>
      <w:proofErr w:type="spellEnd"/>
      <w:r w:rsidRPr="002E3C20">
        <w:t xml:space="preserve">, T.; </w:t>
      </w:r>
      <w:proofErr w:type="spellStart"/>
      <w:r w:rsidRPr="002E3C20">
        <w:t>Brenk</w:t>
      </w:r>
      <w:proofErr w:type="spellEnd"/>
      <w:r w:rsidRPr="002E3C20">
        <w:t xml:space="preserve">, R.; </w:t>
      </w:r>
      <w:proofErr w:type="spellStart"/>
      <w:r w:rsidRPr="002E3C20">
        <w:t>Campopiano</w:t>
      </w:r>
      <w:proofErr w:type="spellEnd"/>
      <w:r w:rsidRPr="002E3C20">
        <w:t>, D. J.; Greaney, M. F.</w:t>
      </w:r>
      <w:r w:rsidR="009C1679" w:rsidRPr="002E3C20">
        <w:t xml:space="preserve"> Nucleophilic catalysis of </w:t>
      </w:r>
      <w:proofErr w:type="spellStart"/>
      <w:r w:rsidR="009C1679" w:rsidRPr="002E3C20">
        <w:t>acylhydrazone</w:t>
      </w:r>
      <w:proofErr w:type="spellEnd"/>
      <w:r w:rsidR="009C1679" w:rsidRPr="002E3C20">
        <w:t xml:space="preserve"> equilibration for protein-directed dynamic covalent chemistry</w:t>
      </w:r>
      <w:r w:rsidR="009C1679" w:rsidRPr="002E3C20">
        <w:rPr>
          <w:rFonts w:hint="eastAsia"/>
        </w:rPr>
        <w:t>.</w:t>
      </w:r>
      <w:r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Nat. Chem. </w:t>
      </w:r>
      <w:r w:rsidRPr="002E3C20">
        <w:rPr>
          <w:b/>
        </w:rPr>
        <w:t>2010</w:t>
      </w:r>
      <w:r w:rsidRPr="002E3C20">
        <w:t xml:space="preserve">, </w:t>
      </w:r>
      <w:r w:rsidRPr="002E3C20">
        <w:rPr>
          <w:i/>
          <w:iCs/>
        </w:rPr>
        <w:t>2</w:t>
      </w:r>
      <w:r w:rsidRPr="002E3C20">
        <w:t>, 490</w:t>
      </w:r>
      <w:r w:rsidR="009C1679" w:rsidRPr="002E3C20">
        <w:rPr>
          <w:rFonts w:hint="eastAsia"/>
        </w:rPr>
        <w:t>-497</w:t>
      </w:r>
      <w:r w:rsidRPr="002E3C20">
        <w:t>.</w:t>
      </w:r>
      <w:r w:rsidRPr="002E3C20">
        <w:rPr>
          <w:rFonts w:hint="eastAsia"/>
        </w:rPr>
        <w:t xml:space="preserve"> </w:t>
      </w:r>
    </w:p>
    <w:p w14:paraId="774FB4D0" w14:textId="77777777" w:rsidR="00D24121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(4) (a) </w:t>
      </w:r>
      <w:r w:rsidRPr="002E3C20">
        <w:t xml:space="preserve">Mukherjee, S.; Bapat, A. P.; Hill, M. R.; </w:t>
      </w:r>
      <w:proofErr w:type="spellStart"/>
      <w:r w:rsidRPr="002E3C20">
        <w:t>Sumerlin</w:t>
      </w:r>
      <w:proofErr w:type="spellEnd"/>
      <w:r w:rsidRPr="002E3C20">
        <w:t xml:space="preserve">, B. S. </w:t>
      </w:r>
      <w:r w:rsidR="009134A6" w:rsidRPr="002E3C20">
        <w:t>Oximes as reversible links in polymer chemistry: dynamic macromolecular stars</w:t>
      </w:r>
      <w:r w:rsidR="009134A6" w:rsidRPr="002E3C20">
        <w:rPr>
          <w:rFonts w:hint="eastAsia"/>
        </w:rPr>
        <w:t xml:space="preserve">. </w:t>
      </w:r>
      <w:r w:rsidRPr="002E3C20">
        <w:rPr>
          <w:i/>
          <w:iCs/>
        </w:rPr>
        <w:t>Poly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Chem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</w:t>
      </w:r>
      <w:r w:rsidRPr="002E3C20">
        <w:rPr>
          <w:b/>
        </w:rPr>
        <w:t>2014</w:t>
      </w:r>
      <w:r w:rsidRPr="002E3C20">
        <w:t xml:space="preserve">, </w:t>
      </w:r>
      <w:r w:rsidRPr="002E3C20">
        <w:rPr>
          <w:i/>
          <w:iCs/>
        </w:rPr>
        <w:t>5</w:t>
      </w:r>
      <w:r w:rsidRPr="002E3C20">
        <w:t>, 6923-6931.</w:t>
      </w:r>
      <w:r w:rsidR="009134A6" w:rsidRPr="002E3C20">
        <w:rPr>
          <w:rFonts w:hint="eastAsia"/>
        </w:rPr>
        <w:t xml:space="preserve"> </w:t>
      </w:r>
      <w:r w:rsidRPr="002E3C20">
        <w:rPr>
          <w:rFonts w:hint="eastAsia"/>
        </w:rPr>
        <w:t xml:space="preserve">(b) </w:t>
      </w:r>
      <w:proofErr w:type="spellStart"/>
      <w:r w:rsidR="00231496" w:rsidRPr="002E3C20">
        <w:rPr>
          <w:rStyle w:val="fontstyle01"/>
          <w:color w:val="auto"/>
        </w:rPr>
        <w:t>Folmer</w:t>
      </w:r>
      <w:proofErr w:type="spellEnd"/>
      <w:r w:rsidR="00231496" w:rsidRPr="002E3C20">
        <w:rPr>
          <w:rFonts w:hint="eastAsia"/>
        </w:rPr>
        <w:t>-</w:t>
      </w:r>
      <w:r w:rsidR="00D24121" w:rsidRPr="002E3C20">
        <w:t xml:space="preserve">Andersen, J. F.; Lehn, J.-M. </w:t>
      </w:r>
      <w:proofErr w:type="spellStart"/>
      <w:r w:rsidR="00D24121" w:rsidRPr="002E3C20">
        <w:t>Thermoresponsive</w:t>
      </w:r>
      <w:proofErr w:type="spellEnd"/>
      <w:r w:rsidR="00D24121" w:rsidRPr="002E3C20">
        <w:t xml:space="preserve"> </w:t>
      </w:r>
      <w:proofErr w:type="spellStart"/>
      <w:r w:rsidR="00D24121" w:rsidRPr="002E3C20">
        <w:t>Dynamers</w:t>
      </w:r>
      <w:proofErr w:type="spellEnd"/>
      <w:r w:rsidR="00D24121" w:rsidRPr="002E3C20">
        <w:t>: Thermally Induced, Reversible Chain Elongation</w:t>
      </w:r>
      <w:r w:rsidR="00D24121" w:rsidRPr="002E3C20">
        <w:rPr>
          <w:rFonts w:hint="eastAsia"/>
        </w:rPr>
        <w:t xml:space="preserve"> </w:t>
      </w:r>
      <w:r w:rsidR="00D24121" w:rsidRPr="002E3C20">
        <w:t>of Amphiphilic Poly(</w:t>
      </w:r>
      <w:proofErr w:type="spellStart"/>
      <w:r w:rsidR="00D24121" w:rsidRPr="002E3C20">
        <w:t>acylhydrazones</w:t>
      </w:r>
      <w:proofErr w:type="spellEnd"/>
      <w:r w:rsidR="00D24121" w:rsidRPr="002E3C20">
        <w:t xml:space="preserve">). </w:t>
      </w:r>
      <w:r w:rsidR="00D24121" w:rsidRPr="002E3C20">
        <w:rPr>
          <w:i/>
        </w:rPr>
        <w:t xml:space="preserve">J. Am. Chem. Soc. </w:t>
      </w:r>
      <w:r w:rsidR="00D24121" w:rsidRPr="002E3C20">
        <w:rPr>
          <w:b/>
        </w:rPr>
        <w:t>2011</w:t>
      </w:r>
      <w:r w:rsidR="00D24121" w:rsidRPr="002E3C20">
        <w:t>, 133, 10966–10973.</w:t>
      </w:r>
      <w:r w:rsidR="00325683" w:rsidRPr="002E3C20">
        <w:rPr>
          <w:rFonts w:hint="eastAsia"/>
        </w:rPr>
        <w:t xml:space="preserve"> </w:t>
      </w:r>
    </w:p>
    <w:p w14:paraId="47D876BD" w14:textId="5E94EE51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>(5) (a)</w:t>
      </w:r>
      <w:r w:rsidR="00773D98" w:rsidRPr="002E3C20">
        <w:rPr>
          <w:rFonts w:hint="eastAsia"/>
        </w:rPr>
        <w:t xml:space="preserve"> </w:t>
      </w:r>
      <w:proofErr w:type="spellStart"/>
      <w:r w:rsidR="00773D98" w:rsidRPr="002E3C20">
        <w:t>Boekhoven</w:t>
      </w:r>
      <w:proofErr w:type="spellEnd"/>
      <w:r w:rsidR="00773D98" w:rsidRPr="002E3C20">
        <w:t xml:space="preserve">, J.; </w:t>
      </w:r>
      <w:proofErr w:type="spellStart"/>
      <w:r w:rsidR="00773D98" w:rsidRPr="002E3C20">
        <w:t>Poolman</w:t>
      </w:r>
      <w:proofErr w:type="spellEnd"/>
      <w:r w:rsidR="00773D98" w:rsidRPr="002E3C20">
        <w:t xml:space="preserve">, J. M.; </w:t>
      </w:r>
      <w:proofErr w:type="spellStart"/>
      <w:r w:rsidR="00773D98" w:rsidRPr="002E3C20">
        <w:t>Maity</w:t>
      </w:r>
      <w:proofErr w:type="spellEnd"/>
      <w:r w:rsidR="00773D98" w:rsidRPr="002E3C20">
        <w:t>, C.; Li, F.; van der Mee, L.; Minkenberg, C. B.; Mendes, E.; van Esch, J. H.; Eelkema, R.</w:t>
      </w:r>
      <w:r w:rsidR="00773D98" w:rsidRPr="002E3C20">
        <w:rPr>
          <w:rFonts w:hint="eastAsia"/>
        </w:rPr>
        <w:t xml:space="preserve"> </w:t>
      </w:r>
      <w:r w:rsidR="00773D98" w:rsidRPr="002E3C20">
        <w:t>Catalytic control over supramolecular gel formation</w:t>
      </w:r>
      <w:r w:rsidR="00773D98" w:rsidRPr="002E3C20">
        <w:rPr>
          <w:rFonts w:hint="eastAsia"/>
        </w:rPr>
        <w:t>.</w:t>
      </w:r>
      <w:r w:rsidR="00773D98" w:rsidRPr="002E3C20">
        <w:t xml:space="preserve"> </w:t>
      </w:r>
      <w:r w:rsidR="00773D98" w:rsidRPr="002E3C20">
        <w:rPr>
          <w:i/>
          <w:iCs/>
        </w:rPr>
        <w:t xml:space="preserve">Nat. Chem. </w:t>
      </w:r>
      <w:r w:rsidR="00773D98" w:rsidRPr="002E3C20">
        <w:rPr>
          <w:b/>
        </w:rPr>
        <w:t>2013</w:t>
      </w:r>
      <w:r w:rsidR="00773D98" w:rsidRPr="002E3C20">
        <w:t xml:space="preserve">, </w:t>
      </w:r>
      <w:r w:rsidR="00773D98" w:rsidRPr="002E3C20">
        <w:rPr>
          <w:i/>
          <w:iCs/>
        </w:rPr>
        <w:t>5</w:t>
      </w:r>
      <w:r w:rsidR="00773D98" w:rsidRPr="002E3C20">
        <w:t>, 433</w:t>
      </w:r>
      <w:r w:rsidR="00773D98" w:rsidRPr="002E3C20">
        <w:rPr>
          <w:rFonts w:hint="eastAsia"/>
        </w:rPr>
        <w:t>-437</w:t>
      </w:r>
      <w:r w:rsidR="00773D98" w:rsidRPr="002E3C20">
        <w:t>.</w:t>
      </w:r>
      <w:r w:rsidR="00773D98" w:rsidRPr="002E3C20">
        <w:rPr>
          <w:rFonts w:hint="eastAsia"/>
        </w:rPr>
        <w:t xml:space="preserve"> (b) </w:t>
      </w:r>
      <w:r w:rsidR="00773D98" w:rsidRPr="002E3C20">
        <w:t>Cai</w:t>
      </w:r>
      <w:r w:rsidR="00773D98" w:rsidRPr="002E3C20">
        <w:rPr>
          <w:rFonts w:hint="eastAsia"/>
        </w:rPr>
        <w:t xml:space="preserve">, </w:t>
      </w:r>
      <w:r w:rsidR="00773D98" w:rsidRPr="002E3C20">
        <w:t>M.; Han</w:t>
      </w:r>
      <w:r w:rsidR="00773D98" w:rsidRPr="002E3C20">
        <w:rPr>
          <w:rFonts w:hint="eastAsia"/>
        </w:rPr>
        <w:t>,</w:t>
      </w:r>
      <w:r w:rsidR="00773D98" w:rsidRPr="002E3C20">
        <w:t xml:space="preserve"> Y.; Zhang</w:t>
      </w:r>
      <w:r w:rsidR="00773D98" w:rsidRPr="002E3C20">
        <w:rPr>
          <w:rFonts w:hint="eastAsia"/>
        </w:rPr>
        <w:t>,</w:t>
      </w:r>
      <w:r w:rsidR="00773D98" w:rsidRPr="002E3C20">
        <w:t xml:space="preserve"> Q.; Luo</w:t>
      </w:r>
      <w:r w:rsidR="00773D98" w:rsidRPr="002E3C20">
        <w:rPr>
          <w:rFonts w:hint="eastAsia"/>
        </w:rPr>
        <w:t>,</w:t>
      </w:r>
      <w:r w:rsidR="00773D98" w:rsidRPr="002E3C20">
        <w:t xml:space="preserve"> S.; Aniline Catalysis in Bioconjugations and Material Synthesis</w:t>
      </w:r>
      <w:r w:rsidR="00773D98" w:rsidRPr="002E3C20">
        <w:rPr>
          <w:rFonts w:hint="eastAsia"/>
        </w:rPr>
        <w:t>.</w:t>
      </w:r>
      <w:r w:rsidR="00773D98" w:rsidRPr="002E3C20">
        <w:t xml:space="preserve"> </w:t>
      </w:r>
      <w:r w:rsidR="00773D98" w:rsidRPr="002E3C20">
        <w:rPr>
          <w:i/>
        </w:rPr>
        <w:t>Chin. J. Org. Chem.,</w:t>
      </w:r>
      <w:r w:rsidR="00773D98" w:rsidRPr="002E3C20">
        <w:t xml:space="preserve"> </w:t>
      </w:r>
      <w:r w:rsidR="00773D98" w:rsidRPr="002E3C20">
        <w:rPr>
          <w:b/>
        </w:rPr>
        <w:t>2018</w:t>
      </w:r>
      <w:r w:rsidR="00773D98" w:rsidRPr="002E3C20">
        <w:t xml:space="preserve">, </w:t>
      </w:r>
      <w:r w:rsidR="00773D98" w:rsidRPr="002E3C20">
        <w:rPr>
          <w:i/>
        </w:rPr>
        <w:t>38</w:t>
      </w:r>
      <w:r w:rsidR="00773D98" w:rsidRPr="002E3C20">
        <w:rPr>
          <w:rFonts w:hint="eastAsia"/>
        </w:rPr>
        <w:t>,</w:t>
      </w:r>
      <w:r w:rsidR="00773D98" w:rsidRPr="002E3C20">
        <w:t xml:space="preserve"> 1-10.</w:t>
      </w:r>
      <w:r w:rsidRPr="002E3C20">
        <w:rPr>
          <w:rFonts w:hint="eastAsia"/>
        </w:rPr>
        <w:t xml:space="preserve"> </w:t>
      </w:r>
      <w:r w:rsidR="00773D98" w:rsidRPr="002E3C20">
        <w:rPr>
          <w:rFonts w:hint="eastAsia"/>
        </w:rPr>
        <w:t xml:space="preserve">(c) </w:t>
      </w:r>
      <w:proofErr w:type="spellStart"/>
      <w:r w:rsidRPr="002E3C20">
        <w:t>Ryabchun</w:t>
      </w:r>
      <w:proofErr w:type="spellEnd"/>
      <w:r w:rsidRPr="002E3C20">
        <w:t xml:space="preserve">, A.; Li, Q.; Lancia, F.; </w:t>
      </w:r>
      <w:proofErr w:type="spellStart"/>
      <w:r w:rsidRPr="002E3C20">
        <w:t>Aprahamian</w:t>
      </w:r>
      <w:proofErr w:type="spellEnd"/>
      <w:r w:rsidRPr="002E3C20">
        <w:t xml:space="preserve">, I.; </w:t>
      </w:r>
      <w:proofErr w:type="spellStart"/>
      <w:r w:rsidRPr="002E3C20">
        <w:t>Katsonis</w:t>
      </w:r>
      <w:proofErr w:type="spellEnd"/>
      <w:r w:rsidRPr="002E3C20">
        <w:t>, N</w:t>
      </w:r>
      <w:r w:rsidR="003B1773" w:rsidRPr="002E3C20">
        <w:t>.</w:t>
      </w:r>
      <w:r w:rsidR="003B1773" w:rsidRPr="002E3C20">
        <w:rPr>
          <w:rFonts w:hint="eastAsia"/>
        </w:rPr>
        <w:t xml:space="preserve"> </w:t>
      </w:r>
      <w:r w:rsidR="003B1773" w:rsidRPr="002E3C20">
        <w:t xml:space="preserve">Shape-Persistent Actuators from </w:t>
      </w:r>
      <w:proofErr w:type="spellStart"/>
      <w:r w:rsidR="003B1773" w:rsidRPr="002E3C20">
        <w:t>Hydrazone</w:t>
      </w:r>
      <w:proofErr w:type="spellEnd"/>
      <w:r w:rsidR="003B1773" w:rsidRPr="002E3C20">
        <w:t xml:space="preserve"> </w:t>
      </w:r>
      <w:proofErr w:type="spellStart"/>
      <w:r w:rsidR="003B1773" w:rsidRPr="002E3C20">
        <w:t>Photoswitches</w:t>
      </w:r>
      <w:proofErr w:type="spellEnd"/>
      <w:r w:rsidR="003B1773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J. Am. Chem. Soc. </w:t>
      </w:r>
      <w:r w:rsidRPr="002E3C20">
        <w:rPr>
          <w:b/>
        </w:rPr>
        <w:t>2019</w:t>
      </w:r>
      <w:r w:rsidRPr="002E3C20">
        <w:t xml:space="preserve">, </w:t>
      </w:r>
      <w:r w:rsidRPr="002E3C20">
        <w:rPr>
          <w:i/>
          <w:iCs/>
        </w:rPr>
        <w:t>141</w:t>
      </w:r>
      <w:r w:rsidRPr="002E3C20">
        <w:t>, 1196-1200.</w:t>
      </w:r>
      <w:r w:rsidR="00773D98" w:rsidRPr="002E3C20">
        <w:rPr>
          <w:rFonts w:hint="eastAsia"/>
        </w:rPr>
        <w:t xml:space="preserve"> (d</w:t>
      </w:r>
      <w:r w:rsidRPr="002E3C20">
        <w:rPr>
          <w:rFonts w:hint="eastAsia"/>
        </w:rPr>
        <w:t xml:space="preserve">) </w:t>
      </w:r>
      <w:r w:rsidR="00EE2803" w:rsidRPr="002E3C20">
        <w:t xml:space="preserve">Ono, T.; </w:t>
      </w:r>
      <w:proofErr w:type="spellStart"/>
      <w:r w:rsidR="00EE2803" w:rsidRPr="002E3C20">
        <w:t>Fujii</w:t>
      </w:r>
      <w:proofErr w:type="spellEnd"/>
      <w:r w:rsidR="00EE2803" w:rsidRPr="002E3C20">
        <w:t xml:space="preserve">, S.; </w:t>
      </w:r>
      <w:proofErr w:type="spellStart"/>
      <w:r w:rsidR="00EE2803" w:rsidRPr="002E3C20">
        <w:t>Nobori</w:t>
      </w:r>
      <w:proofErr w:type="spellEnd"/>
      <w:r w:rsidR="00EE2803" w:rsidRPr="002E3C20">
        <w:t xml:space="preserve">, T.; Lehn, J.-M. </w:t>
      </w:r>
      <w:proofErr w:type="spellStart"/>
      <w:r w:rsidR="00EE2803" w:rsidRPr="002E3C20">
        <w:t>Optodynamers</w:t>
      </w:r>
      <w:proofErr w:type="spellEnd"/>
      <w:r w:rsidR="00EE2803" w:rsidRPr="002E3C20">
        <w:t>: Expression of Color and</w:t>
      </w:r>
      <w:r w:rsidR="00EE2803" w:rsidRPr="002E3C20">
        <w:rPr>
          <w:rFonts w:hint="eastAsia"/>
        </w:rPr>
        <w:t xml:space="preserve"> </w:t>
      </w:r>
      <w:r w:rsidR="00EE2803" w:rsidRPr="002E3C20">
        <w:t xml:space="preserve">Fluorescence at the Interface Between Two Films of Different Dynamic Polymers. </w:t>
      </w:r>
      <w:r w:rsidR="00EE2803" w:rsidRPr="002E3C20">
        <w:rPr>
          <w:i/>
        </w:rPr>
        <w:t xml:space="preserve">Chem. </w:t>
      </w:r>
      <w:proofErr w:type="spellStart"/>
      <w:r w:rsidR="00EE2803" w:rsidRPr="002E3C20">
        <w:rPr>
          <w:i/>
        </w:rPr>
        <w:t>Commun</w:t>
      </w:r>
      <w:proofErr w:type="spellEnd"/>
      <w:r w:rsidR="00EE2803" w:rsidRPr="002E3C20">
        <w:rPr>
          <w:i/>
        </w:rPr>
        <w:t>.</w:t>
      </w:r>
      <w:r w:rsidR="00EE2803" w:rsidRPr="002E3C20">
        <w:t xml:space="preserve"> </w:t>
      </w:r>
      <w:r w:rsidR="00EE2803" w:rsidRPr="002E3C20">
        <w:rPr>
          <w:b/>
        </w:rPr>
        <w:t>2007</w:t>
      </w:r>
      <w:r w:rsidR="00EE2803" w:rsidRPr="002E3C20">
        <w:t>, 4360–4362.</w:t>
      </w:r>
      <w:r w:rsidRPr="002E3C20">
        <w:rPr>
          <w:rFonts w:hint="eastAsia"/>
        </w:rPr>
        <w:t xml:space="preserve"> </w:t>
      </w:r>
    </w:p>
    <w:p w14:paraId="56500F25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lastRenderedPageBreak/>
        <w:t>(6) (a)</w:t>
      </w:r>
      <w:r w:rsidRPr="002E3C20">
        <w:t>Wolfenden, R.; Jencks, W. P</w:t>
      </w:r>
      <w:r w:rsidR="00227591" w:rsidRPr="002E3C20">
        <w:t>.</w:t>
      </w:r>
      <w:r w:rsidR="00227591" w:rsidRPr="002E3C20">
        <w:rPr>
          <w:rFonts w:hint="eastAsia"/>
        </w:rPr>
        <w:t xml:space="preserve"> </w:t>
      </w:r>
      <w:r w:rsidR="00227591" w:rsidRPr="002E3C20">
        <w:t xml:space="preserve">The Effect of </w:t>
      </w:r>
      <w:r w:rsidR="00227591" w:rsidRPr="002E3C20">
        <w:rPr>
          <w:i/>
        </w:rPr>
        <w:t>o</w:t>
      </w:r>
      <w:r w:rsidR="00227591" w:rsidRPr="002E3C20">
        <w:t xml:space="preserve">-Substituents on Benzaldehyde </w:t>
      </w:r>
      <w:proofErr w:type="spellStart"/>
      <w:r w:rsidR="00227591" w:rsidRPr="002E3C20">
        <w:t>Semicarbazone</w:t>
      </w:r>
      <w:proofErr w:type="spellEnd"/>
      <w:r w:rsidR="00227591" w:rsidRPr="002E3C20">
        <w:t xml:space="preserve"> Formation</w:t>
      </w:r>
      <w:r w:rsidR="00227591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J. Am. Chem. Soc. </w:t>
      </w:r>
      <w:r w:rsidRPr="002E3C20">
        <w:rPr>
          <w:b/>
        </w:rPr>
        <w:t>1961</w:t>
      </w:r>
      <w:r w:rsidRPr="002E3C20">
        <w:t xml:space="preserve">, </w:t>
      </w:r>
      <w:r w:rsidRPr="002E3C20">
        <w:rPr>
          <w:i/>
          <w:iCs/>
        </w:rPr>
        <w:t>83</w:t>
      </w:r>
      <w:r w:rsidRPr="002E3C20">
        <w:t>, 2763-2768.</w:t>
      </w:r>
      <w:r w:rsidRPr="002E3C20">
        <w:rPr>
          <w:rFonts w:hint="eastAsia"/>
        </w:rPr>
        <w:t xml:space="preserve"> (b) </w:t>
      </w:r>
      <w:r w:rsidRPr="002E3C20">
        <w:t xml:space="preserve">Kool, E. T.; Park, D.-H.; </w:t>
      </w:r>
      <w:proofErr w:type="spellStart"/>
      <w:r w:rsidRPr="002E3C20">
        <w:t>Crisalli</w:t>
      </w:r>
      <w:proofErr w:type="spellEnd"/>
      <w:r w:rsidRPr="002E3C20">
        <w:t xml:space="preserve">, P. </w:t>
      </w:r>
      <w:r w:rsidR="00A45B2A" w:rsidRPr="002E3C20">
        <w:t xml:space="preserve">Fast </w:t>
      </w:r>
      <w:proofErr w:type="spellStart"/>
      <w:r w:rsidR="00A45B2A" w:rsidRPr="002E3C20">
        <w:t>Hydrazone</w:t>
      </w:r>
      <w:proofErr w:type="spellEnd"/>
      <w:r w:rsidR="00A45B2A" w:rsidRPr="002E3C20">
        <w:t xml:space="preserve"> Reactants: Electronic and Acid/Base Effects Strongly</w:t>
      </w:r>
      <w:r w:rsidR="00A45B2A" w:rsidRPr="002E3C20">
        <w:rPr>
          <w:rFonts w:hint="eastAsia"/>
        </w:rPr>
        <w:t xml:space="preserve"> </w:t>
      </w:r>
      <w:r w:rsidR="00A45B2A" w:rsidRPr="002E3C20">
        <w:t xml:space="preserve">Influence Rate at Biological </w:t>
      </w:r>
      <w:proofErr w:type="spellStart"/>
      <w:r w:rsidR="00A45B2A" w:rsidRPr="002E3C20">
        <w:t>pH</w:t>
      </w:r>
      <w:r w:rsidR="00A45B2A" w:rsidRPr="002E3C20">
        <w:rPr>
          <w:rFonts w:hint="eastAsia"/>
        </w:rPr>
        <w:t>.</w:t>
      </w:r>
      <w:proofErr w:type="spellEnd"/>
      <w:r w:rsidR="00A45B2A"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2013,</w:t>
      </w:r>
      <w:r w:rsidRPr="002E3C20">
        <w:t xml:space="preserve"> </w:t>
      </w:r>
      <w:r w:rsidRPr="002E3C20">
        <w:rPr>
          <w:i/>
          <w:iCs/>
        </w:rPr>
        <w:t>135</w:t>
      </w:r>
      <w:r w:rsidRPr="002E3C20">
        <w:t>, 17663-17666.</w:t>
      </w:r>
      <w:r w:rsidRPr="002E3C20">
        <w:rPr>
          <w:rFonts w:hint="eastAsia"/>
        </w:rPr>
        <w:t xml:space="preserve"> (c) </w:t>
      </w:r>
      <w:r w:rsidRPr="002E3C20">
        <w:t xml:space="preserve">Kool, E. T.; </w:t>
      </w:r>
      <w:proofErr w:type="spellStart"/>
      <w:r w:rsidRPr="002E3C20">
        <w:t>Crisalli</w:t>
      </w:r>
      <w:proofErr w:type="spellEnd"/>
      <w:r w:rsidRPr="002E3C20">
        <w:t>, P.; Chan, K. M.</w:t>
      </w:r>
      <w:r w:rsidR="000179AD" w:rsidRPr="002E3C20">
        <w:rPr>
          <w:rFonts w:hint="eastAsia"/>
        </w:rPr>
        <w:t xml:space="preserve"> </w:t>
      </w:r>
      <w:r w:rsidR="000179AD" w:rsidRPr="002E3C20">
        <w:t xml:space="preserve">Fast Alpha Nucleophiles: Structures that Undergo Rapid </w:t>
      </w:r>
      <w:proofErr w:type="spellStart"/>
      <w:r w:rsidR="000179AD" w:rsidRPr="002E3C20">
        <w:t>Hydrazone</w:t>
      </w:r>
      <w:proofErr w:type="spellEnd"/>
      <w:r w:rsidR="000179AD" w:rsidRPr="002E3C20">
        <w:t xml:space="preserve">/Oxime Formation at Neutral </w:t>
      </w:r>
      <w:proofErr w:type="spellStart"/>
      <w:r w:rsidR="000179AD" w:rsidRPr="002E3C20">
        <w:t>pH</w:t>
      </w:r>
      <w:r w:rsidR="000179AD" w:rsidRPr="002E3C20">
        <w:rPr>
          <w:rFonts w:hint="eastAsia"/>
        </w:rPr>
        <w:t>.</w:t>
      </w:r>
      <w:proofErr w:type="spellEnd"/>
      <w:r w:rsidR="000179AD"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Org. Lett. </w:t>
      </w:r>
      <w:r w:rsidRPr="002E3C20">
        <w:rPr>
          <w:b/>
          <w:bCs/>
        </w:rPr>
        <w:t>2014,</w:t>
      </w:r>
      <w:r w:rsidRPr="002E3C20">
        <w:t xml:space="preserve"> </w:t>
      </w:r>
      <w:r w:rsidRPr="002E3C20">
        <w:rPr>
          <w:i/>
          <w:iCs/>
        </w:rPr>
        <w:t>16</w:t>
      </w:r>
      <w:r w:rsidRPr="002E3C20">
        <w:t>, 1454-1457.</w:t>
      </w:r>
      <w:r w:rsidRPr="002E3C20">
        <w:rPr>
          <w:rFonts w:hint="eastAsia"/>
        </w:rPr>
        <w:t xml:space="preserve"> (d) </w:t>
      </w:r>
      <w:r w:rsidRPr="002E3C20">
        <w:t xml:space="preserve">Schmidt, P.; Zhou, L.; </w:t>
      </w:r>
      <w:proofErr w:type="spellStart"/>
      <w:r w:rsidRPr="002E3C20">
        <w:t>Tishinov</w:t>
      </w:r>
      <w:proofErr w:type="spellEnd"/>
      <w:r w:rsidRPr="002E3C20">
        <w:t xml:space="preserve">, K.; Zimmermann, K.; </w:t>
      </w:r>
      <w:proofErr w:type="spellStart"/>
      <w:r w:rsidRPr="002E3C20">
        <w:t>Gillingham</w:t>
      </w:r>
      <w:proofErr w:type="spellEnd"/>
      <w:r w:rsidRPr="002E3C20">
        <w:t>, D.</w:t>
      </w:r>
      <w:r w:rsidR="007C292B" w:rsidRPr="002E3C20">
        <w:rPr>
          <w:rFonts w:hint="eastAsia"/>
        </w:rPr>
        <w:t xml:space="preserve"> </w:t>
      </w:r>
      <w:r w:rsidR="007C292B" w:rsidRPr="002E3C20">
        <w:t>Dialdehydes Lead to Exceptionally Fast Bioconjugations at Neutral pH</w:t>
      </w:r>
      <w:r w:rsidR="007C292B" w:rsidRPr="002E3C20">
        <w:rPr>
          <w:rFonts w:hint="eastAsia"/>
        </w:rPr>
        <w:t xml:space="preserve"> </w:t>
      </w:r>
      <w:r w:rsidR="007C292B" w:rsidRPr="002E3C20">
        <w:t>by Virtue of a Cyclic Intermediate</w:t>
      </w:r>
      <w:r w:rsidR="007C292B" w:rsidRPr="002E3C20">
        <w:rPr>
          <w:rFonts w:hint="eastAsia"/>
        </w:rPr>
        <w:t xml:space="preserve">. </w:t>
      </w:r>
      <w:proofErr w:type="spellStart"/>
      <w:r w:rsidRPr="002E3C20">
        <w:rPr>
          <w:i/>
          <w:iCs/>
        </w:rPr>
        <w:t>Angew</w:t>
      </w:r>
      <w:proofErr w:type="spellEnd"/>
      <w:r w:rsidRPr="002E3C20">
        <w:rPr>
          <w:i/>
          <w:iCs/>
        </w:rPr>
        <w:t xml:space="preserve">. Chem., Int. Ed. </w:t>
      </w:r>
      <w:r w:rsidRPr="002E3C20">
        <w:rPr>
          <w:b/>
          <w:bCs/>
        </w:rPr>
        <w:t>2014,</w:t>
      </w:r>
      <w:r w:rsidRPr="002E3C20">
        <w:t xml:space="preserve"> </w:t>
      </w:r>
      <w:r w:rsidRPr="002E3C20">
        <w:rPr>
          <w:i/>
          <w:iCs/>
        </w:rPr>
        <w:t>53</w:t>
      </w:r>
      <w:r w:rsidRPr="002E3C20">
        <w:t>, 10928-10931.</w:t>
      </w:r>
      <w:r w:rsidRPr="002E3C20">
        <w:rPr>
          <w:rFonts w:hint="eastAsia"/>
        </w:rPr>
        <w:t xml:space="preserve"> (e) </w:t>
      </w:r>
      <w:r w:rsidRPr="002E3C20">
        <w:t xml:space="preserve">Schmidt, P.; Stress, C.; </w:t>
      </w:r>
      <w:proofErr w:type="spellStart"/>
      <w:r w:rsidRPr="002E3C20">
        <w:t>Gillingham</w:t>
      </w:r>
      <w:proofErr w:type="spellEnd"/>
      <w:r w:rsidRPr="002E3C20">
        <w:t>, D.</w:t>
      </w:r>
      <w:r w:rsidRPr="002E3C20">
        <w:rPr>
          <w:rFonts w:hint="eastAsia"/>
        </w:rPr>
        <w:t xml:space="preserve"> </w:t>
      </w:r>
      <w:r w:rsidR="008B79DE" w:rsidRPr="002E3C20">
        <w:t>Boronic acids facilitate rapid oxime condensations</w:t>
      </w:r>
      <w:r w:rsidR="008B79DE" w:rsidRPr="002E3C20">
        <w:rPr>
          <w:rFonts w:hint="eastAsia"/>
        </w:rPr>
        <w:t xml:space="preserve"> </w:t>
      </w:r>
      <w:r w:rsidR="008B79DE" w:rsidRPr="002E3C20">
        <w:t xml:space="preserve">at neutral </w:t>
      </w:r>
      <w:proofErr w:type="spellStart"/>
      <w:r w:rsidR="008B79DE" w:rsidRPr="002E3C20">
        <w:t>pH</w:t>
      </w:r>
      <w:r w:rsidR="008B79DE" w:rsidRPr="002E3C20">
        <w:rPr>
          <w:rFonts w:hint="eastAsia"/>
        </w:rPr>
        <w:t>.</w:t>
      </w:r>
      <w:proofErr w:type="spellEnd"/>
      <w:r w:rsidR="008B79DE"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Chem. Sci. </w:t>
      </w:r>
      <w:r w:rsidRPr="002E3C20">
        <w:rPr>
          <w:b/>
          <w:bCs/>
        </w:rPr>
        <w:t>2015,</w:t>
      </w:r>
      <w:r w:rsidRPr="002E3C20">
        <w:t xml:space="preserve"> </w:t>
      </w:r>
      <w:r w:rsidRPr="002E3C20">
        <w:rPr>
          <w:i/>
          <w:iCs/>
        </w:rPr>
        <w:t>6</w:t>
      </w:r>
      <w:r w:rsidRPr="002E3C20">
        <w:t>, 3329-3333.</w:t>
      </w:r>
      <w:r w:rsidRPr="002E3C20">
        <w:rPr>
          <w:rFonts w:hint="eastAsia"/>
        </w:rPr>
        <w:t xml:space="preserve"> (f) </w:t>
      </w:r>
      <w:r w:rsidRPr="002E3C20">
        <w:t xml:space="preserve">Wang, X.; Canary, J. W. </w:t>
      </w:r>
      <w:r w:rsidR="00F575C6" w:rsidRPr="002E3C20">
        <w:t xml:space="preserve">Rapid Catalyst-Free </w:t>
      </w:r>
      <w:proofErr w:type="spellStart"/>
      <w:r w:rsidR="00F575C6" w:rsidRPr="002E3C20">
        <w:t>Hydrazone</w:t>
      </w:r>
      <w:proofErr w:type="spellEnd"/>
      <w:r w:rsidR="00F575C6" w:rsidRPr="002E3C20">
        <w:t xml:space="preserve"> Ligation: Protein-Pyridoxal</w:t>
      </w:r>
      <w:r w:rsidR="00F575C6" w:rsidRPr="002E3C20">
        <w:rPr>
          <w:rFonts w:hint="eastAsia"/>
        </w:rPr>
        <w:t xml:space="preserve"> </w:t>
      </w:r>
      <w:proofErr w:type="spellStart"/>
      <w:r w:rsidR="00F575C6" w:rsidRPr="002E3C20">
        <w:t>Phosphoramides</w:t>
      </w:r>
      <w:proofErr w:type="spellEnd"/>
      <w:r w:rsidR="00F575C6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Bioconjugate Chem. </w:t>
      </w:r>
      <w:r w:rsidRPr="002E3C20">
        <w:rPr>
          <w:b/>
          <w:bCs/>
        </w:rPr>
        <w:t>2012,</w:t>
      </w:r>
      <w:r w:rsidRPr="002E3C20">
        <w:t xml:space="preserve"> </w:t>
      </w:r>
      <w:r w:rsidRPr="002E3C20">
        <w:rPr>
          <w:i/>
          <w:iCs/>
        </w:rPr>
        <w:t>23</w:t>
      </w:r>
      <w:r w:rsidRPr="002E3C20">
        <w:t>, 2329-2334.</w:t>
      </w:r>
      <w:r w:rsidRPr="002E3C20">
        <w:rPr>
          <w:rFonts w:hint="eastAsia"/>
        </w:rPr>
        <w:t xml:space="preserve"> (g) </w:t>
      </w:r>
      <w:proofErr w:type="spellStart"/>
      <w:r w:rsidRPr="002E3C20">
        <w:t>Dilek</w:t>
      </w:r>
      <w:proofErr w:type="spellEnd"/>
      <w:r w:rsidRPr="002E3C20">
        <w:t>, O.; Sorrentino, A. M.; Bane, S.</w:t>
      </w:r>
      <w:r w:rsidR="00F575C6" w:rsidRPr="002E3C20">
        <w:t xml:space="preserve"> Intramolecular Catalysis of </w:t>
      </w:r>
      <w:proofErr w:type="spellStart"/>
      <w:r w:rsidR="00F575C6" w:rsidRPr="002E3C20">
        <w:t>Hydrazone</w:t>
      </w:r>
      <w:proofErr w:type="spellEnd"/>
      <w:r w:rsidR="00F575C6" w:rsidRPr="002E3C20">
        <w:t xml:space="preserve"> Formation of Aryl-Aldehydes via ortho-Phosphate Proton Exchange</w:t>
      </w:r>
      <w:r w:rsidR="00F575C6" w:rsidRPr="002E3C20">
        <w:rPr>
          <w:rFonts w:hint="eastAsia"/>
        </w:rPr>
        <w:t>.</w:t>
      </w:r>
      <w:r w:rsidRPr="002E3C20">
        <w:t xml:space="preserve"> </w:t>
      </w:r>
      <w:proofErr w:type="spellStart"/>
      <w:r w:rsidRPr="002E3C20">
        <w:rPr>
          <w:i/>
          <w:iCs/>
        </w:rPr>
        <w:t>Synlett</w:t>
      </w:r>
      <w:proofErr w:type="spellEnd"/>
      <w:r w:rsidRPr="002E3C20">
        <w:rPr>
          <w:i/>
          <w:iCs/>
        </w:rPr>
        <w:t xml:space="preserve"> </w:t>
      </w:r>
      <w:r w:rsidRPr="002E3C20">
        <w:rPr>
          <w:b/>
          <w:bCs/>
        </w:rPr>
        <w:t>2016,</w:t>
      </w:r>
      <w:r w:rsidRPr="002E3C20">
        <w:t xml:space="preserve"> </w:t>
      </w:r>
      <w:r w:rsidRPr="002E3C20">
        <w:rPr>
          <w:i/>
          <w:iCs/>
        </w:rPr>
        <w:t>27</w:t>
      </w:r>
      <w:r w:rsidRPr="002E3C20">
        <w:t>, 1335-1338.</w:t>
      </w:r>
      <w:r w:rsidR="00AF1D4C" w:rsidRPr="002E3C20">
        <w:rPr>
          <w:rFonts w:hint="eastAsia"/>
        </w:rPr>
        <w:t xml:space="preserve"> (h) </w:t>
      </w:r>
      <w:r w:rsidR="00AF1D4C" w:rsidRPr="002E3C20">
        <w:t xml:space="preserve">Wang, S.; </w:t>
      </w:r>
      <w:proofErr w:type="spellStart"/>
      <w:r w:rsidR="00AF1D4C" w:rsidRPr="002E3C20">
        <w:t>Gurav</w:t>
      </w:r>
      <w:proofErr w:type="spellEnd"/>
      <w:r w:rsidR="00AF1D4C" w:rsidRPr="002E3C20">
        <w:t xml:space="preserve">, D.; </w:t>
      </w:r>
      <w:proofErr w:type="spellStart"/>
      <w:r w:rsidR="00AF1D4C" w:rsidRPr="002E3C20">
        <w:t>Oommen</w:t>
      </w:r>
      <w:proofErr w:type="spellEnd"/>
      <w:r w:rsidR="00AF1D4C" w:rsidRPr="002E3C20">
        <w:t>, O. P.; Varghese, O. P.</w:t>
      </w:r>
      <w:r w:rsidR="00AF1D4C" w:rsidRPr="002E3C20">
        <w:rPr>
          <w:rFonts w:hint="eastAsia"/>
        </w:rPr>
        <w:t xml:space="preserve"> </w:t>
      </w:r>
      <w:r w:rsidR="00AF1D4C" w:rsidRPr="002E3C20">
        <w:t>Insights into the Mechanism and Catalysis of Oxime Coupling</w:t>
      </w:r>
      <w:r w:rsidR="00AF1D4C" w:rsidRPr="002E3C20">
        <w:rPr>
          <w:rFonts w:hint="eastAsia"/>
        </w:rPr>
        <w:t xml:space="preserve"> </w:t>
      </w:r>
      <w:r w:rsidR="00AF1D4C" w:rsidRPr="002E3C20">
        <w:t xml:space="preserve">Chemistry at Physiological </w:t>
      </w:r>
      <w:proofErr w:type="spellStart"/>
      <w:r w:rsidR="00AF1D4C" w:rsidRPr="002E3C20">
        <w:t>pH</w:t>
      </w:r>
      <w:r w:rsidR="00AF1D4C" w:rsidRPr="002E3C20">
        <w:rPr>
          <w:rFonts w:hint="eastAsia"/>
        </w:rPr>
        <w:t>.</w:t>
      </w:r>
      <w:proofErr w:type="spellEnd"/>
      <w:r w:rsidR="00AF1D4C" w:rsidRPr="002E3C20">
        <w:rPr>
          <w:rFonts w:hint="eastAsia"/>
        </w:rPr>
        <w:t xml:space="preserve"> </w:t>
      </w:r>
      <w:r w:rsidR="00AF1D4C" w:rsidRPr="002E3C20">
        <w:rPr>
          <w:i/>
          <w:iCs/>
        </w:rPr>
        <w:t xml:space="preserve">Chem. Eur. J. </w:t>
      </w:r>
      <w:r w:rsidR="00AF1D4C" w:rsidRPr="002E3C20">
        <w:rPr>
          <w:b/>
          <w:bCs/>
        </w:rPr>
        <w:t>2015,</w:t>
      </w:r>
      <w:r w:rsidR="00AF1D4C" w:rsidRPr="002E3C20">
        <w:t xml:space="preserve"> </w:t>
      </w:r>
      <w:r w:rsidR="00AF1D4C" w:rsidRPr="002E3C20">
        <w:rPr>
          <w:i/>
          <w:iCs/>
        </w:rPr>
        <w:t>21</w:t>
      </w:r>
      <w:r w:rsidR="00AF1D4C" w:rsidRPr="002E3C20">
        <w:t>, 5980-5985.</w:t>
      </w:r>
      <w:r w:rsidR="00AF1D4C" w:rsidRPr="002E3C20">
        <w:rPr>
          <w:rFonts w:hint="eastAsia"/>
        </w:rPr>
        <w:t xml:space="preserve"> (i) </w:t>
      </w:r>
      <w:r w:rsidR="00AF1D4C" w:rsidRPr="002E3C20">
        <w:t xml:space="preserve">Wang, S.; </w:t>
      </w:r>
      <w:proofErr w:type="spellStart"/>
      <w:r w:rsidR="00AF1D4C" w:rsidRPr="002E3C20">
        <w:t>Nawale</w:t>
      </w:r>
      <w:proofErr w:type="spellEnd"/>
      <w:r w:rsidR="00AF1D4C" w:rsidRPr="002E3C20">
        <w:t xml:space="preserve">, G. N.; </w:t>
      </w:r>
      <w:proofErr w:type="spellStart"/>
      <w:r w:rsidR="00AF1D4C" w:rsidRPr="002E3C20">
        <w:t>Kadekar</w:t>
      </w:r>
      <w:proofErr w:type="spellEnd"/>
      <w:r w:rsidR="00AF1D4C" w:rsidRPr="002E3C20">
        <w:t xml:space="preserve">, S.; </w:t>
      </w:r>
      <w:proofErr w:type="spellStart"/>
      <w:r w:rsidR="00AF1D4C" w:rsidRPr="002E3C20">
        <w:t>Oommen</w:t>
      </w:r>
      <w:proofErr w:type="spellEnd"/>
      <w:r w:rsidR="00AF1D4C" w:rsidRPr="002E3C20">
        <w:t xml:space="preserve">, O. P.; Jena, N. K.; Chakraborty, S.; </w:t>
      </w:r>
      <w:proofErr w:type="spellStart"/>
      <w:r w:rsidR="00AF1D4C" w:rsidRPr="002E3C20">
        <w:t>Hilborn</w:t>
      </w:r>
      <w:proofErr w:type="spellEnd"/>
      <w:r w:rsidR="00AF1D4C" w:rsidRPr="002E3C20">
        <w:t>, J.; Varghese, O. P.</w:t>
      </w:r>
      <w:r w:rsidR="00AF1D4C" w:rsidRPr="002E3C20">
        <w:rPr>
          <w:rFonts w:hint="eastAsia"/>
        </w:rPr>
        <w:t xml:space="preserve"> </w:t>
      </w:r>
      <w:r w:rsidR="00AF1D4C" w:rsidRPr="002E3C20">
        <w:t>Saline Accelerates Oxime Reaction</w:t>
      </w:r>
      <w:r w:rsidR="00AF1D4C" w:rsidRPr="002E3C20">
        <w:rPr>
          <w:rFonts w:hint="eastAsia"/>
        </w:rPr>
        <w:t xml:space="preserve"> </w:t>
      </w:r>
      <w:r w:rsidR="00AF1D4C" w:rsidRPr="002E3C20">
        <w:t>with Aldehyde and Keto Substrates</w:t>
      </w:r>
      <w:r w:rsidR="00AF1D4C" w:rsidRPr="002E3C20">
        <w:rPr>
          <w:rFonts w:hint="eastAsia"/>
        </w:rPr>
        <w:t xml:space="preserve"> </w:t>
      </w:r>
      <w:r w:rsidR="00AF1D4C" w:rsidRPr="002E3C20">
        <w:t xml:space="preserve">at Physiological </w:t>
      </w:r>
      <w:proofErr w:type="spellStart"/>
      <w:r w:rsidR="00AF1D4C" w:rsidRPr="002E3C20">
        <w:t>pH</w:t>
      </w:r>
      <w:r w:rsidR="00AF1D4C" w:rsidRPr="002E3C20">
        <w:rPr>
          <w:rFonts w:hint="eastAsia"/>
        </w:rPr>
        <w:t>.</w:t>
      </w:r>
      <w:proofErr w:type="spellEnd"/>
      <w:r w:rsidR="00AF1D4C" w:rsidRPr="002E3C20">
        <w:rPr>
          <w:rFonts w:hint="eastAsia"/>
        </w:rPr>
        <w:t xml:space="preserve"> </w:t>
      </w:r>
      <w:r w:rsidR="00AF1D4C" w:rsidRPr="002E3C20">
        <w:rPr>
          <w:i/>
          <w:iCs/>
        </w:rPr>
        <w:t xml:space="preserve">Scientific Reports </w:t>
      </w:r>
      <w:r w:rsidR="00AF1D4C" w:rsidRPr="002E3C20">
        <w:rPr>
          <w:b/>
          <w:bCs/>
        </w:rPr>
        <w:t>2018,</w:t>
      </w:r>
      <w:r w:rsidR="00AF1D4C" w:rsidRPr="002E3C20">
        <w:t xml:space="preserve"> </w:t>
      </w:r>
      <w:r w:rsidR="00AF1D4C" w:rsidRPr="002E3C20">
        <w:rPr>
          <w:i/>
          <w:iCs/>
        </w:rPr>
        <w:t>8</w:t>
      </w:r>
      <w:r w:rsidR="00AF1D4C" w:rsidRPr="002E3C20">
        <w:t>, 2193.</w:t>
      </w:r>
    </w:p>
    <w:p w14:paraId="5861DA27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(7) (a) </w:t>
      </w:r>
      <w:r w:rsidRPr="002E3C20">
        <w:t>Cordes, E. H.; Jencks, W. P.</w:t>
      </w:r>
      <w:r w:rsidRPr="002E3C20">
        <w:rPr>
          <w:rFonts w:hint="eastAsia"/>
        </w:rPr>
        <w:t xml:space="preserve"> </w:t>
      </w:r>
      <w:r w:rsidR="00C34334" w:rsidRPr="002E3C20">
        <w:t xml:space="preserve">Nucleophilic </w:t>
      </w:r>
      <w:r w:rsidR="00175098" w:rsidRPr="002E3C20">
        <w:rPr>
          <w:rFonts w:hint="eastAsia"/>
        </w:rPr>
        <w:t>C</w:t>
      </w:r>
      <w:r w:rsidR="00C34334" w:rsidRPr="002E3C20">
        <w:t xml:space="preserve">atalysis of </w:t>
      </w:r>
      <w:proofErr w:type="spellStart"/>
      <w:r w:rsidR="00175098" w:rsidRPr="002E3C20">
        <w:rPr>
          <w:rFonts w:hint="eastAsia"/>
        </w:rPr>
        <w:t>S</w:t>
      </w:r>
      <w:r w:rsidR="00C34334" w:rsidRPr="002E3C20">
        <w:t>emicarbazone</w:t>
      </w:r>
      <w:proofErr w:type="spellEnd"/>
      <w:r w:rsidR="00C34334" w:rsidRPr="002E3C20">
        <w:t xml:space="preserve"> </w:t>
      </w:r>
      <w:r w:rsidR="00175098" w:rsidRPr="002E3C20">
        <w:rPr>
          <w:rFonts w:hint="eastAsia"/>
        </w:rPr>
        <w:t>F</w:t>
      </w:r>
      <w:r w:rsidR="00C34334" w:rsidRPr="002E3C20">
        <w:t xml:space="preserve">ormation by </w:t>
      </w:r>
      <w:r w:rsidR="00175098" w:rsidRPr="002E3C20">
        <w:rPr>
          <w:rFonts w:hint="eastAsia"/>
        </w:rPr>
        <w:t>A</w:t>
      </w:r>
      <w:r w:rsidR="00C34334" w:rsidRPr="002E3C20">
        <w:t>nilines</w:t>
      </w:r>
      <w:r w:rsidR="00C34334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1962,</w:t>
      </w:r>
      <w:r w:rsidRPr="002E3C20">
        <w:t xml:space="preserve"> </w:t>
      </w:r>
      <w:r w:rsidRPr="002E3C20">
        <w:rPr>
          <w:i/>
          <w:iCs/>
        </w:rPr>
        <w:t>84</w:t>
      </w:r>
      <w:r w:rsidRPr="002E3C20">
        <w:t>, 826-831.</w:t>
      </w:r>
      <w:r w:rsidRPr="002E3C20">
        <w:rPr>
          <w:rFonts w:hint="eastAsia"/>
        </w:rPr>
        <w:t xml:space="preserve"> (b) </w:t>
      </w:r>
      <w:r w:rsidRPr="002E3C20">
        <w:t>Cordes, E. H.; Jencks, W. P.</w:t>
      </w:r>
      <w:r w:rsidR="006F3758" w:rsidRPr="002E3C20">
        <w:rPr>
          <w:rFonts w:hint="eastAsia"/>
        </w:rPr>
        <w:t xml:space="preserve"> </w:t>
      </w:r>
      <w:r w:rsidR="006F3758" w:rsidRPr="002E3C20">
        <w:t xml:space="preserve">On the </w:t>
      </w:r>
      <w:r w:rsidR="00175098" w:rsidRPr="002E3C20">
        <w:rPr>
          <w:rFonts w:hint="eastAsia"/>
        </w:rPr>
        <w:t>M</w:t>
      </w:r>
      <w:r w:rsidR="006F3758" w:rsidRPr="002E3C20">
        <w:t xml:space="preserve">echanism of </w:t>
      </w:r>
      <w:r w:rsidR="00175098" w:rsidRPr="002E3C20">
        <w:rPr>
          <w:rFonts w:hint="eastAsia"/>
        </w:rPr>
        <w:t>S</w:t>
      </w:r>
      <w:r w:rsidR="006F3758" w:rsidRPr="002E3C20">
        <w:t xml:space="preserve">chiff </w:t>
      </w:r>
      <w:r w:rsidR="00175098" w:rsidRPr="002E3C20">
        <w:rPr>
          <w:rFonts w:hint="eastAsia"/>
        </w:rPr>
        <w:t>B</w:t>
      </w:r>
      <w:r w:rsidR="006F3758" w:rsidRPr="002E3C20">
        <w:t xml:space="preserve">ase </w:t>
      </w:r>
      <w:r w:rsidR="00175098" w:rsidRPr="002E3C20">
        <w:rPr>
          <w:rFonts w:hint="eastAsia"/>
        </w:rPr>
        <w:t>F</w:t>
      </w:r>
      <w:r w:rsidR="006F3758" w:rsidRPr="002E3C20">
        <w:t xml:space="preserve">ormation and </w:t>
      </w:r>
      <w:r w:rsidR="00175098" w:rsidRPr="002E3C20">
        <w:rPr>
          <w:rFonts w:hint="eastAsia"/>
        </w:rPr>
        <w:t>H</w:t>
      </w:r>
      <w:r w:rsidR="006F3758" w:rsidRPr="002E3C20">
        <w:t>ydrolysis</w:t>
      </w:r>
      <w:r w:rsidR="006F3758" w:rsidRPr="002E3C20">
        <w:rPr>
          <w:rFonts w:hint="eastAsia"/>
        </w:rPr>
        <w:t>.</w:t>
      </w:r>
      <w:r w:rsidRPr="002E3C20">
        <w:t xml:space="preserve">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1962,</w:t>
      </w:r>
      <w:r w:rsidRPr="002E3C20">
        <w:t xml:space="preserve"> </w:t>
      </w:r>
      <w:r w:rsidRPr="002E3C20">
        <w:rPr>
          <w:i/>
          <w:iCs/>
        </w:rPr>
        <w:t>84</w:t>
      </w:r>
      <w:r w:rsidRPr="002E3C20">
        <w:t>, 832-837.</w:t>
      </w:r>
      <w:r w:rsidRPr="002E3C20">
        <w:rPr>
          <w:rFonts w:hint="eastAsia"/>
        </w:rPr>
        <w:t xml:space="preserve"> (c) </w:t>
      </w:r>
      <w:r w:rsidRPr="002E3C20">
        <w:t>Cordes, E. H.; Jencks, W. P.</w:t>
      </w:r>
      <w:r w:rsidR="00674D42" w:rsidRPr="002E3C20">
        <w:rPr>
          <w:rFonts w:hint="eastAsia"/>
        </w:rPr>
        <w:t xml:space="preserve"> </w:t>
      </w:r>
      <w:r w:rsidR="00674D42" w:rsidRPr="002E3C20">
        <w:t xml:space="preserve">General </w:t>
      </w:r>
      <w:r w:rsidR="00175098" w:rsidRPr="002E3C20">
        <w:rPr>
          <w:rFonts w:hint="eastAsia"/>
        </w:rPr>
        <w:t>A</w:t>
      </w:r>
      <w:r w:rsidR="00674D42" w:rsidRPr="002E3C20">
        <w:t xml:space="preserve">cid </w:t>
      </w:r>
      <w:r w:rsidR="00175098" w:rsidRPr="002E3C20">
        <w:rPr>
          <w:rFonts w:hint="eastAsia"/>
        </w:rPr>
        <w:t>C</w:t>
      </w:r>
      <w:r w:rsidR="00674D42" w:rsidRPr="002E3C20">
        <w:t xml:space="preserve">atalysis of </w:t>
      </w:r>
      <w:proofErr w:type="spellStart"/>
      <w:r w:rsidR="00175098" w:rsidRPr="002E3C20">
        <w:rPr>
          <w:rFonts w:hint="eastAsia"/>
        </w:rPr>
        <w:t>S</w:t>
      </w:r>
      <w:r w:rsidR="00674D42" w:rsidRPr="002E3C20">
        <w:t>emicarbazone</w:t>
      </w:r>
      <w:proofErr w:type="spellEnd"/>
      <w:r w:rsidR="00674D42" w:rsidRPr="002E3C20">
        <w:t xml:space="preserve"> </w:t>
      </w:r>
      <w:r w:rsidR="00175098" w:rsidRPr="002E3C20">
        <w:rPr>
          <w:rFonts w:hint="eastAsia"/>
        </w:rPr>
        <w:t>F</w:t>
      </w:r>
      <w:r w:rsidR="00674D42" w:rsidRPr="002E3C20">
        <w:t>ormation</w:t>
      </w:r>
      <w:r w:rsidR="00674D42" w:rsidRPr="002E3C20">
        <w:rPr>
          <w:rFonts w:hint="eastAsia"/>
        </w:rPr>
        <w:t>.</w:t>
      </w:r>
      <w:r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1962,</w:t>
      </w:r>
      <w:r w:rsidRPr="002E3C20">
        <w:t xml:space="preserve"> </w:t>
      </w:r>
      <w:r w:rsidRPr="002E3C20">
        <w:rPr>
          <w:i/>
          <w:iCs/>
        </w:rPr>
        <w:t>84</w:t>
      </w:r>
      <w:r w:rsidRPr="002E3C20">
        <w:t>, 4319-4328.</w:t>
      </w:r>
      <w:r w:rsidRPr="002E3C20">
        <w:rPr>
          <w:rFonts w:hint="eastAsia"/>
        </w:rPr>
        <w:t xml:space="preserve"> (d) </w:t>
      </w:r>
      <w:r w:rsidRPr="002E3C20">
        <w:t>Jencks, W. P.</w:t>
      </w:r>
      <w:r w:rsidR="00F01C37" w:rsidRPr="002E3C20">
        <w:t xml:space="preserve"> Studies on the Mechanism of Oxime and </w:t>
      </w:r>
      <w:proofErr w:type="spellStart"/>
      <w:r w:rsidR="00F01C37" w:rsidRPr="002E3C20">
        <w:t>Semicarbazone</w:t>
      </w:r>
      <w:proofErr w:type="spellEnd"/>
      <w:r w:rsidR="00F01C37" w:rsidRPr="002E3C20">
        <w:t xml:space="preserve"> Formation</w:t>
      </w:r>
      <w:r w:rsidR="00F01C37" w:rsidRPr="002E3C20">
        <w:rPr>
          <w:rFonts w:hint="eastAsia"/>
        </w:rPr>
        <w:t xml:space="preserve">. </w:t>
      </w:r>
      <w:r w:rsidRPr="002E3C20">
        <w:t xml:space="preserve"> </w:t>
      </w:r>
      <w:r w:rsidRPr="002E3C20">
        <w:rPr>
          <w:i/>
          <w:iCs/>
        </w:rPr>
        <w:t xml:space="preserve">J. Am. Chem. Soc. </w:t>
      </w:r>
      <w:r w:rsidRPr="002E3C20">
        <w:rPr>
          <w:b/>
          <w:bCs/>
        </w:rPr>
        <w:t>1959,</w:t>
      </w:r>
      <w:r w:rsidRPr="002E3C20">
        <w:t xml:space="preserve"> </w:t>
      </w:r>
      <w:r w:rsidRPr="002E3C20">
        <w:rPr>
          <w:i/>
          <w:iCs/>
        </w:rPr>
        <w:t>81</w:t>
      </w:r>
      <w:r w:rsidRPr="002E3C20">
        <w:t>, 475-481.</w:t>
      </w:r>
    </w:p>
    <w:p w14:paraId="3CFAF098" w14:textId="11D93DFF" w:rsidR="00577C6E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(8) (a) </w:t>
      </w:r>
      <w:r w:rsidR="00697BB7" w:rsidRPr="002E3C20">
        <w:t xml:space="preserve">van der Helm, M. P.; Klemm, B.; Eelkema, R., </w:t>
      </w:r>
      <w:proofErr w:type="spellStart"/>
      <w:r w:rsidR="00697BB7" w:rsidRPr="002E3C20">
        <w:t>Organocatalysis</w:t>
      </w:r>
      <w:proofErr w:type="spellEnd"/>
      <w:r w:rsidR="00697BB7" w:rsidRPr="002E3C20">
        <w:t xml:space="preserve"> in aqueous media. </w:t>
      </w:r>
      <w:r w:rsidR="00697BB7" w:rsidRPr="002E3C20">
        <w:rPr>
          <w:i/>
          <w:iCs/>
        </w:rPr>
        <w:t>Nat</w:t>
      </w:r>
      <w:r w:rsidR="00697BB7" w:rsidRPr="002E3C20">
        <w:rPr>
          <w:rFonts w:hint="eastAsia"/>
          <w:i/>
          <w:iCs/>
        </w:rPr>
        <w:t>.</w:t>
      </w:r>
      <w:r w:rsidR="00697BB7" w:rsidRPr="002E3C20">
        <w:rPr>
          <w:i/>
          <w:iCs/>
        </w:rPr>
        <w:t xml:space="preserve"> Rev</w:t>
      </w:r>
      <w:r w:rsidR="00697BB7" w:rsidRPr="002E3C20">
        <w:rPr>
          <w:rFonts w:hint="eastAsia"/>
          <w:i/>
          <w:iCs/>
        </w:rPr>
        <w:t>.</w:t>
      </w:r>
      <w:r w:rsidR="00697BB7" w:rsidRPr="002E3C20">
        <w:rPr>
          <w:i/>
          <w:iCs/>
        </w:rPr>
        <w:t xml:space="preserve"> Chem</w:t>
      </w:r>
      <w:r w:rsidR="00697BB7" w:rsidRPr="002E3C20">
        <w:rPr>
          <w:rFonts w:hint="eastAsia"/>
          <w:i/>
          <w:iCs/>
        </w:rPr>
        <w:t>.</w:t>
      </w:r>
      <w:r w:rsidR="00697BB7" w:rsidRPr="002E3C20">
        <w:rPr>
          <w:i/>
          <w:iCs/>
        </w:rPr>
        <w:t xml:space="preserve"> </w:t>
      </w:r>
      <w:r w:rsidR="00697BB7" w:rsidRPr="002E3C20">
        <w:rPr>
          <w:b/>
          <w:bCs/>
        </w:rPr>
        <w:t>2019,</w:t>
      </w:r>
      <w:r w:rsidR="00697BB7" w:rsidRPr="002E3C20">
        <w:t xml:space="preserve"> </w:t>
      </w:r>
      <w:r w:rsidR="00697BB7" w:rsidRPr="002E3C20">
        <w:rPr>
          <w:i/>
          <w:iCs/>
        </w:rPr>
        <w:t>3</w:t>
      </w:r>
      <w:r w:rsidR="00697BB7" w:rsidRPr="002E3C20">
        <w:t>, 491-508</w:t>
      </w:r>
      <w:r w:rsidR="00697BB7" w:rsidRPr="002E3C20">
        <w:rPr>
          <w:rFonts w:hint="eastAsia"/>
        </w:rPr>
        <w:t xml:space="preserve">. (b) </w:t>
      </w:r>
      <w:proofErr w:type="spellStart"/>
      <w:r w:rsidRPr="002E3C20">
        <w:t>Rashidian</w:t>
      </w:r>
      <w:proofErr w:type="spellEnd"/>
      <w:r w:rsidRPr="002E3C20">
        <w:t>, M.; Mahmoodi, M. M.; Shah, R.; Dozier, J. K.; Wagner, C. R.; Distefano, M. D.</w:t>
      </w:r>
      <w:r w:rsidR="00074BC2" w:rsidRPr="002E3C20">
        <w:t xml:space="preserve"> A Highly Efficient Catalyst for Oxime Ligation and </w:t>
      </w:r>
      <w:proofErr w:type="spellStart"/>
      <w:r w:rsidR="00074BC2" w:rsidRPr="002E3C20">
        <w:t>Hydrazone</w:t>
      </w:r>
      <w:proofErr w:type="spellEnd"/>
      <w:r w:rsidR="00074BC2" w:rsidRPr="002E3C20">
        <w:t>−Oxime</w:t>
      </w:r>
      <w:r w:rsidR="00074BC2" w:rsidRPr="002E3C20">
        <w:rPr>
          <w:rFonts w:hint="eastAsia"/>
        </w:rPr>
        <w:t xml:space="preserve"> </w:t>
      </w:r>
      <w:r w:rsidR="00074BC2" w:rsidRPr="002E3C20">
        <w:t>Exchange Suitable for Bioconjugation</w:t>
      </w:r>
      <w:r w:rsidR="00AF1D4C" w:rsidRPr="002E3C20">
        <w:rPr>
          <w:rFonts w:hint="eastAsia"/>
        </w:rPr>
        <w:t xml:space="preserve">. </w:t>
      </w:r>
      <w:r w:rsidRPr="002E3C20">
        <w:rPr>
          <w:i/>
          <w:iCs/>
        </w:rPr>
        <w:t>Bioconjugate Chem.</w:t>
      </w:r>
      <w:r w:rsidRPr="002E3C20">
        <w:rPr>
          <w:rFonts w:hint="eastAsia"/>
          <w:i/>
          <w:iCs/>
        </w:rPr>
        <w:t xml:space="preserve"> </w:t>
      </w:r>
      <w:r w:rsidRPr="002E3C20">
        <w:rPr>
          <w:b/>
        </w:rPr>
        <w:t>2013</w:t>
      </w:r>
      <w:r w:rsidRPr="002E3C20">
        <w:t xml:space="preserve">, </w:t>
      </w:r>
      <w:r w:rsidRPr="002E3C20">
        <w:rPr>
          <w:i/>
          <w:iCs/>
        </w:rPr>
        <w:t>24</w:t>
      </w:r>
      <w:r w:rsidRPr="002E3C20">
        <w:t>, 333-342.</w:t>
      </w:r>
      <w:r w:rsidRPr="002E3C20">
        <w:rPr>
          <w:rFonts w:hint="eastAsia"/>
        </w:rPr>
        <w:t xml:space="preserve"> (</w:t>
      </w:r>
      <w:r w:rsidR="00697BB7" w:rsidRPr="002E3C20">
        <w:rPr>
          <w:rFonts w:hint="eastAsia"/>
        </w:rPr>
        <w:t>c</w:t>
      </w:r>
      <w:r w:rsidRPr="002E3C20">
        <w:rPr>
          <w:rFonts w:hint="eastAsia"/>
        </w:rPr>
        <w:t xml:space="preserve">) </w:t>
      </w:r>
      <w:r w:rsidRPr="002E3C20">
        <w:t xml:space="preserve">Mahmoodi, M. M.; </w:t>
      </w:r>
      <w:proofErr w:type="spellStart"/>
      <w:r w:rsidRPr="002E3C20">
        <w:t>Rashidian</w:t>
      </w:r>
      <w:proofErr w:type="spellEnd"/>
      <w:r w:rsidRPr="002E3C20">
        <w:t>, M.; Zhang, Y.; Distefano, M. D.</w:t>
      </w:r>
      <w:r w:rsidR="006B2F8D" w:rsidRPr="002E3C20">
        <w:rPr>
          <w:rFonts w:hint="eastAsia"/>
        </w:rPr>
        <w:t xml:space="preserve"> Application of </w:t>
      </w:r>
      <w:r w:rsidR="006B2F8D" w:rsidRPr="002E3C20">
        <w:rPr>
          <w:rFonts w:hint="eastAsia"/>
          <w:i/>
        </w:rPr>
        <w:t>meta</w:t>
      </w:r>
      <w:r w:rsidR="006B2F8D" w:rsidRPr="002E3C20">
        <w:rPr>
          <w:rFonts w:hint="eastAsia"/>
        </w:rPr>
        <w:t>‐</w:t>
      </w:r>
      <w:r w:rsidR="006B2F8D" w:rsidRPr="002E3C20">
        <w:rPr>
          <w:rFonts w:hint="eastAsia"/>
        </w:rPr>
        <w:t xml:space="preserve"> and </w:t>
      </w:r>
      <w:r w:rsidR="006B2F8D" w:rsidRPr="002E3C20">
        <w:rPr>
          <w:rFonts w:hint="eastAsia"/>
          <w:i/>
        </w:rPr>
        <w:t>para</w:t>
      </w:r>
      <w:r w:rsidR="006B2F8D" w:rsidRPr="002E3C20">
        <w:rPr>
          <w:rFonts w:hint="eastAsia"/>
        </w:rPr>
        <w:t>‐</w:t>
      </w:r>
      <w:r w:rsidR="006B2F8D" w:rsidRPr="002E3C20">
        <w:rPr>
          <w:rFonts w:hint="eastAsia"/>
        </w:rPr>
        <w:t>Phenylenediamine as Enhanced Oxime Ligation Catalysts for Protein Labeling, PEGylation, Immobilization, and Release.</w:t>
      </w:r>
      <w:r w:rsidRPr="002E3C20">
        <w:rPr>
          <w:rFonts w:hint="eastAsia"/>
        </w:rPr>
        <w:t xml:space="preserve"> </w:t>
      </w:r>
      <w:proofErr w:type="spellStart"/>
      <w:r w:rsidRPr="002E3C20">
        <w:rPr>
          <w:i/>
        </w:rPr>
        <w:t>Curr</w:t>
      </w:r>
      <w:proofErr w:type="spellEnd"/>
      <w:r w:rsidRPr="002E3C20">
        <w:rPr>
          <w:i/>
        </w:rPr>
        <w:t xml:space="preserve">. </w:t>
      </w:r>
      <w:proofErr w:type="spellStart"/>
      <w:r w:rsidRPr="002E3C20">
        <w:rPr>
          <w:i/>
        </w:rPr>
        <w:t>Protoc</w:t>
      </w:r>
      <w:proofErr w:type="spellEnd"/>
      <w:r w:rsidRPr="002E3C20">
        <w:rPr>
          <w:i/>
        </w:rPr>
        <w:t>. Protein Sci.</w:t>
      </w:r>
      <w:r w:rsidRPr="002E3C20">
        <w:t xml:space="preserve"> </w:t>
      </w:r>
      <w:r w:rsidRPr="002E3C20">
        <w:rPr>
          <w:b/>
        </w:rPr>
        <w:t>2015</w:t>
      </w:r>
      <w:r w:rsidRPr="002E3C20">
        <w:t xml:space="preserve">, 79, 15.4.1-15.4.28.  </w:t>
      </w:r>
      <w:r w:rsidRPr="002E3C20">
        <w:rPr>
          <w:rFonts w:hint="eastAsia"/>
        </w:rPr>
        <w:t>(</w:t>
      </w:r>
      <w:r w:rsidR="00697BB7" w:rsidRPr="002E3C20">
        <w:rPr>
          <w:rFonts w:hint="eastAsia"/>
        </w:rPr>
        <w:t>d</w:t>
      </w:r>
      <w:r w:rsidRPr="002E3C20">
        <w:rPr>
          <w:rFonts w:hint="eastAsia"/>
        </w:rPr>
        <w:t xml:space="preserve">) </w:t>
      </w:r>
      <w:proofErr w:type="spellStart"/>
      <w:r w:rsidRPr="002E3C20">
        <w:t>Wendeler</w:t>
      </w:r>
      <w:proofErr w:type="spellEnd"/>
      <w:r w:rsidRPr="002E3C20">
        <w:t xml:space="preserve">, M.; Grinberg, L.; Wang, X.; Dawson, P. E.; Baca, M. </w:t>
      </w:r>
      <w:r w:rsidR="00074BC2" w:rsidRPr="002E3C20">
        <w:t>Enhanced Catalysis of Oxime-Based Bioconjugations by Substituted</w:t>
      </w:r>
      <w:r w:rsidR="00074BC2" w:rsidRPr="002E3C20">
        <w:rPr>
          <w:rFonts w:hint="eastAsia"/>
        </w:rPr>
        <w:t xml:space="preserve"> </w:t>
      </w:r>
      <w:r w:rsidR="00074BC2" w:rsidRPr="002E3C20">
        <w:t>Anilines</w:t>
      </w:r>
      <w:r w:rsidR="00074BC2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Bioconjugate Chem. </w:t>
      </w:r>
      <w:r w:rsidRPr="002E3C20">
        <w:rPr>
          <w:b/>
        </w:rPr>
        <w:t>2014</w:t>
      </w:r>
      <w:r w:rsidRPr="002E3C20">
        <w:t xml:space="preserve">, </w:t>
      </w:r>
      <w:r w:rsidRPr="002E3C20">
        <w:rPr>
          <w:i/>
          <w:iCs/>
        </w:rPr>
        <w:t>25</w:t>
      </w:r>
      <w:r w:rsidRPr="002E3C20">
        <w:t>, 93-101</w:t>
      </w:r>
      <w:r w:rsidRPr="002E3C20">
        <w:rPr>
          <w:rFonts w:hint="eastAsia"/>
        </w:rPr>
        <w:t>. (</w:t>
      </w:r>
      <w:r w:rsidR="00697BB7" w:rsidRPr="002E3C20">
        <w:rPr>
          <w:rFonts w:hint="eastAsia"/>
        </w:rPr>
        <w:t>e</w:t>
      </w:r>
      <w:r w:rsidRPr="002E3C20">
        <w:rPr>
          <w:rFonts w:hint="eastAsia"/>
        </w:rPr>
        <w:t xml:space="preserve">) </w:t>
      </w:r>
      <w:r w:rsidRPr="002E3C20">
        <w:t>Yuen, L. H.; Saxena, N. S.; Park, H. S.; Weinberg, K.; Kool, E. T.</w:t>
      </w:r>
      <w:r w:rsidR="00F46375" w:rsidRPr="002E3C20">
        <w:rPr>
          <w:rFonts w:hint="eastAsia"/>
        </w:rPr>
        <w:t xml:space="preserve"> </w:t>
      </w:r>
      <w:r w:rsidR="00F46375" w:rsidRPr="002E3C20">
        <w:t xml:space="preserve">Dark </w:t>
      </w:r>
      <w:proofErr w:type="spellStart"/>
      <w:r w:rsidR="00F46375" w:rsidRPr="002E3C20">
        <w:t>Hydrazone</w:t>
      </w:r>
      <w:proofErr w:type="spellEnd"/>
      <w:r w:rsidR="00F46375" w:rsidRPr="002E3C20">
        <w:t xml:space="preserve"> Fluorescence Labeling Agents Enable Imaging of</w:t>
      </w:r>
      <w:r w:rsidR="00F46375" w:rsidRPr="002E3C20">
        <w:rPr>
          <w:rFonts w:hint="eastAsia"/>
        </w:rPr>
        <w:t xml:space="preserve"> </w:t>
      </w:r>
      <w:r w:rsidR="00F46375" w:rsidRPr="002E3C20">
        <w:t>Cellular Aldehydic Load</w:t>
      </w:r>
      <w:r w:rsidR="00F46375" w:rsidRPr="002E3C20">
        <w:rPr>
          <w:rFonts w:hint="eastAsia"/>
        </w:rPr>
        <w:t>.</w:t>
      </w:r>
      <w:r w:rsidRPr="002E3C20">
        <w:t xml:space="preserve"> </w:t>
      </w:r>
      <w:r w:rsidRPr="002E3C20">
        <w:rPr>
          <w:i/>
          <w:iCs/>
        </w:rPr>
        <w:t>ACS Chem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Biol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</w:t>
      </w:r>
      <w:r w:rsidRPr="002E3C20">
        <w:rPr>
          <w:b/>
          <w:bCs/>
        </w:rPr>
        <w:t>2016,</w:t>
      </w:r>
      <w:r w:rsidRPr="002E3C20">
        <w:t xml:space="preserve"> </w:t>
      </w:r>
      <w:r w:rsidRPr="002E3C20">
        <w:rPr>
          <w:i/>
          <w:iCs/>
        </w:rPr>
        <w:t>11</w:t>
      </w:r>
      <w:r w:rsidR="00697BB7" w:rsidRPr="002E3C20">
        <w:t>, 2312-2319</w:t>
      </w:r>
      <w:r w:rsidR="002820B3" w:rsidRPr="002E3C20">
        <w:t>.</w:t>
      </w:r>
    </w:p>
    <w:p w14:paraId="01ECDCAD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(9) (a) </w:t>
      </w:r>
      <w:proofErr w:type="spellStart"/>
      <w:r w:rsidRPr="002E3C20">
        <w:t>Crisalli</w:t>
      </w:r>
      <w:proofErr w:type="spellEnd"/>
      <w:r w:rsidRPr="002E3C20">
        <w:t>, P.; Kool, E. T</w:t>
      </w:r>
      <w:r w:rsidRPr="002E3C20">
        <w:rPr>
          <w:rFonts w:hint="eastAsia"/>
        </w:rPr>
        <w:t>.</w:t>
      </w:r>
      <w:r w:rsidR="005F7914" w:rsidRPr="002E3C20">
        <w:rPr>
          <w:rFonts w:hint="eastAsia"/>
        </w:rPr>
        <w:t xml:space="preserve"> </w:t>
      </w:r>
      <w:r w:rsidR="005F7914" w:rsidRPr="002E3C20">
        <w:t xml:space="preserve">Water-Soluble </w:t>
      </w:r>
      <w:proofErr w:type="spellStart"/>
      <w:r w:rsidR="005F7914" w:rsidRPr="002E3C20">
        <w:t>Organocatalysts</w:t>
      </w:r>
      <w:proofErr w:type="spellEnd"/>
      <w:r w:rsidR="005F7914" w:rsidRPr="002E3C20">
        <w:t xml:space="preserve"> for </w:t>
      </w:r>
      <w:proofErr w:type="spellStart"/>
      <w:r w:rsidR="005F7914" w:rsidRPr="002E3C20">
        <w:t>Hydrazone</w:t>
      </w:r>
      <w:proofErr w:type="spellEnd"/>
      <w:r w:rsidR="005F7914" w:rsidRPr="002E3C20">
        <w:t xml:space="preserve"> and Oxime Formation</w:t>
      </w:r>
      <w:r w:rsidR="005F7914" w:rsidRPr="002E3C20">
        <w:rPr>
          <w:rFonts w:hint="eastAsia"/>
        </w:rPr>
        <w:t>.</w:t>
      </w:r>
      <w:r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J. Org. Chem. </w:t>
      </w:r>
      <w:r w:rsidRPr="002E3C20">
        <w:rPr>
          <w:b/>
          <w:bCs/>
        </w:rPr>
        <w:t>2013,</w:t>
      </w:r>
      <w:r w:rsidRPr="002E3C20">
        <w:t xml:space="preserve"> </w:t>
      </w:r>
      <w:r w:rsidRPr="002E3C20">
        <w:rPr>
          <w:i/>
          <w:iCs/>
        </w:rPr>
        <w:t>78</w:t>
      </w:r>
      <w:r w:rsidRPr="002E3C20">
        <w:t>, 1184-1189.</w:t>
      </w:r>
      <w:r w:rsidRPr="002E3C20">
        <w:rPr>
          <w:rFonts w:hint="eastAsia"/>
        </w:rPr>
        <w:t xml:space="preserve"> (b) </w:t>
      </w:r>
      <w:r w:rsidRPr="002E3C20">
        <w:t xml:space="preserve">Larsen, D.; </w:t>
      </w:r>
      <w:proofErr w:type="spellStart"/>
      <w:r w:rsidRPr="002E3C20">
        <w:t>Pittelkow</w:t>
      </w:r>
      <w:proofErr w:type="spellEnd"/>
      <w:r w:rsidRPr="002E3C20">
        <w:t xml:space="preserve">, M.; </w:t>
      </w:r>
      <w:proofErr w:type="spellStart"/>
      <w:r w:rsidRPr="002E3C20">
        <w:t>Karmakar</w:t>
      </w:r>
      <w:proofErr w:type="spellEnd"/>
      <w:r w:rsidRPr="002E3C20">
        <w:t>, S.; Kool, E. T.</w:t>
      </w:r>
      <w:r w:rsidR="005F7914" w:rsidRPr="002E3C20">
        <w:rPr>
          <w:rFonts w:hint="eastAsia"/>
        </w:rPr>
        <w:t xml:space="preserve"> </w:t>
      </w:r>
      <w:r w:rsidR="005F7914" w:rsidRPr="002E3C20">
        <w:t xml:space="preserve">New </w:t>
      </w:r>
      <w:proofErr w:type="spellStart"/>
      <w:r w:rsidR="005F7914" w:rsidRPr="002E3C20">
        <w:t>Organocatalyst</w:t>
      </w:r>
      <w:proofErr w:type="spellEnd"/>
      <w:r w:rsidR="005F7914" w:rsidRPr="002E3C20">
        <w:t xml:space="preserve"> Scaffolds with High Activity in Promoting</w:t>
      </w:r>
      <w:r w:rsidR="005F7914" w:rsidRPr="002E3C20">
        <w:rPr>
          <w:rFonts w:hint="eastAsia"/>
        </w:rPr>
        <w:t xml:space="preserve"> </w:t>
      </w:r>
      <w:proofErr w:type="spellStart"/>
      <w:r w:rsidR="005F7914" w:rsidRPr="002E3C20">
        <w:t>Hydrazone</w:t>
      </w:r>
      <w:proofErr w:type="spellEnd"/>
      <w:r w:rsidR="005F7914" w:rsidRPr="002E3C20">
        <w:t xml:space="preserve"> and Oxime Formation at Neutral </w:t>
      </w:r>
      <w:proofErr w:type="spellStart"/>
      <w:r w:rsidR="005F7914" w:rsidRPr="002E3C20">
        <w:t>pH</w:t>
      </w:r>
      <w:r w:rsidR="005F7914" w:rsidRPr="002E3C20">
        <w:rPr>
          <w:rFonts w:hint="eastAsia"/>
        </w:rPr>
        <w:t>.</w:t>
      </w:r>
      <w:proofErr w:type="spellEnd"/>
      <w:r w:rsidRPr="002E3C20">
        <w:t xml:space="preserve"> </w:t>
      </w:r>
      <w:r w:rsidRPr="002E3C20">
        <w:rPr>
          <w:i/>
          <w:iCs/>
        </w:rPr>
        <w:t xml:space="preserve">Org. Lett. </w:t>
      </w:r>
      <w:r w:rsidRPr="002E3C20">
        <w:rPr>
          <w:b/>
          <w:bCs/>
        </w:rPr>
        <w:t>2015,</w:t>
      </w:r>
      <w:r w:rsidRPr="002E3C20">
        <w:t xml:space="preserve"> </w:t>
      </w:r>
      <w:r w:rsidRPr="002E3C20">
        <w:rPr>
          <w:i/>
          <w:iCs/>
        </w:rPr>
        <w:t>17</w:t>
      </w:r>
      <w:r w:rsidRPr="002E3C20">
        <w:t>, 274-277.</w:t>
      </w:r>
    </w:p>
    <w:p w14:paraId="76DA8A13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>(10) (a)</w:t>
      </w:r>
      <w:proofErr w:type="spellStart"/>
      <w:r w:rsidRPr="002E3C20">
        <w:t>Crisalli</w:t>
      </w:r>
      <w:proofErr w:type="spellEnd"/>
      <w:r w:rsidRPr="002E3C20">
        <w:t>, P.; Kool, E. T.</w:t>
      </w:r>
      <w:r w:rsidR="00D96A49" w:rsidRPr="002E3C20">
        <w:rPr>
          <w:rFonts w:hint="eastAsia"/>
        </w:rPr>
        <w:t xml:space="preserve"> </w:t>
      </w:r>
      <w:r w:rsidR="00D96A49" w:rsidRPr="002E3C20">
        <w:t xml:space="preserve">Importance of ortho Proton Donors in Catalysis of </w:t>
      </w:r>
      <w:proofErr w:type="spellStart"/>
      <w:r w:rsidR="00D96A49" w:rsidRPr="002E3C20">
        <w:t>Hydrazone</w:t>
      </w:r>
      <w:proofErr w:type="spellEnd"/>
      <w:r w:rsidR="00D96A49" w:rsidRPr="002E3C20">
        <w:t xml:space="preserve"> Formation</w:t>
      </w:r>
      <w:r w:rsidR="00D96A49" w:rsidRPr="002E3C20">
        <w:rPr>
          <w:rFonts w:hint="eastAsia"/>
        </w:rPr>
        <w:t>.</w:t>
      </w:r>
      <w:r w:rsidRPr="002E3C20">
        <w:rPr>
          <w:rFonts w:hint="eastAsia"/>
        </w:rPr>
        <w:t xml:space="preserve"> </w:t>
      </w:r>
      <w:r w:rsidRPr="002E3C20">
        <w:rPr>
          <w:i/>
          <w:iCs/>
        </w:rPr>
        <w:t xml:space="preserve">Org. Lett. </w:t>
      </w:r>
      <w:r w:rsidRPr="002E3C20">
        <w:rPr>
          <w:b/>
          <w:bCs/>
        </w:rPr>
        <w:t>2013,</w:t>
      </w:r>
      <w:r w:rsidRPr="002E3C20">
        <w:t xml:space="preserve"> </w:t>
      </w:r>
      <w:r w:rsidRPr="002E3C20">
        <w:rPr>
          <w:i/>
          <w:iCs/>
        </w:rPr>
        <w:t>15</w:t>
      </w:r>
      <w:r w:rsidRPr="002E3C20">
        <w:t>, 1646-1649.</w:t>
      </w:r>
      <w:r w:rsidRPr="002E3C20">
        <w:rPr>
          <w:rFonts w:hint="eastAsia"/>
        </w:rPr>
        <w:t xml:space="preserve"> (b) </w:t>
      </w:r>
      <w:r w:rsidRPr="002E3C20">
        <w:t xml:space="preserve">Larsen, D.; </w:t>
      </w:r>
      <w:proofErr w:type="spellStart"/>
      <w:r w:rsidRPr="002E3C20">
        <w:t>Kietrys</w:t>
      </w:r>
      <w:proofErr w:type="spellEnd"/>
      <w:r w:rsidRPr="002E3C20">
        <w:t xml:space="preserve">, A. M.; Clark, S. A.; Park, H. S.; </w:t>
      </w:r>
      <w:proofErr w:type="spellStart"/>
      <w:r w:rsidRPr="002E3C20">
        <w:t>Ekebergh</w:t>
      </w:r>
      <w:proofErr w:type="spellEnd"/>
      <w:r w:rsidRPr="002E3C20">
        <w:t>, A.; Kool, E. T.</w:t>
      </w:r>
      <w:r w:rsidR="00D96A49" w:rsidRPr="002E3C20">
        <w:rPr>
          <w:rFonts w:hint="eastAsia"/>
        </w:rPr>
        <w:t xml:space="preserve"> </w:t>
      </w:r>
      <w:r w:rsidR="00D96A49" w:rsidRPr="002E3C20">
        <w:t>Exceptionally rapid oxime and hydrazine</w:t>
      </w:r>
      <w:r w:rsidR="00D96A49" w:rsidRPr="002E3C20">
        <w:rPr>
          <w:rFonts w:hint="eastAsia"/>
        </w:rPr>
        <w:t xml:space="preserve"> </w:t>
      </w:r>
      <w:r w:rsidR="00D96A49" w:rsidRPr="002E3C20">
        <w:t>formation promoted by catalytic amine buffers</w:t>
      </w:r>
      <w:r w:rsidR="00D96A49" w:rsidRPr="002E3C20">
        <w:rPr>
          <w:rFonts w:hint="eastAsia"/>
        </w:rPr>
        <w:t xml:space="preserve"> </w:t>
      </w:r>
      <w:r w:rsidR="00D96A49" w:rsidRPr="002E3C20">
        <w:t>with low toxicity</w:t>
      </w:r>
      <w:r w:rsidR="005522E0" w:rsidRPr="002E3C20">
        <w:rPr>
          <w:rFonts w:hint="eastAsia"/>
        </w:rPr>
        <w:t xml:space="preserve">. </w:t>
      </w:r>
      <w:r w:rsidRPr="002E3C20">
        <w:rPr>
          <w:i/>
          <w:iCs/>
        </w:rPr>
        <w:t xml:space="preserve">Chem. Sci. </w:t>
      </w:r>
      <w:r w:rsidRPr="002E3C20">
        <w:rPr>
          <w:b/>
          <w:bCs/>
        </w:rPr>
        <w:t>2018,</w:t>
      </w:r>
      <w:r w:rsidRPr="002E3C20">
        <w:t xml:space="preserve"> </w:t>
      </w:r>
      <w:r w:rsidRPr="002E3C20">
        <w:rPr>
          <w:i/>
          <w:iCs/>
        </w:rPr>
        <w:t>9</w:t>
      </w:r>
      <w:r w:rsidRPr="002E3C20">
        <w:t>, 5252-5259.</w:t>
      </w:r>
    </w:p>
    <w:p w14:paraId="38EFE1B5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(11) (a) </w:t>
      </w:r>
      <w:proofErr w:type="spellStart"/>
      <w:r w:rsidRPr="002E3C20">
        <w:t>Drienovská</w:t>
      </w:r>
      <w:proofErr w:type="spellEnd"/>
      <w:r w:rsidRPr="002E3C20">
        <w:t xml:space="preserve">, I.; Mayer, C.; </w:t>
      </w:r>
      <w:proofErr w:type="spellStart"/>
      <w:r w:rsidRPr="002E3C20">
        <w:t>Dulson</w:t>
      </w:r>
      <w:proofErr w:type="spellEnd"/>
      <w:r w:rsidRPr="002E3C20">
        <w:t xml:space="preserve">, C.; </w:t>
      </w:r>
      <w:proofErr w:type="spellStart"/>
      <w:r w:rsidRPr="002E3C20">
        <w:t>Roelfes</w:t>
      </w:r>
      <w:proofErr w:type="spellEnd"/>
      <w:r w:rsidRPr="002E3C20">
        <w:t xml:space="preserve">, G. </w:t>
      </w:r>
      <w:r w:rsidR="00F15F66" w:rsidRPr="002E3C20">
        <w:t xml:space="preserve">A designer enzyme for </w:t>
      </w:r>
      <w:proofErr w:type="spellStart"/>
      <w:r w:rsidR="00F15F66" w:rsidRPr="002E3C20">
        <w:t>hydrazone</w:t>
      </w:r>
      <w:proofErr w:type="spellEnd"/>
      <w:r w:rsidR="00F15F66" w:rsidRPr="002E3C20">
        <w:t xml:space="preserve"> and oxime</w:t>
      </w:r>
      <w:r w:rsidR="00F15F66" w:rsidRPr="002E3C20">
        <w:rPr>
          <w:rFonts w:hint="eastAsia"/>
        </w:rPr>
        <w:t xml:space="preserve"> </w:t>
      </w:r>
      <w:r w:rsidR="00F15F66" w:rsidRPr="002E3C20">
        <w:t>formation featuring an unnatural catalytic</w:t>
      </w:r>
      <w:r w:rsidR="00F15F66" w:rsidRPr="002E3C20">
        <w:rPr>
          <w:rFonts w:hint="eastAsia"/>
        </w:rPr>
        <w:t xml:space="preserve"> </w:t>
      </w:r>
      <w:r w:rsidR="00F15F66" w:rsidRPr="002E3C20">
        <w:t>aniline residue</w:t>
      </w:r>
      <w:r w:rsidR="00F15F66" w:rsidRPr="002E3C20">
        <w:rPr>
          <w:rFonts w:hint="eastAsia"/>
        </w:rPr>
        <w:t>.</w:t>
      </w:r>
      <w:r w:rsidR="00F15F66" w:rsidRPr="002E3C20">
        <w:rPr>
          <w:i/>
          <w:iCs/>
        </w:rPr>
        <w:t xml:space="preserve"> </w:t>
      </w:r>
      <w:r w:rsidRPr="002E3C20">
        <w:rPr>
          <w:i/>
          <w:iCs/>
        </w:rPr>
        <w:t xml:space="preserve">Nat. Chem. </w:t>
      </w:r>
      <w:r w:rsidRPr="002E3C20">
        <w:rPr>
          <w:b/>
          <w:bCs/>
        </w:rPr>
        <w:t>2018,</w:t>
      </w:r>
      <w:r w:rsidRPr="002E3C20">
        <w:t xml:space="preserve"> </w:t>
      </w:r>
      <w:r w:rsidRPr="002E3C20">
        <w:rPr>
          <w:i/>
          <w:iCs/>
        </w:rPr>
        <w:t>10</w:t>
      </w:r>
      <w:r w:rsidRPr="002E3C20">
        <w:t>, 946-952.</w:t>
      </w:r>
      <w:r w:rsidRPr="002E3C20">
        <w:rPr>
          <w:rFonts w:hint="eastAsia"/>
        </w:rPr>
        <w:t xml:space="preserve"> (b) </w:t>
      </w:r>
      <w:proofErr w:type="spellStart"/>
      <w:r w:rsidR="0067366E" w:rsidRPr="002E3C20">
        <w:t>Roelfes</w:t>
      </w:r>
      <w:proofErr w:type="spellEnd"/>
      <w:r w:rsidR="0067366E" w:rsidRPr="002E3C20">
        <w:t>, G.</w:t>
      </w:r>
      <w:r w:rsidR="0067366E" w:rsidRPr="002E3C20">
        <w:rPr>
          <w:rFonts w:hint="eastAsia"/>
        </w:rPr>
        <w:t xml:space="preserve"> </w:t>
      </w:r>
      <w:proofErr w:type="spellStart"/>
      <w:r w:rsidR="0067366E" w:rsidRPr="002E3C20">
        <w:t>LmrR</w:t>
      </w:r>
      <w:proofErr w:type="spellEnd"/>
      <w:r w:rsidR="0067366E" w:rsidRPr="002E3C20">
        <w:t>: a privileged scaffold for artificial metalloenzymes</w:t>
      </w:r>
      <w:r w:rsidR="0067366E" w:rsidRPr="002E3C20">
        <w:rPr>
          <w:rFonts w:hint="eastAsia"/>
        </w:rPr>
        <w:t xml:space="preserve">. </w:t>
      </w:r>
      <w:r w:rsidRPr="002E3C20">
        <w:rPr>
          <w:i/>
          <w:iCs/>
        </w:rPr>
        <w:t>Acc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Chem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Res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</w:t>
      </w:r>
      <w:r w:rsidRPr="002E3C20">
        <w:rPr>
          <w:b/>
          <w:bCs/>
        </w:rPr>
        <w:t>2019,</w:t>
      </w:r>
      <w:r w:rsidRPr="002E3C20">
        <w:t xml:space="preserve"> </w:t>
      </w:r>
      <w:r w:rsidRPr="002E3C20">
        <w:rPr>
          <w:i/>
          <w:iCs/>
        </w:rPr>
        <w:t>52</w:t>
      </w:r>
      <w:r w:rsidRPr="002E3C20">
        <w:t>, 545-556.</w:t>
      </w:r>
    </w:p>
    <w:p w14:paraId="65B2AF66" w14:textId="65C49FBF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(12) </w:t>
      </w:r>
      <w:proofErr w:type="spellStart"/>
      <w:r w:rsidR="00345B4A" w:rsidRPr="002E3C20">
        <w:t>Hemalatha</w:t>
      </w:r>
      <w:proofErr w:type="spellEnd"/>
      <w:r w:rsidR="00345B4A" w:rsidRPr="002E3C20">
        <w:t xml:space="preserve">, M. R. K.; </w:t>
      </w:r>
      <w:proofErr w:type="spellStart"/>
      <w:r w:rsidR="00345B4A" w:rsidRPr="002E3C20">
        <w:t>Noorbatcha</w:t>
      </w:r>
      <w:proofErr w:type="spellEnd"/>
      <w:r w:rsidR="00345B4A" w:rsidRPr="002E3C20">
        <w:t>, I. An Undergraduate Physical Chemistry Experiment on the</w:t>
      </w:r>
      <w:r w:rsidR="00345B4A" w:rsidRPr="002E3C20">
        <w:rPr>
          <w:rFonts w:hint="eastAsia"/>
        </w:rPr>
        <w:t xml:space="preserve"> </w:t>
      </w:r>
      <w:r w:rsidR="00345B4A" w:rsidRPr="002E3C20">
        <w:t>Analysis of First-Order Kinetic Data</w:t>
      </w:r>
      <w:r w:rsidR="00345B4A" w:rsidRPr="002E3C20">
        <w:rPr>
          <w:rFonts w:hint="eastAsia"/>
        </w:rPr>
        <w:t xml:space="preserve">. </w:t>
      </w:r>
      <w:r w:rsidR="00345B4A" w:rsidRPr="002E3C20">
        <w:rPr>
          <w:i/>
          <w:iCs/>
        </w:rPr>
        <w:t>J</w:t>
      </w:r>
      <w:r w:rsidR="00345B4A" w:rsidRPr="002E3C20">
        <w:rPr>
          <w:rFonts w:hint="eastAsia"/>
          <w:i/>
          <w:iCs/>
        </w:rPr>
        <w:t>.</w:t>
      </w:r>
      <w:r w:rsidR="00345B4A" w:rsidRPr="002E3C20">
        <w:rPr>
          <w:i/>
          <w:iCs/>
        </w:rPr>
        <w:t xml:space="preserve"> Chem</w:t>
      </w:r>
      <w:r w:rsidR="00345B4A" w:rsidRPr="002E3C20">
        <w:rPr>
          <w:rFonts w:hint="eastAsia"/>
          <w:i/>
          <w:iCs/>
        </w:rPr>
        <w:t>.</w:t>
      </w:r>
      <w:r w:rsidR="00345B4A" w:rsidRPr="002E3C20">
        <w:rPr>
          <w:i/>
          <w:iCs/>
        </w:rPr>
        <w:t xml:space="preserve"> Educ</w:t>
      </w:r>
      <w:r w:rsidR="00345B4A" w:rsidRPr="002E3C20">
        <w:rPr>
          <w:rFonts w:hint="eastAsia"/>
          <w:i/>
          <w:iCs/>
        </w:rPr>
        <w:t>.</w:t>
      </w:r>
      <w:r w:rsidR="00345B4A" w:rsidRPr="002E3C20">
        <w:rPr>
          <w:i/>
          <w:iCs/>
        </w:rPr>
        <w:t xml:space="preserve"> </w:t>
      </w:r>
      <w:r w:rsidR="00345B4A" w:rsidRPr="002E3C20">
        <w:rPr>
          <w:b/>
          <w:bCs/>
        </w:rPr>
        <w:t>1997,</w:t>
      </w:r>
      <w:r w:rsidR="00345B4A" w:rsidRPr="002E3C20">
        <w:t xml:space="preserve"> </w:t>
      </w:r>
      <w:r w:rsidR="00345B4A" w:rsidRPr="002E3C20">
        <w:rPr>
          <w:i/>
          <w:iCs/>
        </w:rPr>
        <w:t>74</w:t>
      </w:r>
      <w:r w:rsidR="00345B4A" w:rsidRPr="002E3C20">
        <w:t>, 972</w:t>
      </w:r>
      <w:r w:rsidR="00345B4A" w:rsidRPr="002E3C20">
        <w:rPr>
          <w:rFonts w:hint="eastAsia"/>
        </w:rPr>
        <w:t>-974</w:t>
      </w:r>
      <w:r w:rsidR="00345B4A" w:rsidRPr="002E3C20">
        <w:t>.</w:t>
      </w:r>
    </w:p>
    <w:p w14:paraId="12FFC34F" w14:textId="65099EDA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(13) </w:t>
      </w:r>
      <w:r w:rsidR="00345B4A" w:rsidRPr="002E3C20">
        <w:t xml:space="preserve">Yang, D.; Zuccarello, G.; Mattes, B. R., Physical Stabilization or Chemical Degradation of Concentrated Solutions of Polyaniline Emeraldine Base Containing Secondary Amine Additives. </w:t>
      </w:r>
      <w:r w:rsidR="00345B4A" w:rsidRPr="002E3C20">
        <w:rPr>
          <w:i/>
          <w:iCs/>
        </w:rPr>
        <w:t xml:space="preserve">Macromolecules </w:t>
      </w:r>
      <w:r w:rsidR="00345B4A" w:rsidRPr="002E3C20">
        <w:rPr>
          <w:b/>
          <w:bCs/>
        </w:rPr>
        <w:t>2002,</w:t>
      </w:r>
      <w:r w:rsidR="00345B4A" w:rsidRPr="002E3C20">
        <w:t xml:space="preserve"> </w:t>
      </w:r>
      <w:r w:rsidR="00345B4A" w:rsidRPr="002E3C20">
        <w:rPr>
          <w:i/>
          <w:iCs/>
        </w:rPr>
        <w:t>35</w:t>
      </w:r>
      <w:r w:rsidR="00345B4A" w:rsidRPr="002E3C20">
        <w:t>, 5304-5313</w:t>
      </w:r>
      <w:r w:rsidR="00345B4A" w:rsidRPr="002E3C20">
        <w:rPr>
          <w:rFonts w:hint="eastAsia"/>
        </w:rPr>
        <w:t>.</w:t>
      </w:r>
    </w:p>
    <w:p w14:paraId="78F46CB6" w14:textId="2482A301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(14) </w:t>
      </w:r>
      <w:proofErr w:type="spellStart"/>
      <w:r w:rsidR="002460BE" w:rsidRPr="002E3C20">
        <w:t>Lv</w:t>
      </w:r>
      <w:proofErr w:type="spellEnd"/>
      <w:r w:rsidR="002460BE" w:rsidRPr="002E3C20">
        <w:t xml:space="preserve">, J.; Zhang, Q.; Cai, M.; Han, Y.; Luo, S., Aromatic </w:t>
      </w:r>
      <w:proofErr w:type="spellStart"/>
      <w:r w:rsidR="002460BE" w:rsidRPr="002E3C20">
        <w:t>Aminocatalysis</w:t>
      </w:r>
      <w:proofErr w:type="spellEnd"/>
      <w:r w:rsidR="002460BE" w:rsidRPr="002E3C20">
        <w:rPr>
          <w:rFonts w:hint="eastAsia"/>
          <w:i/>
          <w:iCs/>
        </w:rPr>
        <w:t xml:space="preserve">. </w:t>
      </w:r>
      <w:r w:rsidR="002460BE" w:rsidRPr="002E3C20">
        <w:rPr>
          <w:i/>
          <w:iCs/>
        </w:rPr>
        <w:t>Chem</w:t>
      </w:r>
      <w:r w:rsidR="002460BE" w:rsidRPr="002E3C20">
        <w:rPr>
          <w:rFonts w:hint="eastAsia"/>
          <w:i/>
          <w:iCs/>
        </w:rPr>
        <w:t>.</w:t>
      </w:r>
      <w:r w:rsidR="002460BE" w:rsidRPr="002E3C20">
        <w:rPr>
          <w:i/>
          <w:iCs/>
        </w:rPr>
        <w:t xml:space="preserve"> Asia</w:t>
      </w:r>
      <w:r w:rsidR="002460BE" w:rsidRPr="002E3C20">
        <w:rPr>
          <w:rFonts w:hint="eastAsia"/>
          <w:i/>
          <w:iCs/>
        </w:rPr>
        <w:t>n</w:t>
      </w:r>
      <w:r w:rsidR="002460BE" w:rsidRPr="002E3C20">
        <w:rPr>
          <w:i/>
          <w:iCs/>
        </w:rPr>
        <w:t xml:space="preserve"> J</w:t>
      </w:r>
      <w:r w:rsidR="002460BE" w:rsidRPr="002E3C20">
        <w:rPr>
          <w:rFonts w:hint="eastAsia"/>
          <w:i/>
          <w:iCs/>
        </w:rPr>
        <w:t>.</w:t>
      </w:r>
      <w:r w:rsidR="002460BE" w:rsidRPr="002E3C20">
        <w:rPr>
          <w:i/>
          <w:iCs/>
        </w:rPr>
        <w:t xml:space="preserve"> </w:t>
      </w:r>
      <w:r w:rsidR="002460BE" w:rsidRPr="002E3C20">
        <w:rPr>
          <w:b/>
          <w:bCs/>
        </w:rPr>
        <w:t>2018,</w:t>
      </w:r>
      <w:r w:rsidR="002460BE" w:rsidRPr="002E3C20">
        <w:t xml:space="preserve"> </w:t>
      </w:r>
      <w:r w:rsidR="002460BE" w:rsidRPr="002E3C20">
        <w:rPr>
          <w:i/>
          <w:iCs/>
        </w:rPr>
        <w:t>13</w:t>
      </w:r>
      <w:r w:rsidR="002460BE" w:rsidRPr="002E3C20">
        <w:t>, 740-753.</w:t>
      </w:r>
    </w:p>
    <w:p w14:paraId="53FB791A" w14:textId="14D68D2A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 (15)</w:t>
      </w:r>
      <w:r w:rsidR="002460BE" w:rsidRPr="002E3C20">
        <w:t xml:space="preserve"> Vargas, E. L.; Velázquez, J. A.; Rodrigo, E.; Reinecke, H.; Rodríguez-Hernández, J.; Fernández-</w:t>
      </w:r>
      <w:proofErr w:type="spellStart"/>
      <w:r w:rsidR="002460BE" w:rsidRPr="002E3C20">
        <w:t>Mayoralas</w:t>
      </w:r>
      <w:proofErr w:type="spellEnd"/>
      <w:r w:rsidR="002460BE" w:rsidRPr="002E3C20">
        <w:t xml:space="preserve">, A.; Gallardo, A.; Cid, M. B., </w:t>
      </w:r>
      <w:proofErr w:type="spellStart"/>
      <w:r w:rsidR="002460BE" w:rsidRPr="002E3C20">
        <w:t>pKa</w:t>
      </w:r>
      <w:proofErr w:type="spellEnd"/>
      <w:r w:rsidR="002460BE" w:rsidRPr="002E3C20">
        <w:t xml:space="preserve"> Modulation of Pyrrolidine-Based Catalytic Polymers Used for the Preparation of Glycosyl Hydrazides at Physiological pH and Temperature. </w:t>
      </w:r>
      <w:r w:rsidR="002460BE" w:rsidRPr="002E3C20">
        <w:rPr>
          <w:i/>
          <w:iCs/>
        </w:rPr>
        <w:t>ACS Appl</w:t>
      </w:r>
      <w:r w:rsidR="002460BE" w:rsidRPr="002E3C20">
        <w:rPr>
          <w:rFonts w:hint="eastAsia"/>
          <w:i/>
          <w:iCs/>
        </w:rPr>
        <w:t>.</w:t>
      </w:r>
      <w:r w:rsidR="002460BE" w:rsidRPr="002E3C20">
        <w:rPr>
          <w:i/>
          <w:iCs/>
        </w:rPr>
        <w:t xml:space="preserve"> Bio Mater</w:t>
      </w:r>
      <w:r w:rsidR="002460BE" w:rsidRPr="002E3C20">
        <w:rPr>
          <w:rFonts w:hint="eastAsia"/>
          <w:i/>
          <w:iCs/>
        </w:rPr>
        <w:t>.</w:t>
      </w:r>
      <w:r w:rsidR="002460BE" w:rsidRPr="002E3C20">
        <w:rPr>
          <w:i/>
          <w:iCs/>
        </w:rPr>
        <w:t xml:space="preserve"> </w:t>
      </w:r>
      <w:r w:rsidR="002460BE" w:rsidRPr="002E3C20">
        <w:rPr>
          <w:b/>
          <w:bCs/>
        </w:rPr>
        <w:t>2020,</w:t>
      </w:r>
      <w:r w:rsidR="002460BE" w:rsidRPr="002E3C20">
        <w:t xml:space="preserve"> </w:t>
      </w:r>
      <w:r w:rsidR="002460BE" w:rsidRPr="002E3C20">
        <w:rPr>
          <w:i/>
          <w:iCs/>
        </w:rPr>
        <w:t>3</w:t>
      </w:r>
      <w:r w:rsidR="002460BE" w:rsidRPr="002E3C20">
        <w:t>, 1955-1967.</w:t>
      </w:r>
      <w:r w:rsidR="002460BE" w:rsidRPr="002E3C20">
        <w:rPr>
          <w:rFonts w:hint="eastAsia"/>
        </w:rPr>
        <w:t xml:space="preserve"> </w:t>
      </w:r>
    </w:p>
    <w:p w14:paraId="7161C55E" w14:textId="77777777" w:rsidR="00636648" w:rsidRPr="002E3C20" w:rsidRDefault="00636648" w:rsidP="00AC4001">
      <w:pPr>
        <w:pStyle w:val="TFReferencesSection"/>
      </w:pPr>
      <w:r w:rsidRPr="002E3C20">
        <w:rPr>
          <w:rFonts w:hint="eastAsia"/>
        </w:rPr>
        <w:t xml:space="preserve">(16) </w:t>
      </w:r>
      <w:proofErr w:type="spellStart"/>
      <w:r w:rsidRPr="002E3C20">
        <w:t>Aubry</w:t>
      </w:r>
      <w:proofErr w:type="spellEnd"/>
      <w:r w:rsidRPr="002E3C20">
        <w:t xml:space="preserve">, C.; Wilson, A. J.; Emmerson, D.; Murphy, E.; Chan, Y. Y.; Dickens, M. P.; García, M. D.; Jenkins, P. R.; </w:t>
      </w:r>
      <w:proofErr w:type="spellStart"/>
      <w:r w:rsidRPr="002E3C20">
        <w:t>Mahale</w:t>
      </w:r>
      <w:proofErr w:type="spellEnd"/>
      <w:r w:rsidRPr="002E3C20">
        <w:t>, S.;</w:t>
      </w:r>
      <w:r w:rsidRPr="002E3C20">
        <w:rPr>
          <w:rFonts w:hint="eastAsia"/>
        </w:rPr>
        <w:t xml:space="preserve"> </w:t>
      </w:r>
      <w:r w:rsidRPr="002E3C20">
        <w:t>Chaudhuri,</w:t>
      </w:r>
      <w:r w:rsidRPr="002E3C20">
        <w:rPr>
          <w:rFonts w:hint="eastAsia"/>
        </w:rPr>
        <w:t xml:space="preserve"> </w:t>
      </w:r>
      <w:r w:rsidRPr="002E3C20">
        <w:t>B.</w:t>
      </w:r>
      <w:r w:rsidR="0071712E" w:rsidRPr="002E3C20">
        <w:t xml:space="preserve"> </w:t>
      </w:r>
      <w:proofErr w:type="spellStart"/>
      <w:r w:rsidR="0071712E" w:rsidRPr="002E3C20">
        <w:t>Fascaplysin</w:t>
      </w:r>
      <w:proofErr w:type="spellEnd"/>
      <w:r w:rsidR="0071712E" w:rsidRPr="002E3C20">
        <w:t xml:space="preserve">-inspired </w:t>
      </w:r>
      <w:proofErr w:type="spellStart"/>
      <w:r w:rsidR="0071712E" w:rsidRPr="002E3C20">
        <w:t>diindolyls</w:t>
      </w:r>
      <w:proofErr w:type="spellEnd"/>
      <w:r w:rsidR="0071712E" w:rsidRPr="002E3C20">
        <w:t xml:space="preserve"> as selective inhibitors of CDK4/cyclin D1</w:t>
      </w:r>
      <w:r w:rsidR="0071712E" w:rsidRPr="002E3C20">
        <w:rPr>
          <w:rFonts w:hint="eastAsia"/>
        </w:rPr>
        <w:t xml:space="preserve">. </w:t>
      </w:r>
      <w:proofErr w:type="spellStart"/>
      <w:r w:rsidRPr="002E3C20">
        <w:rPr>
          <w:i/>
          <w:iCs/>
        </w:rPr>
        <w:t>Bioorg</w:t>
      </w:r>
      <w:proofErr w:type="spellEnd"/>
      <w:r w:rsidRPr="002E3C20">
        <w:rPr>
          <w:rFonts w:hint="eastAsia"/>
          <w:i/>
          <w:iCs/>
        </w:rPr>
        <w:t xml:space="preserve">. </w:t>
      </w:r>
      <w:r w:rsidRPr="002E3C20">
        <w:rPr>
          <w:i/>
          <w:iCs/>
        </w:rPr>
        <w:t>Med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Chem</w:t>
      </w:r>
      <w:r w:rsidRPr="002E3C20">
        <w:rPr>
          <w:rFonts w:hint="eastAsia"/>
          <w:i/>
          <w:iCs/>
        </w:rPr>
        <w:t>.</w:t>
      </w:r>
      <w:r w:rsidRPr="002E3C20">
        <w:rPr>
          <w:i/>
          <w:iCs/>
        </w:rPr>
        <w:t xml:space="preserve"> </w:t>
      </w:r>
      <w:r w:rsidRPr="002E3C20">
        <w:rPr>
          <w:b/>
          <w:bCs/>
        </w:rPr>
        <w:t>2009,</w:t>
      </w:r>
      <w:r w:rsidRPr="002E3C20">
        <w:t xml:space="preserve"> </w:t>
      </w:r>
      <w:r w:rsidRPr="002E3C20">
        <w:rPr>
          <w:i/>
          <w:iCs/>
        </w:rPr>
        <w:t>17</w:t>
      </w:r>
      <w:r w:rsidRPr="002E3C20">
        <w:t>, 6073-6084.</w:t>
      </w:r>
    </w:p>
    <w:p w14:paraId="4EDD88B4" w14:textId="77777777" w:rsidR="00636648" w:rsidRPr="002E3C20" w:rsidRDefault="00636648" w:rsidP="00945F96">
      <w:pPr>
        <w:pStyle w:val="TAMainText"/>
        <w:ind w:firstLineChars="100" w:firstLine="170"/>
        <w:rPr>
          <w:sz w:val="17"/>
          <w:szCs w:val="17"/>
        </w:rPr>
      </w:pPr>
      <w:r w:rsidRPr="002E3C20">
        <w:rPr>
          <w:rFonts w:hint="eastAsia"/>
          <w:sz w:val="17"/>
          <w:szCs w:val="17"/>
        </w:rPr>
        <w:t xml:space="preserve">(17) </w:t>
      </w:r>
      <w:r w:rsidRPr="002E3C20">
        <w:rPr>
          <w:sz w:val="17"/>
          <w:szCs w:val="17"/>
        </w:rPr>
        <w:t xml:space="preserve">Trausel, F.; Fan, B.; van Rossum, S. A. P.; van Esch, J. H.; Eelkema, R. </w:t>
      </w:r>
      <w:r w:rsidR="007D1917" w:rsidRPr="002E3C20">
        <w:rPr>
          <w:sz w:val="17"/>
          <w:szCs w:val="17"/>
        </w:rPr>
        <w:t xml:space="preserve">Aniline </w:t>
      </w:r>
      <w:proofErr w:type="spellStart"/>
      <w:r w:rsidR="007D1917" w:rsidRPr="002E3C20">
        <w:rPr>
          <w:sz w:val="17"/>
          <w:szCs w:val="17"/>
        </w:rPr>
        <w:t>Catalysed</w:t>
      </w:r>
      <w:proofErr w:type="spellEnd"/>
      <w:r w:rsidR="007D1917" w:rsidRPr="002E3C20">
        <w:rPr>
          <w:sz w:val="17"/>
          <w:szCs w:val="17"/>
        </w:rPr>
        <w:t xml:space="preserve"> </w:t>
      </w:r>
      <w:proofErr w:type="spellStart"/>
      <w:r w:rsidR="007D1917" w:rsidRPr="002E3C20">
        <w:rPr>
          <w:sz w:val="17"/>
          <w:szCs w:val="17"/>
        </w:rPr>
        <w:t>Hydrazone</w:t>
      </w:r>
      <w:proofErr w:type="spellEnd"/>
      <w:r w:rsidR="007D1917" w:rsidRPr="002E3C20">
        <w:rPr>
          <w:sz w:val="17"/>
          <w:szCs w:val="17"/>
        </w:rPr>
        <w:t xml:space="preserve"> Formation Reactions Show a Large</w:t>
      </w:r>
      <w:r w:rsidR="007D1917" w:rsidRPr="002E3C20">
        <w:rPr>
          <w:rFonts w:hint="eastAsia"/>
          <w:sz w:val="17"/>
          <w:szCs w:val="17"/>
          <w:lang w:eastAsia="zh-CN"/>
        </w:rPr>
        <w:t xml:space="preserve"> </w:t>
      </w:r>
      <w:r w:rsidR="007D1917" w:rsidRPr="002E3C20">
        <w:rPr>
          <w:sz w:val="17"/>
          <w:szCs w:val="17"/>
        </w:rPr>
        <w:t>Variation in Reaction Rates and Catalytic Effects</w:t>
      </w:r>
      <w:r w:rsidR="007D1917" w:rsidRPr="002E3C20">
        <w:rPr>
          <w:rFonts w:hint="eastAsia"/>
          <w:sz w:val="17"/>
          <w:szCs w:val="17"/>
          <w:lang w:eastAsia="zh-CN"/>
        </w:rPr>
        <w:t xml:space="preserve">. </w:t>
      </w:r>
      <w:r w:rsidRPr="002E3C20">
        <w:rPr>
          <w:i/>
          <w:iCs/>
          <w:sz w:val="17"/>
          <w:szCs w:val="17"/>
        </w:rPr>
        <w:t>Adv</w:t>
      </w:r>
      <w:r w:rsidRPr="002E3C20">
        <w:rPr>
          <w:rFonts w:hint="eastAsia"/>
          <w:i/>
          <w:iCs/>
          <w:sz w:val="17"/>
          <w:szCs w:val="17"/>
        </w:rPr>
        <w:t>.</w:t>
      </w:r>
      <w:r w:rsidRPr="002E3C20">
        <w:rPr>
          <w:i/>
          <w:iCs/>
          <w:sz w:val="17"/>
          <w:szCs w:val="17"/>
        </w:rPr>
        <w:t xml:space="preserve"> Synt</w:t>
      </w:r>
      <w:r w:rsidRPr="002E3C20">
        <w:rPr>
          <w:rFonts w:hint="eastAsia"/>
          <w:i/>
          <w:iCs/>
          <w:sz w:val="17"/>
          <w:szCs w:val="17"/>
        </w:rPr>
        <w:t xml:space="preserve">h. </w:t>
      </w:r>
      <w:proofErr w:type="spellStart"/>
      <w:r w:rsidRPr="002E3C20">
        <w:rPr>
          <w:i/>
          <w:iCs/>
          <w:sz w:val="17"/>
          <w:szCs w:val="17"/>
        </w:rPr>
        <w:t>Catal</w:t>
      </w:r>
      <w:proofErr w:type="spellEnd"/>
      <w:r w:rsidRPr="002E3C20">
        <w:rPr>
          <w:rFonts w:hint="eastAsia"/>
          <w:i/>
          <w:iCs/>
          <w:sz w:val="17"/>
          <w:szCs w:val="17"/>
        </w:rPr>
        <w:t xml:space="preserve">. </w:t>
      </w:r>
      <w:r w:rsidRPr="002E3C20">
        <w:rPr>
          <w:b/>
          <w:bCs/>
          <w:sz w:val="17"/>
          <w:szCs w:val="17"/>
        </w:rPr>
        <w:t>2018,</w:t>
      </w:r>
      <w:r w:rsidRPr="002E3C20">
        <w:rPr>
          <w:sz w:val="17"/>
          <w:szCs w:val="17"/>
        </w:rPr>
        <w:t xml:space="preserve"> </w:t>
      </w:r>
      <w:r w:rsidRPr="002E3C20">
        <w:rPr>
          <w:i/>
          <w:iCs/>
          <w:sz w:val="17"/>
          <w:szCs w:val="17"/>
        </w:rPr>
        <w:t>360</w:t>
      </w:r>
      <w:r w:rsidRPr="002E3C20">
        <w:rPr>
          <w:sz w:val="17"/>
          <w:szCs w:val="17"/>
        </w:rPr>
        <w:t>, 2571-257</w:t>
      </w:r>
      <w:r w:rsidRPr="002E3C20">
        <w:rPr>
          <w:rFonts w:hint="eastAsia"/>
          <w:sz w:val="17"/>
          <w:szCs w:val="17"/>
        </w:rPr>
        <w:t>6.</w:t>
      </w:r>
    </w:p>
    <w:p w14:paraId="23D24E6A" w14:textId="5A601AD7" w:rsidR="00636648" w:rsidRPr="002E3C20" w:rsidRDefault="006C45E0" w:rsidP="000D608D">
      <w:pPr>
        <w:pStyle w:val="TAMainText"/>
        <w:ind w:firstLineChars="100" w:firstLine="170"/>
        <w:rPr>
          <w:sz w:val="17"/>
          <w:szCs w:val="17"/>
          <w:lang w:eastAsia="zh-CN"/>
        </w:rPr>
      </w:pPr>
      <w:r w:rsidRPr="002E3C20">
        <w:rPr>
          <w:rFonts w:hint="eastAsia"/>
          <w:sz w:val="17"/>
          <w:szCs w:val="17"/>
          <w:lang w:eastAsia="zh-CN"/>
        </w:rPr>
        <w:t>(18) (</w:t>
      </w:r>
      <w:r w:rsidRPr="002E3C20">
        <w:rPr>
          <w:bCs/>
          <w:sz w:val="17"/>
          <w:szCs w:val="17"/>
          <w:lang w:val="nl-NL" w:eastAsia="zh-CN"/>
        </w:rPr>
        <w:t xml:space="preserve">a) </w:t>
      </w:r>
      <w:proofErr w:type="spellStart"/>
      <w:r w:rsidR="00DE5688" w:rsidRPr="002E3C20">
        <w:rPr>
          <w:bCs/>
          <w:sz w:val="17"/>
          <w:szCs w:val="17"/>
          <w:lang w:eastAsia="zh-CN"/>
        </w:rPr>
        <w:t>Lovrak</w:t>
      </w:r>
      <w:proofErr w:type="spellEnd"/>
      <w:r w:rsidR="00DE5688" w:rsidRPr="002E3C20">
        <w:rPr>
          <w:bCs/>
          <w:sz w:val="17"/>
          <w:szCs w:val="17"/>
          <w:lang w:eastAsia="zh-CN"/>
        </w:rPr>
        <w:t>, M.; Hendriksen, W. E.; Kreutzer, M. T.; van Steijn, V.; Eelkema, R.; van Esch, J. H</w:t>
      </w:r>
      <w:r w:rsidR="00DE5688" w:rsidRPr="002E3C20">
        <w:rPr>
          <w:rFonts w:hint="eastAsia"/>
          <w:bCs/>
          <w:sz w:val="17"/>
          <w:szCs w:val="17"/>
          <w:lang w:eastAsia="zh-CN"/>
        </w:rPr>
        <w:t>.</w:t>
      </w:r>
      <w:r w:rsidRPr="002E3C20">
        <w:rPr>
          <w:bCs/>
          <w:sz w:val="17"/>
          <w:szCs w:val="17"/>
          <w:lang w:val="nl-NL" w:eastAsia="zh-CN"/>
        </w:rPr>
        <w:t xml:space="preserve">; </w:t>
      </w:r>
      <w:r w:rsidRPr="002E3C20">
        <w:rPr>
          <w:bCs/>
          <w:sz w:val="17"/>
          <w:szCs w:val="17"/>
          <w:lang w:eastAsia="zh-CN"/>
        </w:rPr>
        <w:t>Control over the Formation of Supramolecular Material Objects Using Reaction-Diffusion</w:t>
      </w:r>
      <w:r w:rsidR="00D12982" w:rsidRPr="002E3C20">
        <w:rPr>
          <w:rFonts w:hint="eastAsia"/>
          <w:bCs/>
          <w:sz w:val="17"/>
          <w:szCs w:val="17"/>
          <w:lang w:eastAsia="zh-CN"/>
        </w:rPr>
        <w:t xml:space="preserve">. </w:t>
      </w:r>
      <w:r w:rsidRPr="002E3C20">
        <w:rPr>
          <w:i/>
          <w:sz w:val="17"/>
          <w:szCs w:val="17"/>
          <w:lang w:val="en-GB" w:eastAsia="zh-CN"/>
        </w:rPr>
        <w:t>Soft Matter</w:t>
      </w:r>
      <w:r w:rsidRPr="002E3C20">
        <w:rPr>
          <w:sz w:val="17"/>
          <w:szCs w:val="17"/>
          <w:lang w:val="en-GB" w:eastAsia="zh-CN"/>
        </w:rPr>
        <w:t xml:space="preserve"> </w:t>
      </w:r>
      <w:r w:rsidRPr="002E3C20">
        <w:rPr>
          <w:b/>
          <w:sz w:val="17"/>
          <w:szCs w:val="17"/>
          <w:lang w:val="en-GB" w:eastAsia="zh-CN"/>
        </w:rPr>
        <w:t>2019</w:t>
      </w:r>
      <w:r w:rsidRPr="002E3C20">
        <w:rPr>
          <w:sz w:val="17"/>
          <w:szCs w:val="17"/>
          <w:lang w:val="en-GB" w:eastAsia="zh-CN"/>
        </w:rPr>
        <w:t>, 15, 4276</w:t>
      </w:r>
      <w:r w:rsidR="00764292" w:rsidRPr="002E3C20">
        <w:rPr>
          <w:rFonts w:hint="eastAsia"/>
          <w:sz w:val="17"/>
          <w:szCs w:val="17"/>
          <w:lang w:val="en-GB" w:eastAsia="zh-CN"/>
        </w:rPr>
        <w:t>-4283</w:t>
      </w:r>
      <w:r w:rsidRPr="002E3C20">
        <w:rPr>
          <w:sz w:val="17"/>
          <w:szCs w:val="17"/>
          <w:lang w:val="en-GB" w:eastAsia="zh-CN"/>
        </w:rPr>
        <w:t xml:space="preserve">; </w:t>
      </w:r>
      <w:r w:rsidRPr="002E3C20">
        <w:rPr>
          <w:rFonts w:hint="eastAsia"/>
          <w:sz w:val="17"/>
          <w:szCs w:val="17"/>
          <w:lang w:val="en-GB" w:eastAsia="zh-CN"/>
        </w:rPr>
        <w:t>(</w:t>
      </w:r>
      <w:r w:rsidRPr="002E3C20">
        <w:rPr>
          <w:sz w:val="17"/>
          <w:szCs w:val="17"/>
          <w:lang w:val="en-GB" w:eastAsia="zh-CN"/>
        </w:rPr>
        <w:t xml:space="preserve">b) </w:t>
      </w:r>
      <w:proofErr w:type="spellStart"/>
      <w:r w:rsidR="003E308A" w:rsidRPr="002E3C20">
        <w:rPr>
          <w:sz w:val="17"/>
          <w:szCs w:val="17"/>
          <w:lang w:eastAsia="zh-CN"/>
        </w:rPr>
        <w:t>Maity</w:t>
      </w:r>
      <w:proofErr w:type="spellEnd"/>
      <w:r w:rsidR="003E308A" w:rsidRPr="002E3C20">
        <w:rPr>
          <w:sz w:val="17"/>
          <w:szCs w:val="17"/>
          <w:lang w:eastAsia="zh-CN"/>
        </w:rPr>
        <w:t>, C.; Hendriksen, W. E.; van</w:t>
      </w:r>
      <w:r w:rsidR="003E308A" w:rsidRPr="002E3C20">
        <w:rPr>
          <w:rFonts w:ascii="Times New Roman" w:hAnsi="Times New Roman"/>
          <w:sz w:val="17"/>
          <w:szCs w:val="17"/>
          <w:lang w:eastAsia="zh-CN"/>
        </w:rPr>
        <w:t> </w:t>
      </w:r>
      <w:r w:rsidR="003E308A" w:rsidRPr="002E3C20">
        <w:rPr>
          <w:sz w:val="17"/>
          <w:szCs w:val="17"/>
          <w:lang w:eastAsia="zh-CN"/>
        </w:rPr>
        <w:t>Esch, J. H.; Eelkema, R.,</w:t>
      </w:r>
      <w:r w:rsidR="00D12982" w:rsidRPr="002E3C20">
        <w:rPr>
          <w:sz w:val="17"/>
          <w:szCs w:val="17"/>
          <w:lang w:val="en-GB" w:eastAsia="zh-CN"/>
        </w:rPr>
        <w:t xml:space="preserve"> </w:t>
      </w:r>
      <w:r w:rsidRPr="002E3C20">
        <w:rPr>
          <w:sz w:val="17"/>
          <w:szCs w:val="17"/>
          <w:lang w:eastAsia="zh-CN"/>
        </w:rPr>
        <w:t>Spatial Structuring of a Supramolecular Hydrogel using a Visible-light Triggered Cata</w:t>
      </w:r>
      <w:r w:rsidR="00D12982" w:rsidRPr="002E3C20">
        <w:rPr>
          <w:sz w:val="17"/>
          <w:szCs w:val="17"/>
          <w:lang w:eastAsia="zh-CN"/>
        </w:rPr>
        <w:t>lyst</w:t>
      </w:r>
      <w:r w:rsidR="00D12982" w:rsidRPr="002E3C20">
        <w:rPr>
          <w:rFonts w:hint="eastAsia"/>
          <w:sz w:val="17"/>
          <w:szCs w:val="17"/>
          <w:lang w:eastAsia="zh-CN"/>
        </w:rPr>
        <w:t>.</w:t>
      </w:r>
      <w:r w:rsidRPr="002E3C20">
        <w:rPr>
          <w:sz w:val="17"/>
          <w:szCs w:val="17"/>
          <w:lang w:eastAsia="zh-CN"/>
        </w:rPr>
        <w:t xml:space="preserve"> </w:t>
      </w:r>
      <w:proofErr w:type="spellStart"/>
      <w:r w:rsidRPr="002E3C20">
        <w:rPr>
          <w:i/>
          <w:sz w:val="17"/>
          <w:szCs w:val="17"/>
          <w:lang w:val="en-GB" w:eastAsia="zh-CN"/>
        </w:rPr>
        <w:t>Angew</w:t>
      </w:r>
      <w:proofErr w:type="spellEnd"/>
      <w:r w:rsidRPr="002E3C20">
        <w:rPr>
          <w:i/>
          <w:sz w:val="17"/>
          <w:szCs w:val="17"/>
          <w:lang w:val="en-GB" w:eastAsia="zh-CN"/>
        </w:rPr>
        <w:t xml:space="preserve">. Chem. Int. Ed. </w:t>
      </w:r>
      <w:r w:rsidRPr="002E3C20">
        <w:rPr>
          <w:sz w:val="17"/>
          <w:szCs w:val="17"/>
          <w:lang w:val="en-GB" w:eastAsia="zh-CN"/>
        </w:rPr>
        <w:t xml:space="preserve"> </w:t>
      </w:r>
      <w:r w:rsidRPr="002E3C20">
        <w:rPr>
          <w:b/>
          <w:sz w:val="17"/>
          <w:szCs w:val="17"/>
          <w:lang w:val="en-GB" w:eastAsia="zh-CN"/>
        </w:rPr>
        <w:t>2015</w:t>
      </w:r>
      <w:r w:rsidRPr="002E3C20">
        <w:rPr>
          <w:sz w:val="17"/>
          <w:szCs w:val="17"/>
          <w:lang w:val="en-GB" w:eastAsia="zh-CN"/>
        </w:rPr>
        <w:t xml:space="preserve">, </w:t>
      </w:r>
      <w:r w:rsidRPr="002E3C20">
        <w:rPr>
          <w:i/>
          <w:sz w:val="17"/>
          <w:szCs w:val="17"/>
          <w:lang w:val="en-GB" w:eastAsia="zh-CN"/>
        </w:rPr>
        <w:t>54</w:t>
      </w:r>
      <w:r w:rsidRPr="002E3C20">
        <w:rPr>
          <w:sz w:val="17"/>
          <w:szCs w:val="17"/>
          <w:lang w:val="en-GB" w:eastAsia="zh-CN"/>
        </w:rPr>
        <w:t xml:space="preserve">, 998-1001. </w:t>
      </w:r>
      <w:r w:rsidRPr="002E3C20">
        <w:rPr>
          <w:rFonts w:hint="eastAsia"/>
          <w:sz w:val="17"/>
          <w:szCs w:val="17"/>
          <w:lang w:val="en-GB" w:eastAsia="zh-CN"/>
        </w:rPr>
        <w:t>(</w:t>
      </w:r>
      <w:r w:rsidRPr="002E3C20">
        <w:rPr>
          <w:sz w:val="17"/>
          <w:szCs w:val="17"/>
          <w:lang w:val="en-GB" w:eastAsia="zh-CN"/>
        </w:rPr>
        <w:t xml:space="preserve">c) </w:t>
      </w:r>
      <w:r w:rsidR="003E308A" w:rsidRPr="002E3C20">
        <w:rPr>
          <w:sz w:val="17"/>
          <w:szCs w:val="17"/>
          <w:lang w:eastAsia="zh-CN"/>
        </w:rPr>
        <w:t xml:space="preserve">Trausel, F.; </w:t>
      </w:r>
      <w:proofErr w:type="spellStart"/>
      <w:r w:rsidR="003E308A" w:rsidRPr="002E3C20">
        <w:rPr>
          <w:sz w:val="17"/>
          <w:szCs w:val="17"/>
          <w:lang w:eastAsia="zh-CN"/>
        </w:rPr>
        <w:t>Versluis</w:t>
      </w:r>
      <w:proofErr w:type="spellEnd"/>
      <w:r w:rsidR="003E308A" w:rsidRPr="002E3C20">
        <w:rPr>
          <w:sz w:val="17"/>
          <w:szCs w:val="17"/>
          <w:lang w:eastAsia="zh-CN"/>
        </w:rPr>
        <w:t xml:space="preserve">, F.; </w:t>
      </w:r>
      <w:proofErr w:type="spellStart"/>
      <w:r w:rsidR="003E308A" w:rsidRPr="002E3C20">
        <w:rPr>
          <w:sz w:val="17"/>
          <w:szCs w:val="17"/>
          <w:lang w:eastAsia="zh-CN"/>
        </w:rPr>
        <w:t>Maity</w:t>
      </w:r>
      <w:proofErr w:type="spellEnd"/>
      <w:r w:rsidR="003E308A" w:rsidRPr="002E3C20">
        <w:rPr>
          <w:sz w:val="17"/>
          <w:szCs w:val="17"/>
          <w:lang w:eastAsia="zh-CN"/>
        </w:rPr>
        <w:t xml:space="preserve">, C.; </w:t>
      </w:r>
      <w:proofErr w:type="spellStart"/>
      <w:r w:rsidR="003E308A" w:rsidRPr="002E3C20">
        <w:rPr>
          <w:sz w:val="17"/>
          <w:szCs w:val="17"/>
          <w:lang w:eastAsia="zh-CN"/>
        </w:rPr>
        <w:t>Poolman</w:t>
      </w:r>
      <w:proofErr w:type="spellEnd"/>
      <w:r w:rsidR="003E308A" w:rsidRPr="002E3C20">
        <w:rPr>
          <w:sz w:val="17"/>
          <w:szCs w:val="17"/>
          <w:lang w:eastAsia="zh-CN"/>
        </w:rPr>
        <w:t xml:space="preserve">, J. M.; </w:t>
      </w:r>
      <w:proofErr w:type="spellStart"/>
      <w:r w:rsidR="003E308A" w:rsidRPr="002E3C20">
        <w:rPr>
          <w:sz w:val="17"/>
          <w:szCs w:val="17"/>
          <w:lang w:eastAsia="zh-CN"/>
        </w:rPr>
        <w:t>Lovrak</w:t>
      </w:r>
      <w:proofErr w:type="spellEnd"/>
      <w:r w:rsidR="003E308A" w:rsidRPr="002E3C20">
        <w:rPr>
          <w:sz w:val="17"/>
          <w:szCs w:val="17"/>
          <w:lang w:eastAsia="zh-CN"/>
        </w:rPr>
        <w:t>, M</w:t>
      </w:r>
      <w:r w:rsidR="00DE5688" w:rsidRPr="002E3C20">
        <w:rPr>
          <w:sz w:val="17"/>
          <w:szCs w:val="17"/>
          <w:lang w:eastAsia="zh-CN"/>
        </w:rPr>
        <w:t>.; van Esch, J. H.; Eelkema, R.</w:t>
      </w:r>
      <w:r w:rsidR="00D12982" w:rsidRPr="002E3C20">
        <w:rPr>
          <w:sz w:val="17"/>
          <w:szCs w:val="17"/>
          <w:lang w:eastAsia="zh-CN"/>
        </w:rPr>
        <w:t xml:space="preserve">; </w:t>
      </w:r>
      <w:r w:rsidRPr="002E3C20">
        <w:rPr>
          <w:sz w:val="17"/>
          <w:szCs w:val="17"/>
          <w:lang w:eastAsia="zh-CN"/>
        </w:rPr>
        <w:t>Catalysis of Supramolecular Hydro</w:t>
      </w:r>
      <w:r w:rsidR="00D12982" w:rsidRPr="002E3C20">
        <w:rPr>
          <w:sz w:val="17"/>
          <w:szCs w:val="17"/>
          <w:lang w:eastAsia="zh-CN"/>
        </w:rPr>
        <w:t>gelation</w:t>
      </w:r>
      <w:r w:rsidR="00D12982" w:rsidRPr="002E3C20">
        <w:rPr>
          <w:rFonts w:hint="eastAsia"/>
          <w:sz w:val="17"/>
          <w:szCs w:val="17"/>
          <w:lang w:eastAsia="zh-CN"/>
        </w:rPr>
        <w:t>.</w:t>
      </w:r>
      <w:r w:rsidRPr="002E3C20">
        <w:rPr>
          <w:sz w:val="17"/>
          <w:szCs w:val="17"/>
          <w:lang w:eastAsia="zh-CN"/>
        </w:rPr>
        <w:t xml:space="preserve"> </w:t>
      </w:r>
      <w:r w:rsidRPr="002E3C20">
        <w:rPr>
          <w:i/>
          <w:sz w:val="17"/>
          <w:szCs w:val="17"/>
          <w:lang w:eastAsia="zh-CN"/>
        </w:rPr>
        <w:t>Acc. Chem. Res.</w:t>
      </w:r>
      <w:r w:rsidRPr="002E3C20">
        <w:rPr>
          <w:sz w:val="17"/>
          <w:szCs w:val="17"/>
          <w:lang w:eastAsia="zh-CN"/>
        </w:rPr>
        <w:t xml:space="preserve"> </w:t>
      </w:r>
      <w:r w:rsidRPr="002E3C20">
        <w:rPr>
          <w:b/>
          <w:sz w:val="17"/>
          <w:szCs w:val="17"/>
          <w:lang w:eastAsia="zh-CN"/>
        </w:rPr>
        <w:t>2016</w:t>
      </w:r>
      <w:r w:rsidRPr="002E3C20">
        <w:rPr>
          <w:sz w:val="17"/>
          <w:szCs w:val="17"/>
          <w:lang w:eastAsia="zh-CN"/>
        </w:rPr>
        <w:t xml:space="preserve">, </w:t>
      </w:r>
      <w:r w:rsidRPr="002E3C20">
        <w:rPr>
          <w:i/>
          <w:sz w:val="17"/>
          <w:szCs w:val="17"/>
          <w:lang w:eastAsia="zh-CN"/>
        </w:rPr>
        <w:t>49</w:t>
      </w:r>
      <w:r w:rsidRPr="002E3C20">
        <w:rPr>
          <w:sz w:val="17"/>
          <w:szCs w:val="17"/>
          <w:lang w:eastAsia="zh-CN"/>
        </w:rPr>
        <w:t>, 1440-1447</w:t>
      </w:r>
      <w:r w:rsidR="00083A50" w:rsidRPr="002E3C20">
        <w:rPr>
          <w:rFonts w:hint="eastAsia"/>
          <w:sz w:val="17"/>
          <w:szCs w:val="17"/>
          <w:lang w:eastAsia="zh-CN"/>
        </w:rPr>
        <w:t>.</w:t>
      </w:r>
    </w:p>
    <w:p w14:paraId="5CFAB874" w14:textId="62561886" w:rsidR="00083A50" w:rsidRPr="002E3C20" w:rsidRDefault="004D6BD4" w:rsidP="00945F96">
      <w:pPr>
        <w:pStyle w:val="TAMainText"/>
        <w:ind w:firstLineChars="100" w:firstLine="170"/>
        <w:rPr>
          <w:sz w:val="17"/>
          <w:szCs w:val="17"/>
          <w:lang w:val="en-GB" w:eastAsia="zh-CN"/>
        </w:rPr>
      </w:pPr>
      <w:r w:rsidRPr="002E3C20">
        <w:rPr>
          <w:rFonts w:hint="eastAsia"/>
          <w:sz w:val="17"/>
          <w:szCs w:val="17"/>
          <w:lang w:eastAsia="zh-CN"/>
        </w:rPr>
        <w:t xml:space="preserve">(19) </w:t>
      </w:r>
      <w:r w:rsidR="00083A50" w:rsidRPr="002E3C20">
        <w:rPr>
          <w:rFonts w:hint="eastAsia"/>
          <w:sz w:val="17"/>
          <w:szCs w:val="17"/>
          <w:lang w:eastAsia="zh-CN"/>
        </w:rPr>
        <w:t>(</w:t>
      </w:r>
      <w:r w:rsidR="00083A50" w:rsidRPr="002E3C20">
        <w:rPr>
          <w:sz w:val="17"/>
          <w:szCs w:val="17"/>
          <w:lang w:val="en-GB" w:eastAsia="zh-CN"/>
        </w:rPr>
        <w:t>a)</w:t>
      </w:r>
      <w:r w:rsidR="00083A50" w:rsidRPr="002E3C20">
        <w:rPr>
          <w:rFonts w:hint="eastAsia"/>
          <w:sz w:val="17"/>
          <w:szCs w:val="17"/>
          <w:lang w:val="en-GB" w:eastAsia="zh-CN"/>
        </w:rPr>
        <w:t xml:space="preserve"> </w:t>
      </w:r>
      <w:proofErr w:type="spellStart"/>
      <w:r w:rsidR="004E7B15" w:rsidRPr="002E3C20">
        <w:rPr>
          <w:sz w:val="17"/>
          <w:szCs w:val="17"/>
          <w:lang w:eastAsia="zh-CN"/>
        </w:rPr>
        <w:t>Cagno</w:t>
      </w:r>
      <w:proofErr w:type="spellEnd"/>
      <w:r w:rsidR="004E7B15" w:rsidRPr="002E3C20">
        <w:rPr>
          <w:sz w:val="17"/>
          <w:szCs w:val="17"/>
          <w:lang w:eastAsia="zh-CN"/>
        </w:rPr>
        <w:t xml:space="preserve">, V.; </w:t>
      </w:r>
      <w:proofErr w:type="spellStart"/>
      <w:r w:rsidR="004E7B15" w:rsidRPr="002E3C20">
        <w:rPr>
          <w:sz w:val="17"/>
          <w:szCs w:val="17"/>
          <w:lang w:eastAsia="zh-CN"/>
        </w:rPr>
        <w:t>Andreozzi</w:t>
      </w:r>
      <w:proofErr w:type="spellEnd"/>
      <w:r w:rsidR="004E7B15" w:rsidRPr="002E3C20">
        <w:rPr>
          <w:sz w:val="17"/>
          <w:szCs w:val="17"/>
          <w:lang w:eastAsia="zh-CN"/>
        </w:rPr>
        <w:t xml:space="preserve">, P.; </w:t>
      </w:r>
      <w:proofErr w:type="spellStart"/>
      <w:r w:rsidR="004E7B15" w:rsidRPr="002E3C20">
        <w:rPr>
          <w:sz w:val="17"/>
          <w:szCs w:val="17"/>
          <w:lang w:eastAsia="zh-CN"/>
        </w:rPr>
        <w:t>D’Alicarnasso</w:t>
      </w:r>
      <w:proofErr w:type="spellEnd"/>
      <w:r w:rsidR="004E7B15" w:rsidRPr="002E3C20">
        <w:rPr>
          <w:sz w:val="17"/>
          <w:szCs w:val="17"/>
          <w:lang w:eastAsia="zh-CN"/>
        </w:rPr>
        <w:t xml:space="preserve">, M.; Jacob Silva, P.; Mueller, M.; </w:t>
      </w:r>
      <w:proofErr w:type="spellStart"/>
      <w:r w:rsidR="004E7B15" w:rsidRPr="002E3C20">
        <w:rPr>
          <w:sz w:val="17"/>
          <w:szCs w:val="17"/>
          <w:lang w:eastAsia="zh-CN"/>
        </w:rPr>
        <w:t>Galloux</w:t>
      </w:r>
      <w:proofErr w:type="spellEnd"/>
      <w:r w:rsidR="004E7B15" w:rsidRPr="002E3C20">
        <w:rPr>
          <w:sz w:val="17"/>
          <w:szCs w:val="17"/>
          <w:lang w:eastAsia="zh-CN"/>
        </w:rPr>
        <w:t xml:space="preserve">, M.; Le </w:t>
      </w:r>
      <w:proofErr w:type="spellStart"/>
      <w:r w:rsidR="004E7B15" w:rsidRPr="002E3C20">
        <w:rPr>
          <w:sz w:val="17"/>
          <w:szCs w:val="17"/>
          <w:lang w:eastAsia="zh-CN"/>
        </w:rPr>
        <w:t>Goffic</w:t>
      </w:r>
      <w:proofErr w:type="spellEnd"/>
      <w:r w:rsidR="004E7B15" w:rsidRPr="002E3C20">
        <w:rPr>
          <w:sz w:val="17"/>
          <w:szCs w:val="17"/>
          <w:lang w:eastAsia="zh-CN"/>
        </w:rPr>
        <w:t xml:space="preserve">, R.; Jones, S. T.; </w:t>
      </w:r>
      <w:proofErr w:type="spellStart"/>
      <w:r w:rsidR="004E7B15" w:rsidRPr="002E3C20">
        <w:rPr>
          <w:sz w:val="17"/>
          <w:szCs w:val="17"/>
          <w:lang w:eastAsia="zh-CN"/>
        </w:rPr>
        <w:t>Vallino</w:t>
      </w:r>
      <w:proofErr w:type="spellEnd"/>
      <w:r w:rsidR="004E7B15" w:rsidRPr="002E3C20">
        <w:rPr>
          <w:sz w:val="17"/>
          <w:szCs w:val="17"/>
          <w:lang w:eastAsia="zh-CN"/>
        </w:rPr>
        <w:t xml:space="preserve">, M.; </w:t>
      </w:r>
      <w:proofErr w:type="spellStart"/>
      <w:r w:rsidR="004E7B15" w:rsidRPr="002E3C20">
        <w:rPr>
          <w:sz w:val="17"/>
          <w:szCs w:val="17"/>
          <w:lang w:eastAsia="zh-CN"/>
        </w:rPr>
        <w:t>Hodek</w:t>
      </w:r>
      <w:proofErr w:type="spellEnd"/>
      <w:r w:rsidR="004E7B15" w:rsidRPr="002E3C20">
        <w:rPr>
          <w:sz w:val="17"/>
          <w:szCs w:val="17"/>
          <w:lang w:eastAsia="zh-CN"/>
        </w:rPr>
        <w:t xml:space="preserve">, J.; Weber, J.; Sen, S.; </w:t>
      </w:r>
      <w:proofErr w:type="spellStart"/>
      <w:r w:rsidR="004E7B15" w:rsidRPr="002E3C20">
        <w:rPr>
          <w:sz w:val="17"/>
          <w:szCs w:val="17"/>
          <w:lang w:eastAsia="zh-CN"/>
        </w:rPr>
        <w:t>Janeček</w:t>
      </w:r>
      <w:proofErr w:type="spellEnd"/>
      <w:r w:rsidR="004E7B15" w:rsidRPr="002E3C20">
        <w:rPr>
          <w:sz w:val="17"/>
          <w:szCs w:val="17"/>
          <w:lang w:eastAsia="zh-CN"/>
        </w:rPr>
        <w:t xml:space="preserve">, E.-R.; </w:t>
      </w:r>
      <w:proofErr w:type="spellStart"/>
      <w:r w:rsidR="004E7B15" w:rsidRPr="002E3C20">
        <w:rPr>
          <w:sz w:val="17"/>
          <w:szCs w:val="17"/>
          <w:lang w:eastAsia="zh-CN"/>
        </w:rPr>
        <w:t>Bekdemir</w:t>
      </w:r>
      <w:proofErr w:type="spellEnd"/>
      <w:r w:rsidR="004E7B15" w:rsidRPr="002E3C20">
        <w:rPr>
          <w:sz w:val="17"/>
          <w:szCs w:val="17"/>
          <w:lang w:eastAsia="zh-CN"/>
        </w:rPr>
        <w:t xml:space="preserve">, A.; </w:t>
      </w:r>
      <w:proofErr w:type="spellStart"/>
      <w:r w:rsidR="004E7B15" w:rsidRPr="002E3C20">
        <w:rPr>
          <w:sz w:val="17"/>
          <w:szCs w:val="17"/>
          <w:lang w:eastAsia="zh-CN"/>
        </w:rPr>
        <w:t>Sanavio</w:t>
      </w:r>
      <w:proofErr w:type="spellEnd"/>
      <w:r w:rsidR="004E7B15" w:rsidRPr="002E3C20">
        <w:rPr>
          <w:sz w:val="17"/>
          <w:szCs w:val="17"/>
          <w:lang w:eastAsia="zh-CN"/>
        </w:rPr>
        <w:t xml:space="preserve">, B.; Martinelli, C.; </w:t>
      </w:r>
      <w:proofErr w:type="spellStart"/>
      <w:r w:rsidR="004E7B15" w:rsidRPr="002E3C20">
        <w:rPr>
          <w:sz w:val="17"/>
          <w:szCs w:val="17"/>
          <w:lang w:eastAsia="zh-CN"/>
        </w:rPr>
        <w:t>Donalisio</w:t>
      </w:r>
      <w:proofErr w:type="spellEnd"/>
      <w:r w:rsidR="004E7B15" w:rsidRPr="002E3C20">
        <w:rPr>
          <w:sz w:val="17"/>
          <w:szCs w:val="17"/>
          <w:lang w:eastAsia="zh-CN"/>
        </w:rPr>
        <w:t xml:space="preserve">, M.; </w:t>
      </w:r>
      <w:proofErr w:type="spellStart"/>
      <w:r w:rsidR="004E7B15" w:rsidRPr="002E3C20">
        <w:rPr>
          <w:sz w:val="17"/>
          <w:szCs w:val="17"/>
          <w:lang w:eastAsia="zh-CN"/>
        </w:rPr>
        <w:t>Rameix</w:t>
      </w:r>
      <w:proofErr w:type="spellEnd"/>
      <w:r w:rsidR="004E7B15" w:rsidRPr="002E3C20">
        <w:rPr>
          <w:sz w:val="17"/>
          <w:szCs w:val="17"/>
          <w:lang w:eastAsia="zh-CN"/>
        </w:rPr>
        <w:t xml:space="preserve"> </w:t>
      </w:r>
      <w:proofErr w:type="spellStart"/>
      <w:r w:rsidR="004E7B15" w:rsidRPr="002E3C20">
        <w:rPr>
          <w:sz w:val="17"/>
          <w:szCs w:val="17"/>
          <w:lang w:eastAsia="zh-CN"/>
        </w:rPr>
        <w:t>Welti</w:t>
      </w:r>
      <w:proofErr w:type="spellEnd"/>
      <w:r w:rsidR="004E7B15" w:rsidRPr="002E3C20">
        <w:rPr>
          <w:sz w:val="17"/>
          <w:szCs w:val="17"/>
          <w:lang w:eastAsia="zh-CN"/>
        </w:rPr>
        <w:t xml:space="preserve">, M.-A.; </w:t>
      </w:r>
      <w:proofErr w:type="spellStart"/>
      <w:r w:rsidR="004E7B15" w:rsidRPr="002E3C20">
        <w:rPr>
          <w:sz w:val="17"/>
          <w:szCs w:val="17"/>
          <w:lang w:eastAsia="zh-CN"/>
        </w:rPr>
        <w:t>Eleouet</w:t>
      </w:r>
      <w:proofErr w:type="spellEnd"/>
      <w:r w:rsidR="004E7B15" w:rsidRPr="002E3C20">
        <w:rPr>
          <w:sz w:val="17"/>
          <w:szCs w:val="17"/>
          <w:lang w:eastAsia="zh-CN"/>
        </w:rPr>
        <w:t xml:space="preserve">, J.-F.; Han, Y.; Kaiser, L.; </w:t>
      </w:r>
      <w:proofErr w:type="spellStart"/>
      <w:r w:rsidR="004E7B15" w:rsidRPr="002E3C20">
        <w:rPr>
          <w:sz w:val="17"/>
          <w:szCs w:val="17"/>
          <w:lang w:eastAsia="zh-CN"/>
        </w:rPr>
        <w:t>Vukovic</w:t>
      </w:r>
      <w:proofErr w:type="spellEnd"/>
      <w:r w:rsidR="004E7B15" w:rsidRPr="002E3C20">
        <w:rPr>
          <w:sz w:val="17"/>
          <w:szCs w:val="17"/>
          <w:lang w:eastAsia="zh-CN"/>
        </w:rPr>
        <w:t xml:space="preserve">, L.; </w:t>
      </w:r>
      <w:proofErr w:type="spellStart"/>
      <w:r w:rsidR="004E7B15" w:rsidRPr="002E3C20">
        <w:rPr>
          <w:sz w:val="17"/>
          <w:szCs w:val="17"/>
          <w:lang w:eastAsia="zh-CN"/>
        </w:rPr>
        <w:t>Tapparel</w:t>
      </w:r>
      <w:proofErr w:type="spellEnd"/>
      <w:r w:rsidR="004E7B15" w:rsidRPr="002E3C20">
        <w:rPr>
          <w:sz w:val="17"/>
          <w:szCs w:val="17"/>
          <w:lang w:eastAsia="zh-CN"/>
        </w:rPr>
        <w:t xml:space="preserve">, C.; </w:t>
      </w:r>
      <w:proofErr w:type="spellStart"/>
      <w:r w:rsidR="004E7B15" w:rsidRPr="002E3C20">
        <w:rPr>
          <w:sz w:val="17"/>
          <w:szCs w:val="17"/>
          <w:lang w:eastAsia="zh-CN"/>
        </w:rPr>
        <w:t>Král</w:t>
      </w:r>
      <w:proofErr w:type="spellEnd"/>
      <w:r w:rsidR="004E7B15" w:rsidRPr="002E3C20">
        <w:rPr>
          <w:sz w:val="17"/>
          <w:szCs w:val="17"/>
          <w:lang w:eastAsia="zh-CN"/>
        </w:rPr>
        <w:t xml:space="preserve">, P.; </w:t>
      </w:r>
      <w:proofErr w:type="spellStart"/>
      <w:r w:rsidR="004E7B15" w:rsidRPr="002E3C20">
        <w:rPr>
          <w:sz w:val="17"/>
          <w:szCs w:val="17"/>
          <w:lang w:eastAsia="zh-CN"/>
        </w:rPr>
        <w:t>Krol</w:t>
      </w:r>
      <w:proofErr w:type="spellEnd"/>
      <w:r w:rsidR="004E7B15" w:rsidRPr="002E3C20">
        <w:rPr>
          <w:sz w:val="17"/>
          <w:szCs w:val="17"/>
          <w:lang w:eastAsia="zh-CN"/>
        </w:rPr>
        <w:t xml:space="preserve">, S.; </w:t>
      </w:r>
      <w:proofErr w:type="spellStart"/>
      <w:r w:rsidR="004E7B15" w:rsidRPr="002E3C20">
        <w:rPr>
          <w:sz w:val="17"/>
          <w:szCs w:val="17"/>
          <w:lang w:eastAsia="zh-CN"/>
        </w:rPr>
        <w:t>Lembo</w:t>
      </w:r>
      <w:proofErr w:type="spellEnd"/>
      <w:r w:rsidR="004E7B15" w:rsidRPr="002E3C20">
        <w:rPr>
          <w:sz w:val="17"/>
          <w:szCs w:val="17"/>
          <w:lang w:eastAsia="zh-CN"/>
        </w:rPr>
        <w:t xml:space="preserve">, D.; </w:t>
      </w:r>
      <w:proofErr w:type="spellStart"/>
      <w:r w:rsidR="004E7B15" w:rsidRPr="002E3C20">
        <w:rPr>
          <w:sz w:val="17"/>
          <w:szCs w:val="17"/>
          <w:lang w:eastAsia="zh-CN"/>
        </w:rPr>
        <w:t>Stellacci</w:t>
      </w:r>
      <w:proofErr w:type="spellEnd"/>
      <w:r w:rsidR="004E7B15" w:rsidRPr="002E3C20">
        <w:rPr>
          <w:sz w:val="17"/>
          <w:szCs w:val="17"/>
          <w:lang w:eastAsia="zh-CN"/>
        </w:rPr>
        <w:t>, F.,</w:t>
      </w:r>
      <w:r w:rsidR="004E7B15" w:rsidRPr="002E3C20">
        <w:rPr>
          <w:rFonts w:hint="eastAsia"/>
          <w:sz w:val="17"/>
          <w:szCs w:val="17"/>
          <w:lang w:val="en-GB" w:eastAsia="zh-CN"/>
        </w:rPr>
        <w:t xml:space="preserve"> </w:t>
      </w:r>
      <w:r w:rsidR="00083A50" w:rsidRPr="002E3C20">
        <w:rPr>
          <w:sz w:val="17"/>
          <w:szCs w:val="17"/>
          <w:lang w:val="en-GB" w:eastAsia="zh-CN"/>
        </w:rPr>
        <w:t>Broad-spectrum non-toxic antiviral nanoparticles with a</w:t>
      </w:r>
      <w:r w:rsidR="004E7B15" w:rsidRPr="002E3C20">
        <w:rPr>
          <w:sz w:val="17"/>
          <w:szCs w:val="17"/>
          <w:lang w:val="en-GB" w:eastAsia="zh-CN"/>
        </w:rPr>
        <w:t xml:space="preserve"> </w:t>
      </w:r>
      <w:proofErr w:type="spellStart"/>
      <w:r w:rsidR="004E7B15" w:rsidRPr="002E3C20">
        <w:rPr>
          <w:sz w:val="17"/>
          <w:szCs w:val="17"/>
          <w:lang w:val="en-GB" w:eastAsia="zh-CN"/>
        </w:rPr>
        <w:t>virucidal</w:t>
      </w:r>
      <w:proofErr w:type="spellEnd"/>
      <w:r w:rsidR="004E7B15" w:rsidRPr="002E3C20">
        <w:rPr>
          <w:sz w:val="17"/>
          <w:szCs w:val="17"/>
          <w:lang w:val="en-GB" w:eastAsia="zh-CN"/>
        </w:rPr>
        <w:t xml:space="preserve"> inhibition mechanism</w:t>
      </w:r>
      <w:r w:rsidR="004E7B15" w:rsidRPr="002E3C20">
        <w:rPr>
          <w:rFonts w:hint="eastAsia"/>
          <w:sz w:val="17"/>
          <w:szCs w:val="17"/>
          <w:lang w:val="en-GB" w:eastAsia="zh-CN"/>
        </w:rPr>
        <w:t>.</w:t>
      </w:r>
      <w:r w:rsidR="00083A50" w:rsidRPr="002E3C20">
        <w:rPr>
          <w:sz w:val="17"/>
          <w:szCs w:val="17"/>
          <w:lang w:val="en-GB" w:eastAsia="zh-CN"/>
        </w:rPr>
        <w:t xml:space="preserve"> </w:t>
      </w:r>
      <w:r w:rsidR="00083A50" w:rsidRPr="002E3C20">
        <w:rPr>
          <w:i/>
          <w:sz w:val="17"/>
          <w:szCs w:val="17"/>
          <w:lang w:val="en-GB" w:eastAsia="zh-CN"/>
        </w:rPr>
        <w:t xml:space="preserve">Nature </w:t>
      </w:r>
      <w:r w:rsidR="00F2098B" w:rsidRPr="002E3C20">
        <w:rPr>
          <w:i/>
          <w:sz w:val="17"/>
          <w:szCs w:val="17"/>
          <w:lang w:val="en-GB" w:eastAsia="zh-CN"/>
        </w:rPr>
        <w:t>M</w:t>
      </w:r>
      <w:r w:rsidR="00083A50" w:rsidRPr="002E3C20">
        <w:rPr>
          <w:i/>
          <w:sz w:val="17"/>
          <w:szCs w:val="17"/>
          <w:lang w:val="en-GB" w:eastAsia="zh-CN"/>
        </w:rPr>
        <w:t>ater</w:t>
      </w:r>
      <w:r w:rsidR="000D7676" w:rsidRPr="002E3C20">
        <w:rPr>
          <w:rFonts w:hint="eastAsia"/>
          <w:i/>
          <w:sz w:val="17"/>
          <w:szCs w:val="17"/>
          <w:lang w:val="en-GB" w:eastAsia="zh-CN"/>
        </w:rPr>
        <w:t>.</w:t>
      </w:r>
      <w:r w:rsidR="00083A50" w:rsidRPr="002E3C20">
        <w:rPr>
          <w:sz w:val="17"/>
          <w:szCs w:val="17"/>
          <w:lang w:val="en-GB" w:eastAsia="zh-CN"/>
        </w:rPr>
        <w:t xml:space="preserve"> </w:t>
      </w:r>
      <w:r w:rsidR="00083A50" w:rsidRPr="002E3C20">
        <w:rPr>
          <w:b/>
          <w:sz w:val="17"/>
          <w:szCs w:val="17"/>
          <w:lang w:val="en-GB" w:eastAsia="zh-CN"/>
        </w:rPr>
        <w:t>2018</w:t>
      </w:r>
      <w:r w:rsidR="00083A50" w:rsidRPr="002E3C20">
        <w:rPr>
          <w:sz w:val="17"/>
          <w:szCs w:val="17"/>
          <w:lang w:val="en-GB" w:eastAsia="zh-CN"/>
        </w:rPr>
        <w:t>, 17, 195-203</w:t>
      </w:r>
      <w:r w:rsidR="00083A50" w:rsidRPr="002E3C20">
        <w:rPr>
          <w:rFonts w:hint="eastAsia"/>
          <w:sz w:val="17"/>
          <w:szCs w:val="17"/>
          <w:lang w:val="en-GB" w:eastAsia="zh-CN"/>
        </w:rPr>
        <w:t>. (</w:t>
      </w:r>
      <w:r w:rsidR="00083A50" w:rsidRPr="002E3C20">
        <w:rPr>
          <w:sz w:val="17"/>
          <w:szCs w:val="17"/>
          <w:lang w:val="en-GB" w:eastAsia="zh-CN"/>
        </w:rPr>
        <w:t xml:space="preserve">b) </w:t>
      </w:r>
      <w:r w:rsidR="009E26F2" w:rsidRPr="002E3C20">
        <w:rPr>
          <w:sz w:val="17"/>
          <w:szCs w:val="17"/>
          <w:lang w:eastAsia="zh-CN"/>
        </w:rPr>
        <w:t xml:space="preserve">Jones, S. T.; </w:t>
      </w:r>
      <w:proofErr w:type="spellStart"/>
      <w:r w:rsidR="009E26F2" w:rsidRPr="002E3C20">
        <w:rPr>
          <w:sz w:val="17"/>
          <w:szCs w:val="17"/>
          <w:lang w:eastAsia="zh-CN"/>
        </w:rPr>
        <w:t>Cagno</w:t>
      </w:r>
      <w:proofErr w:type="spellEnd"/>
      <w:r w:rsidR="009E26F2" w:rsidRPr="002E3C20">
        <w:rPr>
          <w:sz w:val="17"/>
          <w:szCs w:val="17"/>
          <w:lang w:eastAsia="zh-CN"/>
        </w:rPr>
        <w:t xml:space="preserve">, V.; </w:t>
      </w:r>
      <w:proofErr w:type="spellStart"/>
      <w:r w:rsidR="009E26F2" w:rsidRPr="002E3C20">
        <w:rPr>
          <w:sz w:val="17"/>
          <w:szCs w:val="17"/>
          <w:lang w:eastAsia="zh-CN"/>
        </w:rPr>
        <w:t>Janeček</w:t>
      </w:r>
      <w:proofErr w:type="spellEnd"/>
      <w:r w:rsidR="009E26F2" w:rsidRPr="002E3C20">
        <w:rPr>
          <w:sz w:val="17"/>
          <w:szCs w:val="17"/>
          <w:lang w:eastAsia="zh-CN"/>
        </w:rPr>
        <w:t xml:space="preserve">, M.; Ortiz, D.; </w:t>
      </w:r>
      <w:proofErr w:type="spellStart"/>
      <w:r w:rsidR="009E26F2" w:rsidRPr="002E3C20">
        <w:rPr>
          <w:sz w:val="17"/>
          <w:szCs w:val="17"/>
          <w:lang w:eastAsia="zh-CN"/>
        </w:rPr>
        <w:t>Gasilova</w:t>
      </w:r>
      <w:proofErr w:type="spellEnd"/>
      <w:r w:rsidR="009E26F2" w:rsidRPr="002E3C20">
        <w:rPr>
          <w:sz w:val="17"/>
          <w:szCs w:val="17"/>
          <w:lang w:eastAsia="zh-CN"/>
        </w:rPr>
        <w:t xml:space="preserve">, N.; </w:t>
      </w:r>
      <w:proofErr w:type="spellStart"/>
      <w:r w:rsidR="009E26F2" w:rsidRPr="002E3C20">
        <w:rPr>
          <w:sz w:val="17"/>
          <w:szCs w:val="17"/>
          <w:lang w:eastAsia="zh-CN"/>
        </w:rPr>
        <w:t>Piret</w:t>
      </w:r>
      <w:proofErr w:type="spellEnd"/>
      <w:r w:rsidR="009E26F2" w:rsidRPr="002E3C20">
        <w:rPr>
          <w:sz w:val="17"/>
          <w:szCs w:val="17"/>
          <w:lang w:eastAsia="zh-CN"/>
        </w:rPr>
        <w:t xml:space="preserve">, J.; </w:t>
      </w:r>
      <w:proofErr w:type="spellStart"/>
      <w:r w:rsidR="009E26F2" w:rsidRPr="002E3C20">
        <w:rPr>
          <w:sz w:val="17"/>
          <w:szCs w:val="17"/>
          <w:lang w:eastAsia="zh-CN"/>
        </w:rPr>
        <w:t>Gasbarri</w:t>
      </w:r>
      <w:proofErr w:type="spellEnd"/>
      <w:r w:rsidR="009E26F2" w:rsidRPr="002E3C20">
        <w:rPr>
          <w:sz w:val="17"/>
          <w:szCs w:val="17"/>
          <w:lang w:eastAsia="zh-CN"/>
        </w:rPr>
        <w:t xml:space="preserve">, M.; Constant, D. A.; Han, Y.; </w:t>
      </w:r>
      <w:proofErr w:type="spellStart"/>
      <w:r w:rsidR="009E26F2" w:rsidRPr="002E3C20">
        <w:rPr>
          <w:sz w:val="17"/>
          <w:szCs w:val="17"/>
          <w:lang w:eastAsia="zh-CN"/>
        </w:rPr>
        <w:t>Vuković</w:t>
      </w:r>
      <w:proofErr w:type="spellEnd"/>
      <w:r w:rsidR="009E26F2" w:rsidRPr="002E3C20">
        <w:rPr>
          <w:sz w:val="17"/>
          <w:szCs w:val="17"/>
          <w:lang w:eastAsia="zh-CN"/>
        </w:rPr>
        <w:t xml:space="preserve">, L.; </w:t>
      </w:r>
      <w:proofErr w:type="spellStart"/>
      <w:r w:rsidR="009E26F2" w:rsidRPr="002E3C20">
        <w:rPr>
          <w:sz w:val="17"/>
          <w:szCs w:val="17"/>
          <w:lang w:eastAsia="zh-CN"/>
        </w:rPr>
        <w:t>Král</w:t>
      </w:r>
      <w:proofErr w:type="spellEnd"/>
      <w:r w:rsidR="009E26F2" w:rsidRPr="002E3C20">
        <w:rPr>
          <w:sz w:val="17"/>
          <w:szCs w:val="17"/>
          <w:lang w:eastAsia="zh-CN"/>
        </w:rPr>
        <w:t xml:space="preserve">, P.; Kaiser, L.; Huang, S.; Constant, S.; </w:t>
      </w:r>
      <w:proofErr w:type="spellStart"/>
      <w:r w:rsidR="009E26F2" w:rsidRPr="002E3C20">
        <w:rPr>
          <w:sz w:val="17"/>
          <w:szCs w:val="17"/>
          <w:lang w:eastAsia="zh-CN"/>
        </w:rPr>
        <w:t>Kirkegaard</w:t>
      </w:r>
      <w:proofErr w:type="spellEnd"/>
      <w:r w:rsidR="009E26F2" w:rsidRPr="002E3C20">
        <w:rPr>
          <w:sz w:val="17"/>
          <w:szCs w:val="17"/>
          <w:lang w:eastAsia="zh-CN"/>
        </w:rPr>
        <w:t xml:space="preserve">, K.; Boivin, G.; </w:t>
      </w:r>
      <w:proofErr w:type="spellStart"/>
      <w:r w:rsidR="009E26F2" w:rsidRPr="002E3C20">
        <w:rPr>
          <w:sz w:val="17"/>
          <w:szCs w:val="17"/>
          <w:lang w:eastAsia="zh-CN"/>
        </w:rPr>
        <w:t>Stellacci</w:t>
      </w:r>
      <w:proofErr w:type="spellEnd"/>
      <w:r w:rsidR="009E26F2" w:rsidRPr="002E3C20">
        <w:rPr>
          <w:sz w:val="17"/>
          <w:szCs w:val="17"/>
          <w:lang w:eastAsia="zh-CN"/>
        </w:rPr>
        <w:t xml:space="preserve">, F.; </w:t>
      </w:r>
      <w:proofErr w:type="spellStart"/>
      <w:r w:rsidR="009E26F2" w:rsidRPr="002E3C20">
        <w:rPr>
          <w:sz w:val="17"/>
          <w:szCs w:val="17"/>
          <w:lang w:eastAsia="zh-CN"/>
        </w:rPr>
        <w:t>Tapparel</w:t>
      </w:r>
      <w:proofErr w:type="spellEnd"/>
      <w:r w:rsidR="009E26F2" w:rsidRPr="002E3C20">
        <w:rPr>
          <w:sz w:val="17"/>
          <w:szCs w:val="17"/>
          <w:lang w:eastAsia="zh-CN"/>
        </w:rPr>
        <w:t>, C.,</w:t>
      </w:r>
      <w:r w:rsidR="00D12982" w:rsidRPr="002E3C20">
        <w:rPr>
          <w:sz w:val="17"/>
          <w:szCs w:val="17"/>
          <w:lang w:val="en-GB" w:eastAsia="zh-CN"/>
        </w:rPr>
        <w:t xml:space="preserve"> </w:t>
      </w:r>
      <w:r w:rsidR="00083A50" w:rsidRPr="002E3C20">
        <w:rPr>
          <w:sz w:val="17"/>
          <w:szCs w:val="17"/>
          <w:lang w:val="en-GB" w:eastAsia="zh-CN"/>
        </w:rPr>
        <w:t>Modified cyclodextri</w:t>
      </w:r>
      <w:r w:rsidR="00D12982" w:rsidRPr="002E3C20">
        <w:rPr>
          <w:sz w:val="17"/>
          <w:szCs w:val="17"/>
          <w:lang w:val="en-GB" w:eastAsia="zh-CN"/>
        </w:rPr>
        <w:t>ns as broad-spectrum antivirals</w:t>
      </w:r>
      <w:r w:rsidR="00D12982" w:rsidRPr="002E3C20">
        <w:rPr>
          <w:rFonts w:hint="eastAsia"/>
          <w:sz w:val="17"/>
          <w:szCs w:val="17"/>
          <w:lang w:val="en-GB" w:eastAsia="zh-CN"/>
        </w:rPr>
        <w:t>.</w:t>
      </w:r>
      <w:r w:rsidR="00083A50" w:rsidRPr="002E3C20">
        <w:rPr>
          <w:sz w:val="17"/>
          <w:szCs w:val="17"/>
          <w:lang w:val="en-GB" w:eastAsia="zh-CN"/>
        </w:rPr>
        <w:t xml:space="preserve"> </w:t>
      </w:r>
      <w:r w:rsidR="000D7676" w:rsidRPr="002E3C20">
        <w:rPr>
          <w:i/>
          <w:sz w:val="17"/>
          <w:szCs w:val="17"/>
          <w:lang w:val="en-GB" w:eastAsia="zh-CN"/>
        </w:rPr>
        <w:t>Sci</w:t>
      </w:r>
      <w:r w:rsidR="000D7676" w:rsidRPr="002E3C20">
        <w:rPr>
          <w:rFonts w:hint="eastAsia"/>
          <w:i/>
          <w:sz w:val="17"/>
          <w:szCs w:val="17"/>
          <w:lang w:val="en-GB" w:eastAsia="zh-CN"/>
        </w:rPr>
        <w:t>.</w:t>
      </w:r>
      <w:r w:rsidR="00083A50" w:rsidRPr="002E3C20">
        <w:rPr>
          <w:i/>
          <w:sz w:val="17"/>
          <w:szCs w:val="17"/>
          <w:lang w:val="en-GB" w:eastAsia="zh-CN"/>
        </w:rPr>
        <w:t xml:space="preserve"> Adv</w:t>
      </w:r>
      <w:r w:rsidR="000D7676" w:rsidRPr="002E3C20">
        <w:rPr>
          <w:rFonts w:hint="eastAsia"/>
          <w:i/>
          <w:sz w:val="17"/>
          <w:szCs w:val="17"/>
          <w:lang w:val="en-GB" w:eastAsia="zh-CN"/>
        </w:rPr>
        <w:t>.</w:t>
      </w:r>
      <w:r w:rsidR="00083A50" w:rsidRPr="002E3C20">
        <w:rPr>
          <w:sz w:val="17"/>
          <w:szCs w:val="17"/>
          <w:lang w:val="en-GB" w:eastAsia="zh-CN"/>
        </w:rPr>
        <w:t xml:space="preserve"> </w:t>
      </w:r>
      <w:r w:rsidR="00083A50" w:rsidRPr="002E3C20">
        <w:rPr>
          <w:b/>
          <w:sz w:val="17"/>
          <w:szCs w:val="17"/>
          <w:lang w:val="en-GB" w:eastAsia="zh-CN"/>
        </w:rPr>
        <w:t>2020</w:t>
      </w:r>
      <w:r w:rsidR="00083A50" w:rsidRPr="002E3C20">
        <w:rPr>
          <w:sz w:val="17"/>
          <w:szCs w:val="17"/>
          <w:lang w:val="en-GB" w:eastAsia="zh-CN"/>
        </w:rPr>
        <w:t>, 6, eaax9318</w:t>
      </w:r>
    </w:p>
    <w:p w14:paraId="528F63EF" w14:textId="19B5CC6D" w:rsidR="00083A50" w:rsidRPr="002E3C20" w:rsidRDefault="009F7491" w:rsidP="00945F96">
      <w:pPr>
        <w:pStyle w:val="TAMainText"/>
        <w:ind w:firstLineChars="100" w:firstLine="170"/>
        <w:rPr>
          <w:sz w:val="17"/>
          <w:szCs w:val="17"/>
          <w:lang w:val="en-GB" w:eastAsia="zh-CN"/>
        </w:rPr>
      </w:pPr>
      <w:r w:rsidRPr="002E3C20">
        <w:rPr>
          <w:rFonts w:hint="eastAsia"/>
          <w:sz w:val="17"/>
          <w:szCs w:val="17"/>
          <w:lang w:val="en-GB" w:eastAsia="zh-CN"/>
        </w:rPr>
        <w:t>(20) (</w:t>
      </w:r>
      <w:r w:rsidRPr="002E3C20">
        <w:rPr>
          <w:sz w:val="17"/>
          <w:szCs w:val="17"/>
          <w:lang w:eastAsia="zh-CN"/>
        </w:rPr>
        <w:t xml:space="preserve">a) </w:t>
      </w:r>
      <w:proofErr w:type="spellStart"/>
      <w:r w:rsidR="004E7B15" w:rsidRPr="002E3C20">
        <w:rPr>
          <w:bCs/>
          <w:sz w:val="17"/>
          <w:szCs w:val="17"/>
          <w:lang w:eastAsia="zh-CN"/>
        </w:rPr>
        <w:t>Poolman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J. M.; </w:t>
      </w:r>
      <w:proofErr w:type="spellStart"/>
      <w:r w:rsidR="004E7B15" w:rsidRPr="002E3C20">
        <w:rPr>
          <w:bCs/>
          <w:sz w:val="17"/>
          <w:szCs w:val="17"/>
          <w:lang w:eastAsia="zh-CN"/>
        </w:rPr>
        <w:t>Maity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C.; </w:t>
      </w:r>
      <w:proofErr w:type="spellStart"/>
      <w:r w:rsidR="004E7B15" w:rsidRPr="002E3C20">
        <w:rPr>
          <w:bCs/>
          <w:sz w:val="17"/>
          <w:szCs w:val="17"/>
          <w:lang w:eastAsia="zh-CN"/>
        </w:rPr>
        <w:t>Boekhoven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J.; van der Mee, L.; le Sage, V. A. A.; </w:t>
      </w:r>
      <w:proofErr w:type="spellStart"/>
      <w:r w:rsidR="004E7B15" w:rsidRPr="002E3C20">
        <w:rPr>
          <w:bCs/>
          <w:sz w:val="17"/>
          <w:szCs w:val="17"/>
          <w:lang w:eastAsia="zh-CN"/>
        </w:rPr>
        <w:t>Groenewold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G. J. M.; van </w:t>
      </w:r>
      <w:proofErr w:type="spellStart"/>
      <w:r w:rsidR="004E7B15" w:rsidRPr="002E3C20">
        <w:rPr>
          <w:bCs/>
          <w:sz w:val="17"/>
          <w:szCs w:val="17"/>
          <w:lang w:eastAsia="zh-CN"/>
        </w:rPr>
        <w:t>Kasteren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S. I.; </w:t>
      </w:r>
      <w:proofErr w:type="spellStart"/>
      <w:r w:rsidR="004E7B15" w:rsidRPr="002E3C20">
        <w:rPr>
          <w:bCs/>
          <w:sz w:val="17"/>
          <w:szCs w:val="17"/>
          <w:lang w:eastAsia="zh-CN"/>
        </w:rPr>
        <w:t>Versluis</w:t>
      </w:r>
      <w:proofErr w:type="spellEnd"/>
      <w:r w:rsidR="004E7B15" w:rsidRPr="002E3C20">
        <w:rPr>
          <w:bCs/>
          <w:sz w:val="17"/>
          <w:szCs w:val="17"/>
          <w:lang w:eastAsia="zh-CN"/>
        </w:rPr>
        <w:t xml:space="preserve">, F.; van Esch, J. H.; Eelkema, R., </w:t>
      </w:r>
      <w:r w:rsidRPr="002E3C20">
        <w:rPr>
          <w:bCs/>
          <w:sz w:val="17"/>
          <w:szCs w:val="17"/>
          <w:lang w:val="en-GB" w:eastAsia="zh-CN"/>
        </w:rPr>
        <w:t xml:space="preserve">A toolbox for controlling the properties and functionalisation of </w:t>
      </w:r>
      <w:proofErr w:type="spellStart"/>
      <w:r w:rsidRPr="002E3C20">
        <w:rPr>
          <w:bCs/>
          <w:sz w:val="17"/>
          <w:szCs w:val="17"/>
          <w:lang w:val="en-GB" w:eastAsia="zh-CN"/>
        </w:rPr>
        <w:t>hydrazone</w:t>
      </w:r>
      <w:proofErr w:type="spellEnd"/>
      <w:r w:rsidRPr="002E3C20">
        <w:rPr>
          <w:bCs/>
          <w:sz w:val="17"/>
          <w:szCs w:val="17"/>
          <w:lang w:val="en-GB" w:eastAsia="zh-CN"/>
        </w:rPr>
        <w:t>-based supramo</w:t>
      </w:r>
      <w:r w:rsidR="004E7B15" w:rsidRPr="002E3C20">
        <w:rPr>
          <w:bCs/>
          <w:sz w:val="17"/>
          <w:szCs w:val="17"/>
          <w:lang w:val="en-GB" w:eastAsia="zh-CN"/>
        </w:rPr>
        <w:t>lecular hydrogels</w:t>
      </w:r>
      <w:r w:rsidR="004E7B15" w:rsidRPr="002E3C20">
        <w:rPr>
          <w:rFonts w:hint="eastAsia"/>
          <w:bCs/>
          <w:sz w:val="17"/>
          <w:szCs w:val="17"/>
          <w:lang w:val="en-GB" w:eastAsia="zh-CN"/>
        </w:rPr>
        <w:t>.</w:t>
      </w:r>
      <w:r w:rsidRPr="002E3C20">
        <w:rPr>
          <w:bCs/>
          <w:sz w:val="17"/>
          <w:szCs w:val="17"/>
          <w:lang w:val="en-GB" w:eastAsia="zh-CN"/>
        </w:rPr>
        <w:t xml:space="preserve"> </w:t>
      </w:r>
      <w:r w:rsidRPr="002E3C20">
        <w:rPr>
          <w:i/>
          <w:sz w:val="17"/>
          <w:szCs w:val="17"/>
          <w:lang w:eastAsia="zh-CN"/>
        </w:rPr>
        <w:t>J. Mater. Chem. B</w:t>
      </w:r>
      <w:r w:rsidRPr="002E3C20">
        <w:rPr>
          <w:sz w:val="17"/>
          <w:szCs w:val="17"/>
          <w:lang w:eastAsia="zh-CN"/>
        </w:rPr>
        <w:t xml:space="preserve"> </w:t>
      </w:r>
      <w:r w:rsidRPr="002E3C20">
        <w:rPr>
          <w:b/>
          <w:sz w:val="17"/>
          <w:szCs w:val="17"/>
          <w:lang w:eastAsia="zh-CN"/>
        </w:rPr>
        <w:t>2016</w:t>
      </w:r>
      <w:r w:rsidRPr="002E3C20">
        <w:rPr>
          <w:sz w:val="17"/>
          <w:szCs w:val="17"/>
          <w:lang w:eastAsia="zh-CN"/>
        </w:rPr>
        <w:t>,</w:t>
      </w:r>
      <w:r w:rsidRPr="002E3C20">
        <w:rPr>
          <w:b/>
          <w:sz w:val="17"/>
          <w:szCs w:val="17"/>
          <w:lang w:eastAsia="zh-CN"/>
        </w:rPr>
        <w:t xml:space="preserve"> </w:t>
      </w:r>
      <w:r w:rsidRPr="002E3C20">
        <w:rPr>
          <w:i/>
          <w:sz w:val="17"/>
          <w:szCs w:val="17"/>
          <w:lang w:eastAsia="zh-CN"/>
        </w:rPr>
        <w:t>4</w:t>
      </w:r>
      <w:r w:rsidRPr="002E3C20">
        <w:rPr>
          <w:sz w:val="17"/>
          <w:szCs w:val="17"/>
          <w:lang w:eastAsia="zh-CN"/>
        </w:rPr>
        <w:t xml:space="preserve">, 852-858. </w:t>
      </w:r>
      <w:r w:rsidRPr="002E3C20">
        <w:rPr>
          <w:rFonts w:hint="eastAsia"/>
          <w:sz w:val="17"/>
          <w:szCs w:val="17"/>
          <w:lang w:eastAsia="zh-CN"/>
        </w:rPr>
        <w:t>(</w:t>
      </w:r>
      <w:r w:rsidRPr="002E3C20">
        <w:rPr>
          <w:sz w:val="17"/>
          <w:szCs w:val="17"/>
          <w:lang w:eastAsia="zh-CN"/>
        </w:rPr>
        <w:t xml:space="preserve">b) </w:t>
      </w:r>
      <w:r w:rsidR="001F2C80" w:rsidRPr="002E3C20">
        <w:rPr>
          <w:bCs/>
          <w:sz w:val="17"/>
          <w:szCs w:val="17"/>
          <w:lang w:eastAsia="zh-CN"/>
        </w:rPr>
        <w:t xml:space="preserve">Wang, Y.; Xu, Z.; </w:t>
      </w:r>
      <w:proofErr w:type="spellStart"/>
      <w:r w:rsidR="001F2C80" w:rsidRPr="002E3C20">
        <w:rPr>
          <w:bCs/>
          <w:sz w:val="17"/>
          <w:szCs w:val="17"/>
          <w:lang w:eastAsia="zh-CN"/>
        </w:rPr>
        <w:t>Lovrak</w:t>
      </w:r>
      <w:proofErr w:type="spellEnd"/>
      <w:r w:rsidR="001F2C80" w:rsidRPr="002E3C20">
        <w:rPr>
          <w:bCs/>
          <w:sz w:val="17"/>
          <w:szCs w:val="17"/>
          <w:lang w:eastAsia="zh-CN"/>
        </w:rPr>
        <w:t>, M.; le Sage, V. A. A.; Zhang, K.; Guo, X.; Eelkema, R.; Mendes, E.; van Esch, J. H.,</w:t>
      </w:r>
      <w:r w:rsidR="001F2C80" w:rsidRPr="002E3C20">
        <w:rPr>
          <w:bCs/>
          <w:sz w:val="17"/>
          <w:szCs w:val="17"/>
          <w:lang w:val="nl-NL" w:eastAsia="zh-CN"/>
        </w:rPr>
        <w:t xml:space="preserve"> </w:t>
      </w:r>
      <w:r w:rsidRPr="002E3C20">
        <w:rPr>
          <w:bCs/>
          <w:sz w:val="17"/>
          <w:szCs w:val="17"/>
          <w:lang w:val="en-GB" w:eastAsia="zh-CN"/>
        </w:rPr>
        <w:t>Biomimetic strain-stiffening self-assembled hydrogels</w:t>
      </w:r>
      <w:r w:rsidR="001F2C80" w:rsidRPr="002E3C20">
        <w:rPr>
          <w:rFonts w:hint="eastAsia"/>
          <w:bCs/>
          <w:sz w:val="17"/>
          <w:szCs w:val="17"/>
          <w:lang w:eastAsia="zh-CN"/>
        </w:rPr>
        <w:t>.</w:t>
      </w:r>
      <w:r w:rsidRPr="002E3C20">
        <w:rPr>
          <w:bCs/>
          <w:sz w:val="17"/>
          <w:szCs w:val="17"/>
          <w:lang w:eastAsia="zh-CN"/>
        </w:rPr>
        <w:t xml:space="preserve"> </w:t>
      </w:r>
      <w:proofErr w:type="spellStart"/>
      <w:r w:rsidRPr="002E3C20">
        <w:rPr>
          <w:i/>
          <w:sz w:val="17"/>
          <w:szCs w:val="17"/>
          <w:lang w:val="en-GB" w:eastAsia="zh-CN"/>
        </w:rPr>
        <w:t>Angew</w:t>
      </w:r>
      <w:proofErr w:type="spellEnd"/>
      <w:r w:rsidRPr="002E3C20">
        <w:rPr>
          <w:i/>
          <w:sz w:val="17"/>
          <w:szCs w:val="17"/>
          <w:lang w:val="en-GB" w:eastAsia="zh-CN"/>
        </w:rPr>
        <w:t>. Chem.</w:t>
      </w:r>
      <w:r w:rsidRPr="002E3C20">
        <w:rPr>
          <w:sz w:val="17"/>
          <w:szCs w:val="17"/>
          <w:lang w:val="en-GB" w:eastAsia="zh-CN"/>
        </w:rPr>
        <w:t xml:space="preserve"> </w:t>
      </w:r>
      <w:r w:rsidRPr="002E3C20">
        <w:rPr>
          <w:i/>
          <w:iCs/>
          <w:sz w:val="17"/>
          <w:szCs w:val="17"/>
          <w:lang w:val="en-GB" w:eastAsia="zh-CN"/>
        </w:rPr>
        <w:t>Int. Ed.</w:t>
      </w:r>
      <w:r w:rsidRPr="002E3C20">
        <w:rPr>
          <w:sz w:val="17"/>
          <w:szCs w:val="17"/>
          <w:lang w:val="en-GB" w:eastAsia="zh-CN"/>
        </w:rPr>
        <w:t xml:space="preserve"> </w:t>
      </w:r>
      <w:r w:rsidRPr="002E3C20">
        <w:rPr>
          <w:b/>
          <w:sz w:val="17"/>
          <w:szCs w:val="17"/>
          <w:lang w:val="en-GB" w:eastAsia="zh-CN"/>
        </w:rPr>
        <w:t>2020</w:t>
      </w:r>
      <w:r w:rsidRPr="002E3C20">
        <w:rPr>
          <w:sz w:val="17"/>
          <w:szCs w:val="17"/>
          <w:lang w:val="en-GB" w:eastAsia="zh-CN"/>
        </w:rPr>
        <w:t xml:space="preserve">, </w:t>
      </w:r>
      <w:r w:rsidR="00F2098B" w:rsidRPr="002E3C20">
        <w:rPr>
          <w:sz w:val="17"/>
          <w:szCs w:val="17"/>
          <w:lang w:val="en-GB" w:eastAsia="zh-CN"/>
        </w:rPr>
        <w:t>59</w:t>
      </w:r>
      <w:r w:rsidRPr="002E3C20">
        <w:rPr>
          <w:sz w:val="17"/>
          <w:szCs w:val="17"/>
          <w:lang w:val="en-GB" w:eastAsia="zh-CN"/>
        </w:rPr>
        <w:t>, 48</w:t>
      </w:r>
      <w:r w:rsidR="00F2098B" w:rsidRPr="002E3C20">
        <w:rPr>
          <w:sz w:val="17"/>
          <w:szCs w:val="17"/>
          <w:lang w:val="en-GB" w:eastAsia="zh-CN"/>
        </w:rPr>
        <w:t>3</w:t>
      </w:r>
      <w:r w:rsidRPr="002E3C20">
        <w:rPr>
          <w:sz w:val="17"/>
          <w:szCs w:val="17"/>
          <w:lang w:val="en-GB" w:eastAsia="zh-CN"/>
        </w:rPr>
        <w:t>0-48</w:t>
      </w:r>
      <w:r w:rsidR="00F2098B" w:rsidRPr="002E3C20">
        <w:rPr>
          <w:sz w:val="17"/>
          <w:szCs w:val="17"/>
          <w:lang w:val="en-GB" w:eastAsia="zh-CN"/>
        </w:rPr>
        <w:t>3</w:t>
      </w:r>
      <w:r w:rsidRPr="002E3C20">
        <w:rPr>
          <w:sz w:val="17"/>
          <w:szCs w:val="17"/>
          <w:lang w:val="en-GB" w:eastAsia="zh-CN"/>
        </w:rPr>
        <w:t>4</w:t>
      </w:r>
      <w:r w:rsidR="00F2098B" w:rsidRPr="002E3C20">
        <w:rPr>
          <w:rFonts w:hint="eastAsia"/>
          <w:sz w:val="17"/>
          <w:szCs w:val="17"/>
          <w:lang w:val="en-GB" w:eastAsia="zh-CN"/>
        </w:rPr>
        <w:t>.</w:t>
      </w:r>
    </w:p>
    <w:p w14:paraId="56617982" w14:textId="490AF294" w:rsidR="006C45E0" w:rsidRPr="002E3C20" w:rsidRDefault="006C45E0" w:rsidP="003E331B">
      <w:pPr>
        <w:pStyle w:val="TAMainText"/>
        <w:rPr>
          <w:lang w:eastAsia="zh-CN"/>
        </w:rPr>
        <w:sectPr w:rsidR="006C45E0" w:rsidRPr="002E3C20" w:rsidSect="006D7C9B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5616F6FF" w14:textId="77777777" w:rsidR="004B3CCF" w:rsidRPr="002E3C20" w:rsidRDefault="004B3CCF" w:rsidP="00BC302E">
      <w:pPr>
        <w:pStyle w:val="TAMainText"/>
        <w:rPr>
          <w:lang w:eastAsia="zh-CN"/>
        </w:rPr>
        <w:sectPr w:rsidR="004B3CCF" w:rsidRPr="002E3C20" w:rsidSect="004B3CCF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4A0E8135" w14:textId="77777777" w:rsidR="002B1020" w:rsidRPr="002E3C20" w:rsidRDefault="002B1020">
      <w:pPr>
        <w:pStyle w:val="TAMainText"/>
        <w:rPr>
          <w:lang w:eastAsia="zh-CN"/>
        </w:rPr>
        <w:sectPr w:rsidR="002B1020" w:rsidRPr="002E3C20" w:rsidSect="004B3CCF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12FB3637" w14:textId="77777777" w:rsidR="00C227CA" w:rsidRPr="002E3C20" w:rsidRDefault="00C227CA" w:rsidP="00F27F82">
      <w:pPr>
        <w:rPr>
          <w:lang w:eastAsia="zh-CN"/>
        </w:rPr>
        <w:sectPr w:rsidR="00C227CA" w:rsidRPr="002E3C20" w:rsidSect="004B3CCF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14:paraId="277798C2" w14:textId="77777777" w:rsidR="00A66EDD" w:rsidRPr="002E3C20" w:rsidRDefault="00A66EDD" w:rsidP="00AC4001">
      <w:pPr>
        <w:pStyle w:val="TFReferencesSection"/>
        <w:rPr>
          <w:rStyle w:val="aa"/>
        </w:rPr>
        <w:sectPr w:rsidR="00A66EDD" w:rsidRPr="002E3C20" w:rsidSect="00984F9E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322C24EB" w14:textId="77777777" w:rsidR="001628F9" w:rsidRPr="002E3C20" w:rsidRDefault="001628F9" w:rsidP="008C5762">
      <w:pPr>
        <w:pBdr>
          <w:bottom w:val="single" w:sz="4" w:space="1" w:color="auto"/>
        </w:pBdr>
        <w:spacing w:after="240"/>
        <w:rPr>
          <w:rFonts w:ascii="Arno Pro" w:hAnsi="Arno Pro"/>
          <w:lang w:eastAsia="zh-CN"/>
        </w:rPr>
      </w:pPr>
    </w:p>
    <w:p w14:paraId="62910810" w14:textId="77777777" w:rsidR="007262D2" w:rsidRPr="002E3C20" w:rsidRDefault="007262D2" w:rsidP="007262D2">
      <w:pPr>
        <w:tabs>
          <w:tab w:val="left" w:pos="3909"/>
        </w:tabs>
        <w:jc w:val="left"/>
        <w:rPr>
          <w:lang w:eastAsia="zh-CN"/>
        </w:rPr>
      </w:pPr>
      <w:r w:rsidRPr="002E3C20">
        <w:rPr>
          <w:rFonts w:hint="eastAsia"/>
          <w:lang w:eastAsia="zh-CN"/>
        </w:rPr>
        <w:t>TOC</w:t>
      </w:r>
    </w:p>
    <w:p w14:paraId="70EF2C98" w14:textId="77777777" w:rsidR="00A66EDD" w:rsidRPr="002E3C20" w:rsidRDefault="009B54A1" w:rsidP="007262D2">
      <w:pPr>
        <w:tabs>
          <w:tab w:val="left" w:pos="3909"/>
        </w:tabs>
        <w:jc w:val="center"/>
        <w:rPr>
          <w:rFonts w:ascii="Arno Pro" w:hAnsi="Arno Pro"/>
          <w:lang w:eastAsia="zh-CN"/>
        </w:rPr>
      </w:pPr>
      <w:r w:rsidRPr="002E3C20">
        <w:rPr>
          <w:noProof/>
        </w:rPr>
        <w:object w:dxaOrig="8340" w:dyaOrig="3019" w14:anchorId="50B89119">
          <v:shape id="_x0000_i1034" type="#_x0000_t75" style="width:228pt;height:81.9pt" o:ole="">
            <v:imagedata r:id="rId31" o:title=""/>
          </v:shape>
          <o:OLEObject Type="Embed" ProgID="ChemDraw.Document.6.0" ShapeID="_x0000_i1034" DrawAspect="Content" ObjectID="_1655038072" r:id="rId32"/>
        </w:object>
      </w:r>
    </w:p>
    <w:sectPr w:rsidR="00A66EDD" w:rsidRPr="002E3C20" w:rsidSect="00984F9E">
      <w:headerReference w:type="even" r:id="rId33"/>
      <w:footerReference w:type="even" r:id="rId34"/>
      <w:footerReference w:type="default" r:id="rId35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9C8F" w14:textId="77777777" w:rsidR="00627814" w:rsidRDefault="00627814">
      <w:r>
        <w:separator/>
      </w:r>
    </w:p>
    <w:p w14:paraId="6F55F715" w14:textId="77777777" w:rsidR="00627814" w:rsidRDefault="00627814"/>
  </w:endnote>
  <w:endnote w:type="continuationSeparator" w:id="0">
    <w:p w14:paraId="7F1D4BD0" w14:textId="77777777" w:rsidR="00627814" w:rsidRDefault="00627814">
      <w:r>
        <w:continuationSeparator/>
      </w:r>
    </w:p>
    <w:p w14:paraId="21F25736" w14:textId="77777777" w:rsidR="00627814" w:rsidRDefault="00627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00D98B8-E999-40E4-831C-DF88C8580480}"/>
    <w:embedItalic r:id="rId2" w:subsetted="1" w:fontKey="{E8CEBF8D-83BB-421E-B050-7BC853FB597F}"/>
  </w:font>
  <w:font w:name="Myriad Pro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c48ea5eb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FE2C" w14:textId="77777777" w:rsidR="0009569F" w:rsidRDefault="0009569F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669BD5CB" w14:textId="77777777" w:rsidR="0009569F" w:rsidRDefault="000956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FCAD" w14:textId="77777777" w:rsidR="0009569F" w:rsidRDefault="0009569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364D" w14:textId="77777777" w:rsidR="0009569F" w:rsidRDefault="000956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C160A34" w14:textId="77777777" w:rsidR="0009569F" w:rsidRDefault="0009569F">
    <w:pPr>
      <w:pStyle w:val="a7"/>
      <w:ind w:right="360"/>
    </w:pPr>
  </w:p>
  <w:p w14:paraId="34924BC0" w14:textId="77777777" w:rsidR="0009569F" w:rsidRDefault="0009569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DB5F" w14:textId="1FC8D8F6" w:rsidR="0009569F" w:rsidRDefault="000956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FBE">
      <w:rPr>
        <w:rStyle w:val="a8"/>
        <w:noProof/>
      </w:rPr>
      <w:t>6</w:t>
    </w:r>
    <w:r>
      <w:rPr>
        <w:rStyle w:val="a8"/>
      </w:rPr>
      <w:fldChar w:fldCharType="end"/>
    </w:r>
  </w:p>
  <w:p w14:paraId="1164B2D7" w14:textId="77777777" w:rsidR="0009569F" w:rsidRDefault="0009569F">
    <w:pPr>
      <w:pStyle w:val="a7"/>
      <w:ind w:right="360"/>
    </w:pPr>
  </w:p>
  <w:p w14:paraId="5F2DA816" w14:textId="77777777" w:rsidR="0009569F" w:rsidRDefault="00095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17E5" w14:textId="77777777" w:rsidR="00627814" w:rsidRDefault="00627814">
      <w:r>
        <w:separator/>
      </w:r>
    </w:p>
    <w:p w14:paraId="6B14A400" w14:textId="77777777" w:rsidR="00627814" w:rsidRDefault="00627814"/>
  </w:footnote>
  <w:footnote w:type="continuationSeparator" w:id="0">
    <w:p w14:paraId="05E6055F" w14:textId="77777777" w:rsidR="00627814" w:rsidRDefault="00627814">
      <w:r>
        <w:continuationSeparator/>
      </w:r>
    </w:p>
    <w:p w14:paraId="6468B49F" w14:textId="77777777" w:rsidR="00627814" w:rsidRDefault="00627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1AD7" w14:textId="77777777" w:rsidR="0009569F" w:rsidRDefault="00095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49B3CD3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BB17FAA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nl-NL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7B"/>
    <w:rsid w:val="000002EB"/>
    <w:rsid w:val="0000144F"/>
    <w:rsid w:val="00003261"/>
    <w:rsid w:val="00003F5C"/>
    <w:rsid w:val="000044E9"/>
    <w:rsid w:val="00005509"/>
    <w:rsid w:val="0000685E"/>
    <w:rsid w:val="00007788"/>
    <w:rsid w:val="00010A11"/>
    <w:rsid w:val="00010DE9"/>
    <w:rsid w:val="00011F51"/>
    <w:rsid w:val="00012617"/>
    <w:rsid w:val="000179AD"/>
    <w:rsid w:val="000201D0"/>
    <w:rsid w:val="00022FD0"/>
    <w:rsid w:val="0002317E"/>
    <w:rsid w:val="00023B1D"/>
    <w:rsid w:val="00023D5F"/>
    <w:rsid w:val="0002634D"/>
    <w:rsid w:val="00030342"/>
    <w:rsid w:val="0003046A"/>
    <w:rsid w:val="000334DF"/>
    <w:rsid w:val="0003365F"/>
    <w:rsid w:val="00035730"/>
    <w:rsid w:val="0003579E"/>
    <w:rsid w:val="00035A41"/>
    <w:rsid w:val="00035AC0"/>
    <w:rsid w:val="00036922"/>
    <w:rsid w:val="00041566"/>
    <w:rsid w:val="000435F5"/>
    <w:rsid w:val="0005296D"/>
    <w:rsid w:val="00053390"/>
    <w:rsid w:val="00053E30"/>
    <w:rsid w:val="0005502D"/>
    <w:rsid w:val="00057736"/>
    <w:rsid w:val="00057D60"/>
    <w:rsid w:val="00061A0D"/>
    <w:rsid w:val="000653F2"/>
    <w:rsid w:val="0006764E"/>
    <w:rsid w:val="00072D97"/>
    <w:rsid w:val="00073ADA"/>
    <w:rsid w:val="00073E39"/>
    <w:rsid w:val="00074BC2"/>
    <w:rsid w:val="00080418"/>
    <w:rsid w:val="0008109C"/>
    <w:rsid w:val="00082C06"/>
    <w:rsid w:val="00082D09"/>
    <w:rsid w:val="00083A50"/>
    <w:rsid w:val="00084FA7"/>
    <w:rsid w:val="0008599E"/>
    <w:rsid w:val="000860C6"/>
    <w:rsid w:val="000901DC"/>
    <w:rsid w:val="00090731"/>
    <w:rsid w:val="00091188"/>
    <w:rsid w:val="00091BDB"/>
    <w:rsid w:val="00091D63"/>
    <w:rsid w:val="00091E91"/>
    <w:rsid w:val="0009569F"/>
    <w:rsid w:val="000A0465"/>
    <w:rsid w:val="000A65BB"/>
    <w:rsid w:val="000A7F39"/>
    <w:rsid w:val="000B02B3"/>
    <w:rsid w:val="000B1B57"/>
    <w:rsid w:val="000B39D4"/>
    <w:rsid w:val="000B468D"/>
    <w:rsid w:val="000B765B"/>
    <w:rsid w:val="000B7C8F"/>
    <w:rsid w:val="000C0C6C"/>
    <w:rsid w:val="000C0C90"/>
    <w:rsid w:val="000C34C6"/>
    <w:rsid w:val="000C7550"/>
    <w:rsid w:val="000D14EE"/>
    <w:rsid w:val="000D2D84"/>
    <w:rsid w:val="000D601C"/>
    <w:rsid w:val="000D608D"/>
    <w:rsid w:val="000D7676"/>
    <w:rsid w:val="000E1B38"/>
    <w:rsid w:val="000E4553"/>
    <w:rsid w:val="000E4CA9"/>
    <w:rsid w:val="000E6D92"/>
    <w:rsid w:val="000E7224"/>
    <w:rsid w:val="000E7473"/>
    <w:rsid w:val="000E75E3"/>
    <w:rsid w:val="000F01BF"/>
    <w:rsid w:val="000F055D"/>
    <w:rsid w:val="000F2AA0"/>
    <w:rsid w:val="000F5E10"/>
    <w:rsid w:val="000F78BE"/>
    <w:rsid w:val="000F7E33"/>
    <w:rsid w:val="001006C5"/>
    <w:rsid w:val="00100C68"/>
    <w:rsid w:val="00101980"/>
    <w:rsid w:val="00101D1F"/>
    <w:rsid w:val="001104EE"/>
    <w:rsid w:val="00111725"/>
    <w:rsid w:val="00116F3F"/>
    <w:rsid w:val="00116FAA"/>
    <w:rsid w:val="0011791C"/>
    <w:rsid w:val="001230CA"/>
    <w:rsid w:val="0012378E"/>
    <w:rsid w:val="00124BA7"/>
    <w:rsid w:val="00126196"/>
    <w:rsid w:val="001267F2"/>
    <w:rsid w:val="00126AA2"/>
    <w:rsid w:val="001279A6"/>
    <w:rsid w:val="00127A9C"/>
    <w:rsid w:val="00130419"/>
    <w:rsid w:val="001306BB"/>
    <w:rsid w:val="00131CD1"/>
    <w:rsid w:val="00132A33"/>
    <w:rsid w:val="0013336C"/>
    <w:rsid w:val="001340BC"/>
    <w:rsid w:val="0013420F"/>
    <w:rsid w:val="001379DD"/>
    <w:rsid w:val="001404E4"/>
    <w:rsid w:val="001407C0"/>
    <w:rsid w:val="00141659"/>
    <w:rsid w:val="00144846"/>
    <w:rsid w:val="00147F1A"/>
    <w:rsid w:val="00150896"/>
    <w:rsid w:val="0015109A"/>
    <w:rsid w:val="0015293D"/>
    <w:rsid w:val="00155A1D"/>
    <w:rsid w:val="00155BC3"/>
    <w:rsid w:val="00156037"/>
    <w:rsid w:val="00157E12"/>
    <w:rsid w:val="00161571"/>
    <w:rsid w:val="00162821"/>
    <w:rsid w:val="001628F9"/>
    <w:rsid w:val="00167FC6"/>
    <w:rsid w:val="0017113D"/>
    <w:rsid w:val="00172A6B"/>
    <w:rsid w:val="00173135"/>
    <w:rsid w:val="00175098"/>
    <w:rsid w:val="00175AF4"/>
    <w:rsid w:val="001764EB"/>
    <w:rsid w:val="00177BFE"/>
    <w:rsid w:val="00180805"/>
    <w:rsid w:val="00184361"/>
    <w:rsid w:val="00184F86"/>
    <w:rsid w:val="001858D0"/>
    <w:rsid w:val="00185B9C"/>
    <w:rsid w:val="0018612E"/>
    <w:rsid w:val="00186D63"/>
    <w:rsid w:val="00186D6D"/>
    <w:rsid w:val="001876DB"/>
    <w:rsid w:val="0019559D"/>
    <w:rsid w:val="001971DF"/>
    <w:rsid w:val="001979A9"/>
    <w:rsid w:val="001A22C1"/>
    <w:rsid w:val="001A53A0"/>
    <w:rsid w:val="001A6E22"/>
    <w:rsid w:val="001A7431"/>
    <w:rsid w:val="001A7CCE"/>
    <w:rsid w:val="001A7EA9"/>
    <w:rsid w:val="001B07FF"/>
    <w:rsid w:val="001B3393"/>
    <w:rsid w:val="001B389F"/>
    <w:rsid w:val="001B3DBB"/>
    <w:rsid w:val="001B479A"/>
    <w:rsid w:val="001C4ADF"/>
    <w:rsid w:val="001C5F03"/>
    <w:rsid w:val="001C6266"/>
    <w:rsid w:val="001C7E90"/>
    <w:rsid w:val="001D0D09"/>
    <w:rsid w:val="001D237E"/>
    <w:rsid w:val="001D5B09"/>
    <w:rsid w:val="001D6AA5"/>
    <w:rsid w:val="001E02A9"/>
    <w:rsid w:val="001E070D"/>
    <w:rsid w:val="001E2791"/>
    <w:rsid w:val="001E451C"/>
    <w:rsid w:val="001E6FBE"/>
    <w:rsid w:val="001F0DE1"/>
    <w:rsid w:val="001F2C80"/>
    <w:rsid w:val="001F2D27"/>
    <w:rsid w:val="001F5BB1"/>
    <w:rsid w:val="001F73D6"/>
    <w:rsid w:val="001F7C1C"/>
    <w:rsid w:val="0020276A"/>
    <w:rsid w:val="0020288D"/>
    <w:rsid w:val="002031A2"/>
    <w:rsid w:val="002067A8"/>
    <w:rsid w:val="00211379"/>
    <w:rsid w:val="00211A24"/>
    <w:rsid w:val="00211BC5"/>
    <w:rsid w:val="00213B8E"/>
    <w:rsid w:val="002149C7"/>
    <w:rsid w:val="00215D00"/>
    <w:rsid w:val="002178C4"/>
    <w:rsid w:val="00220055"/>
    <w:rsid w:val="00220639"/>
    <w:rsid w:val="002210F6"/>
    <w:rsid w:val="002244EE"/>
    <w:rsid w:val="002268D6"/>
    <w:rsid w:val="00227591"/>
    <w:rsid w:val="00227ABE"/>
    <w:rsid w:val="00230C9A"/>
    <w:rsid w:val="00231322"/>
    <w:rsid w:val="0023132E"/>
    <w:rsid w:val="0023137F"/>
    <w:rsid w:val="00231496"/>
    <w:rsid w:val="00234AC9"/>
    <w:rsid w:val="00235D04"/>
    <w:rsid w:val="00236C32"/>
    <w:rsid w:val="002370F1"/>
    <w:rsid w:val="00237C6A"/>
    <w:rsid w:val="002401C4"/>
    <w:rsid w:val="002403AC"/>
    <w:rsid w:val="002408E5"/>
    <w:rsid w:val="00240C86"/>
    <w:rsid w:val="0024409A"/>
    <w:rsid w:val="00244202"/>
    <w:rsid w:val="00245D3E"/>
    <w:rsid w:val="002460BE"/>
    <w:rsid w:val="0024793B"/>
    <w:rsid w:val="002506F2"/>
    <w:rsid w:val="002515C3"/>
    <w:rsid w:val="00251D95"/>
    <w:rsid w:val="00254666"/>
    <w:rsid w:val="00255497"/>
    <w:rsid w:val="002571E9"/>
    <w:rsid w:val="00260225"/>
    <w:rsid w:val="002624FF"/>
    <w:rsid w:val="00263C51"/>
    <w:rsid w:val="00265211"/>
    <w:rsid w:val="002652E3"/>
    <w:rsid w:val="00266E5A"/>
    <w:rsid w:val="002729FB"/>
    <w:rsid w:val="0027385C"/>
    <w:rsid w:val="0027430D"/>
    <w:rsid w:val="002746F9"/>
    <w:rsid w:val="00276DCA"/>
    <w:rsid w:val="002820B3"/>
    <w:rsid w:val="00282C6F"/>
    <w:rsid w:val="002833C6"/>
    <w:rsid w:val="00285153"/>
    <w:rsid w:val="00285874"/>
    <w:rsid w:val="002858FC"/>
    <w:rsid w:val="002920FC"/>
    <w:rsid w:val="002922E0"/>
    <w:rsid w:val="002923DE"/>
    <w:rsid w:val="002928C0"/>
    <w:rsid w:val="00293EC3"/>
    <w:rsid w:val="00294CC4"/>
    <w:rsid w:val="00294F81"/>
    <w:rsid w:val="002962E5"/>
    <w:rsid w:val="002A0084"/>
    <w:rsid w:val="002A39A2"/>
    <w:rsid w:val="002A3E24"/>
    <w:rsid w:val="002A42C0"/>
    <w:rsid w:val="002A43CE"/>
    <w:rsid w:val="002A5358"/>
    <w:rsid w:val="002A55F1"/>
    <w:rsid w:val="002A5C61"/>
    <w:rsid w:val="002A7041"/>
    <w:rsid w:val="002A7098"/>
    <w:rsid w:val="002A7D96"/>
    <w:rsid w:val="002B1020"/>
    <w:rsid w:val="002B28D2"/>
    <w:rsid w:val="002B434F"/>
    <w:rsid w:val="002B7FB2"/>
    <w:rsid w:val="002C16FB"/>
    <w:rsid w:val="002C3431"/>
    <w:rsid w:val="002C3E97"/>
    <w:rsid w:val="002C465F"/>
    <w:rsid w:val="002C4ABC"/>
    <w:rsid w:val="002C5732"/>
    <w:rsid w:val="002C5A36"/>
    <w:rsid w:val="002C77CD"/>
    <w:rsid w:val="002C7CF7"/>
    <w:rsid w:val="002D0486"/>
    <w:rsid w:val="002D2825"/>
    <w:rsid w:val="002D340C"/>
    <w:rsid w:val="002D5DF0"/>
    <w:rsid w:val="002E084B"/>
    <w:rsid w:val="002E3B59"/>
    <w:rsid w:val="002E3C20"/>
    <w:rsid w:val="002E495F"/>
    <w:rsid w:val="002E5293"/>
    <w:rsid w:val="002E6C76"/>
    <w:rsid w:val="002E6EC8"/>
    <w:rsid w:val="002E6F0E"/>
    <w:rsid w:val="002F076F"/>
    <w:rsid w:val="002F0CD2"/>
    <w:rsid w:val="002F0E4A"/>
    <w:rsid w:val="002F1C48"/>
    <w:rsid w:val="002F1CF0"/>
    <w:rsid w:val="002F3BA1"/>
    <w:rsid w:val="002F61D7"/>
    <w:rsid w:val="00302BE5"/>
    <w:rsid w:val="0030326C"/>
    <w:rsid w:val="00303BA0"/>
    <w:rsid w:val="00303C28"/>
    <w:rsid w:val="0030493C"/>
    <w:rsid w:val="00305D3C"/>
    <w:rsid w:val="00307487"/>
    <w:rsid w:val="00310911"/>
    <w:rsid w:val="00310BE1"/>
    <w:rsid w:val="00311628"/>
    <w:rsid w:val="00316A85"/>
    <w:rsid w:val="00316C56"/>
    <w:rsid w:val="0031739D"/>
    <w:rsid w:val="0032188D"/>
    <w:rsid w:val="00322D4B"/>
    <w:rsid w:val="00323673"/>
    <w:rsid w:val="003251ED"/>
    <w:rsid w:val="00325683"/>
    <w:rsid w:val="00326984"/>
    <w:rsid w:val="003278A2"/>
    <w:rsid w:val="0033202C"/>
    <w:rsid w:val="00334554"/>
    <w:rsid w:val="00334903"/>
    <w:rsid w:val="00334E27"/>
    <w:rsid w:val="00341302"/>
    <w:rsid w:val="0034153C"/>
    <w:rsid w:val="003449F8"/>
    <w:rsid w:val="00345B4A"/>
    <w:rsid w:val="0035002E"/>
    <w:rsid w:val="0035034E"/>
    <w:rsid w:val="00350428"/>
    <w:rsid w:val="00350559"/>
    <w:rsid w:val="00352D65"/>
    <w:rsid w:val="003540DD"/>
    <w:rsid w:val="003547B0"/>
    <w:rsid w:val="00355CD5"/>
    <w:rsid w:val="0035642C"/>
    <w:rsid w:val="003570B3"/>
    <w:rsid w:val="00357396"/>
    <w:rsid w:val="0036006C"/>
    <w:rsid w:val="003608B4"/>
    <w:rsid w:val="00364AC4"/>
    <w:rsid w:val="003679A1"/>
    <w:rsid w:val="00367CDE"/>
    <w:rsid w:val="00370FE3"/>
    <w:rsid w:val="003713AD"/>
    <w:rsid w:val="003751C2"/>
    <w:rsid w:val="00375A5B"/>
    <w:rsid w:val="003820BD"/>
    <w:rsid w:val="003838BA"/>
    <w:rsid w:val="003845D9"/>
    <w:rsid w:val="0038673B"/>
    <w:rsid w:val="00387A7B"/>
    <w:rsid w:val="00390907"/>
    <w:rsid w:val="00392337"/>
    <w:rsid w:val="00392A76"/>
    <w:rsid w:val="00393AD8"/>
    <w:rsid w:val="00395F5F"/>
    <w:rsid w:val="00396663"/>
    <w:rsid w:val="003971AD"/>
    <w:rsid w:val="003A0F5F"/>
    <w:rsid w:val="003A38FE"/>
    <w:rsid w:val="003A3F26"/>
    <w:rsid w:val="003A4231"/>
    <w:rsid w:val="003A4C77"/>
    <w:rsid w:val="003A54BC"/>
    <w:rsid w:val="003A69BC"/>
    <w:rsid w:val="003A6CC6"/>
    <w:rsid w:val="003B1773"/>
    <w:rsid w:val="003B2C4F"/>
    <w:rsid w:val="003B4AF3"/>
    <w:rsid w:val="003B7251"/>
    <w:rsid w:val="003B7DB5"/>
    <w:rsid w:val="003C13EE"/>
    <w:rsid w:val="003C2BE3"/>
    <w:rsid w:val="003C33CE"/>
    <w:rsid w:val="003C6081"/>
    <w:rsid w:val="003D46F0"/>
    <w:rsid w:val="003E184B"/>
    <w:rsid w:val="003E2DED"/>
    <w:rsid w:val="003E308A"/>
    <w:rsid w:val="003E322D"/>
    <w:rsid w:val="003E331B"/>
    <w:rsid w:val="003E5207"/>
    <w:rsid w:val="003E5C16"/>
    <w:rsid w:val="003E60D9"/>
    <w:rsid w:val="003E70F5"/>
    <w:rsid w:val="003E73D1"/>
    <w:rsid w:val="003F41D6"/>
    <w:rsid w:val="003F4B14"/>
    <w:rsid w:val="003F4D7A"/>
    <w:rsid w:val="003F62E8"/>
    <w:rsid w:val="003F702E"/>
    <w:rsid w:val="00400B6A"/>
    <w:rsid w:val="00403633"/>
    <w:rsid w:val="00403BB4"/>
    <w:rsid w:val="00404204"/>
    <w:rsid w:val="00405B9A"/>
    <w:rsid w:val="0041079D"/>
    <w:rsid w:val="00410F2E"/>
    <w:rsid w:val="0041179E"/>
    <w:rsid w:val="00411E65"/>
    <w:rsid w:val="004134CA"/>
    <w:rsid w:val="004141DC"/>
    <w:rsid w:val="00414320"/>
    <w:rsid w:val="00414F13"/>
    <w:rsid w:val="00420107"/>
    <w:rsid w:val="00420D59"/>
    <w:rsid w:val="0042106F"/>
    <w:rsid w:val="00421A7A"/>
    <w:rsid w:val="00422950"/>
    <w:rsid w:val="00423D2F"/>
    <w:rsid w:val="004245CB"/>
    <w:rsid w:val="00424D55"/>
    <w:rsid w:val="00425020"/>
    <w:rsid w:val="00426058"/>
    <w:rsid w:val="00427112"/>
    <w:rsid w:val="0042756E"/>
    <w:rsid w:val="00431284"/>
    <w:rsid w:val="00431369"/>
    <w:rsid w:val="00432D61"/>
    <w:rsid w:val="004348F8"/>
    <w:rsid w:val="0043781F"/>
    <w:rsid w:val="004409CA"/>
    <w:rsid w:val="004411E0"/>
    <w:rsid w:val="004415F6"/>
    <w:rsid w:val="00441CC6"/>
    <w:rsid w:val="00442FBC"/>
    <w:rsid w:val="00444C90"/>
    <w:rsid w:val="004467AD"/>
    <w:rsid w:val="0044685A"/>
    <w:rsid w:val="004526AA"/>
    <w:rsid w:val="00453183"/>
    <w:rsid w:val="00453420"/>
    <w:rsid w:val="004536C6"/>
    <w:rsid w:val="00453A28"/>
    <w:rsid w:val="00455376"/>
    <w:rsid w:val="004564CF"/>
    <w:rsid w:val="00460117"/>
    <w:rsid w:val="00461296"/>
    <w:rsid w:val="00461BF7"/>
    <w:rsid w:val="004626BB"/>
    <w:rsid w:val="00462CFF"/>
    <w:rsid w:val="0046450C"/>
    <w:rsid w:val="00465F84"/>
    <w:rsid w:val="00467340"/>
    <w:rsid w:val="00470A5D"/>
    <w:rsid w:val="004712D2"/>
    <w:rsid w:val="004730DF"/>
    <w:rsid w:val="00475123"/>
    <w:rsid w:val="00475A63"/>
    <w:rsid w:val="004764F7"/>
    <w:rsid w:val="00476EDE"/>
    <w:rsid w:val="0047748A"/>
    <w:rsid w:val="00482331"/>
    <w:rsid w:val="00483142"/>
    <w:rsid w:val="00483DBE"/>
    <w:rsid w:val="0048449C"/>
    <w:rsid w:val="00484AD7"/>
    <w:rsid w:val="004856C7"/>
    <w:rsid w:val="00485B79"/>
    <w:rsid w:val="004863D9"/>
    <w:rsid w:val="004869A5"/>
    <w:rsid w:val="004904DB"/>
    <w:rsid w:val="00490FDD"/>
    <w:rsid w:val="004931AF"/>
    <w:rsid w:val="004933F2"/>
    <w:rsid w:val="0049449E"/>
    <w:rsid w:val="00496B72"/>
    <w:rsid w:val="00497A91"/>
    <w:rsid w:val="004A27BB"/>
    <w:rsid w:val="004A466D"/>
    <w:rsid w:val="004A4FD6"/>
    <w:rsid w:val="004A6C1D"/>
    <w:rsid w:val="004A7390"/>
    <w:rsid w:val="004A742B"/>
    <w:rsid w:val="004A77FE"/>
    <w:rsid w:val="004B13E4"/>
    <w:rsid w:val="004B16A2"/>
    <w:rsid w:val="004B3381"/>
    <w:rsid w:val="004B3757"/>
    <w:rsid w:val="004B3CCF"/>
    <w:rsid w:val="004B6B17"/>
    <w:rsid w:val="004B7C29"/>
    <w:rsid w:val="004C1861"/>
    <w:rsid w:val="004C3CEB"/>
    <w:rsid w:val="004C514A"/>
    <w:rsid w:val="004C69F8"/>
    <w:rsid w:val="004D0CB5"/>
    <w:rsid w:val="004D16F4"/>
    <w:rsid w:val="004D2B14"/>
    <w:rsid w:val="004D498C"/>
    <w:rsid w:val="004D51FF"/>
    <w:rsid w:val="004D6BD4"/>
    <w:rsid w:val="004E0A69"/>
    <w:rsid w:val="004E13F6"/>
    <w:rsid w:val="004E352B"/>
    <w:rsid w:val="004E35E0"/>
    <w:rsid w:val="004E462E"/>
    <w:rsid w:val="004E4D76"/>
    <w:rsid w:val="004E7B15"/>
    <w:rsid w:val="004F0388"/>
    <w:rsid w:val="004F0447"/>
    <w:rsid w:val="004F052E"/>
    <w:rsid w:val="004F06EA"/>
    <w:rsid w:val="004F1CA1"/>
    <w:rsid w:val="004F58C3"/>
    <w:rsid w:val="004F7F74"/>
    <w:rsid w:val="00501CC1"/>
    <w:rsid w:val="00502D6D"/>
    <w:rsid w:val="005049E3"/>
    <w:rsid w:val="00505657"/>
    <w:rsid w:val="005072BD"/>
    <w:rsid w:val="005111F3"/>
    <w:rsid w:val="0051422A"/>
    <w:rsid w:val="00514A23"/>
    <w:rsid w:val="00514ECF"/>
    <w:rsid w:val="00516397"/>
    <w:rsid w:val="00517252"/>
    <w:rsid w:val="00517F9B"/>
    <w:rsid w:val="005208F4"/>
    <w:rsid w:val="00520B58"/>
    <w:rsid w:val="00520E51"/>
    <w:rsid w:val="0052104A"/>
    <w:rsid w:val="0052243D"/>
    <w:rsid w:val="00522F53"/>
    <w:rsid w:val="00524C45"/>
    <w:rsid w:val="005327A4"/>
    <w:rsid w:val="005329C7"/>
    <w:rsid w:val="0053538B"/>
    <w:rsid w:val="00540044"/>
    <w:rsid w:val="00542673"/>
    <w:rsid w:val="00543144"/>
    <w:rsid w:val="0054359A"/>
    <w:rsid w:val="005447E9"/>
    <w:rsid w:val="00544967"/>
    <w:rsid w:val="00546D57"/>
    <w:rsid w:val="005501AB"/>
    <w:rsid w:val="00551789"/>
    <w:rsid w:val="005522E0"/>
    <w:rsid w:val="00552489"/>
    <w:rsid w:val="00552A07"/>
    <w:rsid w:val="00553297"/>
    <w:rsid w:val="0055522C"/>
    <w:rsid w:val="00555521"/>
    <w:rsid w:val="0055662E"/>
    <w:rsid w:val="00556722"/>
    <w:rsid w:val="00556E5F"/>
    <w:rsid w:val="00561200"/>
    <w:rsid w:val="005672E8"/>
    <w:rsid w:val="00570340"/>
    <w:rsid w:val="00573925"/>
    <w:rsid w:val="005746E0"/>
    <w:rsid w:val="005754B8"/>
    <w:rsid w:val="00575965"/>
    <w:rsid w:val="005774F1"/>
    <w:rsid w:val="00577C6E"/>
    <w:rsid w:val="0058053F"/>
    <w:rsid w:val="00580931"/>
    <w:rsid w:val="00584587"/>
    <w:rsid w:val="00584C86"/>
    <w:rsid w:val="00584FBE"/>
    <w:rsid w:val="005855D2"/>
    <w:rsid w:val="005862B5"/>
    <w:rsid w:val="0058739C"/>
    <w:rsid w:val="0059135A"/>
    <w:rsid w:val="00591A57"/>
    <w:rsid w:val="0059535F"/>
    <w:rsid w:val="00595C4C"/>
    <w:rsid w:val="005963AA"/>
    <w:rsid w:val="005978E0"/>
    <w:rsid w:val="005A037C"/>
    <w:rsid w:val="005A1E30"/>
    <w:rsid w:val="005A2B7D"/>
    <w:rsid w:val="005A2DC6"/>
    <w:rsid w:val="005A358D"/>
    <w:rsid w:val="005A4D24"/>
    <w:rsid w:val="005A564A"/>
    <w:rsid w:val="005B0500"/>
    <w:rsid w:val="005B1CA2"/>
    <w:rsid w:val="005B3C47"/>
    <w:rsid w:val="005B48EC"/>
    <w:rsid w:val="005B4A40"/>
    <w:rsid w:val="005B57D6"/>
    <w:rsid w:val="005B61D4"/>
    <w:rsid w:val="005B76C8"/>
    <w:rsid w:val="005B7839"/>
    <w:rsid w:val="005B7BE2"/>
    <w:rsid w:val="005C1075"/>
    <w:rsid w:val="005C3D1E"/>
    <w:rsid w:val="005C4296"/>
    <w:rsid w:val="005C639C"/>
    <w:rsid w:val="005D0C10"/>
    <w:rsid w:val="005D2065"/>
    <w:rsid w:val="005D2872"/>
    <w:rsid w:val="005D3297"/>
    <w:rsid w:val="005D5BF1"/>
    <w:rsid w:val="005E03F3"/>
    <w:rsid w:val="005E083F"/>
    <w:rsid w:val="005E0A3A"/>
    <w:rsid w:val="005E1873"/>
    <w:rsid w:val="005E2B77"/>
    <w:rsid w:val="005E3A2E"/>
    <w:rsid w:val="005E3DF4"/>
    <w:rsid w:val="005F0F92"/>
    <w:rsid w:val="005F378C"/>
    <w:rsid w:val="005F4B1C"/>
    <w:rsid w:val="005F599B"/>
    <w:rsid w:val="005F5C5C"/>
    <w:rsid w:val="005F7914"/>
    <w:rsid w:val="0060099A"/>
    <w:rsid w:val="006031DA"/>
    <w:rsid w:val="00604541"/>
    <w:rsid w:val="00604751"/>
    <w:rsid w:val="00604E00"/>
    <w:rsid w:val="00604F23"/>
    <w:rsid w:val="0060597C"/>
    <w:rsid w:val="00606C2C"/>
    <w:rsid w:val="00610249"/>
    <w:rsid w:val="00610A42"/>
    <w:rsid w:val="006110CE"/>
    <w:rsid w:val="00612E25"/>
    <w:rsid w:val="00614F2E"/>
    <w:rsid w:val="00615851"/>
    <w:rsid w:val="00616D68"/>
    <w:rsid w:val="006213CC"/>
    <w:rsid w:val="006220E1"/>
    <w:rsid w:val="00622C85"/>
    <w:rsid w:val="006240B1"/>
    <w:rsid w:val="00624C1F"/>
    <w:rsid w:val="00624EF8"/>
    <w:rsid w:val="006257A5"/>
    <w:rsid w:val="00625C59"/>
    <w:rsid w:val="00627328"/>
    <w:rsid w:val="00627814"/>
    <w:rsid w:val="00631B3F"/>
    <w:rsid w:val="00631E32"/>
    <w:rsid w:val="00632DFC"/>
    <w:rsid w:val="00635EF8"/>
    <w:rsid w:val="00636648"/>
    <w:rsid w:val="006372A6"/>
    <w:rsid w:val="00637895"/>
    <w:rsid w:val="00641828"/>
    <w:rsid w:val="0064353C"/>
    <w:rsid w:val="0064508C"/>
    <w:rsid w:val="006465BB"/>
    <w:rsid w:val="00646E7B"/>
    <w:rsid w:val="00647E3C"/>
    <w:rsid w:val="00651B74"/>
    <w:rsid w:val="0065276D"/>
    <w:rsid w:val="00652CF6"/>
    <w:rsid w:val="006532A9"/>
    <w:rsid w:val="006542D7"/>
    <w:rsid w:val="0065598B"/>
    <w:rsid w:val="00656B96"/>
    <w:rsid w:val="00661E4E"/>
    <w:rsid w:val="00667C03"/>
    <w:rsid w:val="006702D3"/>
    <w:rsid w:val="00670D13"/>
    <w:rsid w:val="0067336B"/>
    <w:rsid w:val="0067366E"/>
    <w:rsid w:val="00674D42"/>
    <w:rsid w:val="00675786"/>
    <w:rsid w:val="00677CAA"/>
    <w:rsid w:val="00680B66"/>
    <w:rsid w:val="00680B71"/>
    <w:rsid w:val="00682B50"/>
    <w:rsid w:val="00683910"/>
    <w:rsid w:val="00685401"/>
    <w:rsid w:val="00685648"/>
    <w:rsid w:val="00690CB1"/>
    <w:rsid w:val="00690CCC"/>
    <w:rsid w:val="00694BEC"/>
    <w:rsid w:val="0069745F"/>
    <w:rsid w:val="00697492"/>
    <w:rsid w:val="00697BB7"/>
    <w:rsid w:val="006A7C7F"/>
    <w:rsid w:val="006A7E3C"/>
    <w:rsid w:val="006B16F4"/>
    <w:rsid w:val="006B1CF7"/>
    <w:rsid w:val="006B2581"/>
    <w:rsid w:val="006B2F8D"/>
    <w:rsid w:val="006B49D5"/>
    <w:rsid w:val="006B581A"/>
    <w:rsid w:val="006B7689"/>
    <w:rsid w:val="006C1187"/>
    <w:rsid w:val="006C2780"/>
    <w:rsid w:val="006C45E0"/>
    <w:rsid w:val="006C4F62"/>
    <w:rsid w:val="006C55F0"/>
    <w:rsid w:val="006C7DC6"/>
    <w:rsid w:val="006D05F2"/>
    <w:rsid w:val="006D0EDF"/>
    <w:rsid w:val="006D19EB"/>
    <w:rsid w:val="006D2D2D"/>
    <w:rsid w:val="006D2E2D"/>
    <w:rsid w:val="006D5854"/>
    <w:rsid w:val="006D7C9B"/>
    <w:rsid w:val="006E2283"/>
    <w:rsid w:val="006E2B07"/>
    <w:rsid w:val="006E478B"/>
    <w:rsid w:val="006E5924"/>
    <w:rsid w:val="006E6BC5"/>
    <w:rsid w:val="006E788D"/>
    <w:rsid w:val="006E7D39"/>
    <w:rsid w:val="006F1E9D"/>
    <w:rsid w:val="006F268D"/>
    <w:rsid w:val="006F3196"/>
    <w:rsid w:val="006F31AE"/>
    <w:rsid w:val="006F3758"/>
    <w:rsid w:val="006F4950"/>
    <w:rsid w:val="006F519E"/>
    <w:rsid w:val="006F5338"/>
    <w:rsid w:val="006F5840"/>
    <w:rsid w:val="006F60EE"/>
    <w:rsid w:val="006F618D"/>
    <w:rsid w:val="00700250"/>
    <w:rsid w:val="007009DA"/>
    <w:rsid w:val="00700B14"/>
    <w:rsid w:val="00700B7A"/>
    <w:rsid w:val="00701112"/>
    <w:rsid w:val="00704B8E"/>
    <w:rsid w:val="00707D81"/>
    <w:rsid w:val="00707F69"/>
    <w:rsid w:val="00707FA8"/>
    <w:rsid w:val="00710797"/>
    <w:rsid w:val="0071182A"/>
    <w:rsid w:val="00712792"/>
    <w:rsid w:val="007130C0"/>
    <w:rsid w:val="007138B5"/>
    <w:rsid w:val="0071712E"/>
    <w:rsid w:val="007179F0"/>
    <w:rsid w:val="007209B2"/>
    <w:rsid w:val="007223D2"/>
    <w:rsid w:val="0072246F"/>
    <w:rsid w:val="00722AA1"/>
    <w:rsid w:val="00725B98"/>
    <w:rsid w:val="00725E67"/>
    <w:rsid w:val="007262D2"/>
    <w:rsid w:val="00726CA1"/>
    <w:rsid w:val="007331FF"/>
    <w:rsid w:val="00735F0A"/>
    <w:rsid w:val="0074068A"/>
    <w:rsid w:val="00741084"/>
    <w:rsid w:val="00741FD8"/>
    <w:rsid w:val="0074229E"/>
    <w:rsid w:val="007450DE"/>
    <w:rsid w:val="00747134"/>
    <w:rsid w:val="007472D5"/>
    <w:rsid w:val="00747370"/>
    <w:rsid w:val="0075107F"/>
    <w:rsid w:val="00752563"/>
    <w:rsid w:val="00753075"/>
    <w:rsid w:val="007530C7"/>
    <w:rsid w:val="007561CA"/>
    <w:rsid w:val="00756A59"/>
    <w:rsid w:val="007579F9"/>
    <w:rsid w:val="00757AA7"/>
    <w:rsid w:val="007600E2"/>
    <w:rsid w:val="00760C7F"/>
    <w:rsid w:val="00761E4A"/>
    <w:rsid w:val="007629D3"/>
    <w:rsid w:val="00763459"/>
    <w:rsid w:val="0076406E"/>
    <w:rsid w:val="007641CE"/>
    <w:rsid w:val="00764292"/>
    <w:rsid w:val="0076540E"/>
    <w:rsid w:val="0076706F"/>
    <w:rsid w:val="00771706"/>
    <w:rsid w:val="00772BCA"/>
    <w:rsid w:val="00773240"/>
    <w:rsid w:val="00773D98"/>
    <w:rsid w:val="0077670E"/>
    <w:rsid w:val="00777978"/>
    <w:rsid w:val="00782E9D"/>
    <w:rsid w:val="007835B5"/>
    <w:rsid w:val="00784B4E"/>
    <w:rsid w:val="00786D53"/>
    <w:rsid w:val="00792288"/>
    <w:rsid w:val="00792E53"/>
    <w:rsid w:val="00794149"/>
    <w:rsid w:val="00795991"/>
    <w:rsid w:val="00795A4F"/>
    <w:rsid w:val="00795EF1"/>
    <w:rsid w:val="00796E2A"/>
    <w:rsid w:val="007A02F4"/>
    <w:rsid w:val="007A0317"/>
    <w:rsid w:val="007A054D"/>
    <w:rsid w:val="007A248D"/>
    <w:rsid w:val="007A4917"/>
    <w:rsid w:val="007B0DD7"/>
    <w:rsid w:val="007B120A"/>
    <w:rsid w:val="007B23B7"/>
    <w:rsid w:val="007B2B25"/>
    <w:rsid w:val="007B425D"/>
    <w:rsid w:val="007B4F1F"/>
    <w:rsid w:val="007C1383"/>
    <w:rsid w:val="007C20C9"/>
    <w:rsid w:val="007C292B"/>
    <w:rsid w:val="007C2D29"/>
    <w:rsid w:val="007C7701"/>
    <w:rsid w:val="007D0898"/>
    <w:rsid w:val="007D1917"/>
    <w:rsid w:val="007D4DC8"/>
    <w:rsid w:val="007D7928"/>
    <w:rsid w:val="007E19EA"/>
    <w:rsid w:val="007E1EAE"/>
    <w:rsid w:val="007E4E20"/>
    <w:rsid w:val="007E50D2"/>
    <w:rsid w:val="007E5974"/>
    <w:rsid w:val="007E7E3A"/>
    <w:rsid w:val="007F3D19"/>
    <w:rsid w:val="007F3FDD"/>
    <w:rsid w:val="007F443F"/>
    <w:rsid w:val="007F6792"/>
    <w:rsid w:val="008030C4"/>
    <w:rsid w:val="00803489"/>
    <w:rsid w:val="00803704"/>
    <w:rsid w:val="00803FB7"/>
    <w:rsid w:val="00804B8E"/>
    <w:rsid w:val="00810A62"/>
    <w:rsid w:val="008113C4"/>
    <w:rsid w:val="0081183E"/>
    <w:rsid w:val="00813BAF"/>
    <w:rsid w:val="00816327"/>
    <w:rsid w:val="00821B79"/>
    <w:rsid w:val="00822151"/>
    <w:rsid w:val="00823185"/>
    <w:rsid w:val="00825D70"/>
    <w:rsid w:val="00826902"/>
    <w:rsid w:val="008313B1"/>
    <w:rsid w:val="00831C5B"/>
    <w:rsid w:val="00834790"/>
    <w:rsid w:val="008348A2"/>
    <w:rsid w:val="00835CBD"/>
    <w:rsid w:val="008362F1"/>
    <w:rsid w:val="008408E6"/>
    <w:rsid w:val="00842CE4"/>
    <w:rsid w:val="00842ED2"/>
    <w:rsid w:val="00845D13"/>
    <w:rsid w:val="00846019"/>
    <w:rsid w:val="008473FE"/>
    <w:rsid w:val="00852794"/>
    <w:rsid w:val="00852BE6"/>
    <w:rsid w:val="0085342A"/>
    <w:rsid w:val="0085675A"/>
    <w:rsid w:val="00856C32"/>
    <w:rsid w:val="00861B71"/>
    <w:rsid w:val="00862086"/>
    <w:rsid w:val="00865479"/>
    <w:rsid w:val="008655C0"/>
    <w:rsid w:val="008662B5"/>
    <w:rsid w:val="00870353"/>
    <w:rsid w:val="00871DED"/>
    <w:rsid w:val="00871F3E"/>
    <w:rsid w:val="008729EA"/>
    <w:rsid w:val="00875EA3"/>
    <w:rsid w:val="00884E35"/>
    <w:rsid w:val="008878C8"/>
    <w:rsid w:val="00887973"/>
    <w:rsid w:val="00887AE0"/>
    <w:rsid w:val="00887F52"/>
    <w:rsid w:val="008909AA"/>
    <w:rsid w:val="00893F61"/>
    <w:rsid w:val="00895364"/>
    <w:rsid w:val="00896C54"/>
    <w:rsid w:val="00897A41"/>
    <w:rsid w:val="008A23C5"/>
    <w:rsid w:val="008A28A0"/>
    <w:rsid w:val="008A372C"/>
    <w:rsid w:val="008A3D48"/>
    <w:rsid w:val="008A50C7"/>
    <w:rsid w:val="008A5FEE"/>
    <w:rsid w:val="008A63C4"/>
    <w:rsid w:val="008B0741"/>
    <w:rsid w:val="008B2B47"/>
    <w:rsid w:val="008B3498"/>
    <w:rsid w:val="008B364B"/>
    <w:rsid w:val="008B4D20"/>
    <w:rsid w:val="008B5B3C"/>
    <w:rsid w:val="008B5D44"/>
    <w:rsid w:val="008B79DE"/>
    <w:rsid w:val="008C2818"/>
    <w:rsid w:val="008C29DC"/>
    <w:rsid w:val="008C42B4"/>
    <w:rsid w:val="008C5762"/>
    <w:rsid w:val="008C6131"/>
    <w:rsid w:val="008C6808"/>
    <w:rsid w:val="008C7616"/>
    <w:rsid w:val="008D045D"/>
    <w:rsid w:val="008D1548"/>
    <w:rsid w:val="008D2DFE"/>
    <w:rsid w:val="008D3D15"/>
    <w:rsid w:val="008D43E3"/>
    <w:rsid w:val="008D567C"/>
    <w:rsid w:val="008E1BE1"/>
    <w:rsid w:val="008E3D54"/>
    <w:rsid w:val="008E4991"/>
    <w:rsid w:val="008E5CAA"/>
    <w:rsid w:val="008E6A19"/>
    <w:rsid w:val="008E71A7"/>
    <w:rsid w:val="008E742C"/>
    <w:rsid w:val="008F2371"/>
    <w:rsid w:val="008F3D03"/>
    <w:rsid w:val="008F4CA1"/>
    <w:rsid w:val="008F532E"/>
    <w:rsid w:val="008F541C"/>
    <w:rsid w:val="008F59F5"/>
    <w:rsid w:val="008F60EE"/>
    <w:rsid w:val="008F6398"/>
    <w:rsid w:val="008F6E72"/>
    <w:rsid w:val="00903510"/>
    <w:rsid w:val="009035E0"/>
    <w:rsid w:val="0090589C"/>
    <w:rsid w:val="00907B29"/>
    <w:rsid w:val="00907C8B"/>
    <w:rsid w:val="00910FF5"/>
    <w:rsid w:val="00913447"/>
    <w:rsid w:val="009134A6"/>
    <w:rsid w:val="0091387C"/>
    <w:rsid w:val="00916965"/>
    <w:rsid w:val="009176DF"/>
    <w:rsid w:val="00917B1C"/>
    <w:rsid w:val="0092037A"/>
    <w:rsid w:val="009213F2"/>
    <w:rsid w:val="00922019"/>
    <w:rsid w:val="009228C3"/>
    <w:rsid w:val="009242EA"/>
    <w:rsid w:val="009246AD"/>
    <w:rsid w:val="00925ED4"/>
    <w:rsid w:val="00927231"/>
    <w:rsid w:val="00927BE2"/>
    <w:rsid w:val="00927CDC"/>
    <w:rsid w:val="0093016E"/>
    <w:rsid w:val="00930EC4"/>
    <w:rsid w:val="009312A8"/>
    <w:rsid w:val="009316E8"/>
    <w:rsid w:val="0093385E"/>
    <w:rsid w:val="00935B06"/>
    <w:rsid w:val="00935E18"/>
    <w:rsid w:val="00941445"/>
    <w:rsid w:val="0094196A"/>
    <w:rsid w:val="00942357"/>
    <w:rsid w:val="00942ABF"/>
    <w:rsid w:val="009432EA"/>
    <w:rsid w:val="009441D2"/>
    <w:rsid w:val="00944996"/>
    <w:rsid w:val="00945F96"/>
    <w:rsid w:val="009462A8"/>
    <w:rsid w:val="00952495"/>
    <w:rsid w:val="00952F54"/>
    <w:rsid w:val="00953A9B"/>
    <w:rsid w:val="009549E9"/>
    <w:rsid w:val="00955AB4"/>
    <w:rsid w:val="00956A51"/>
    <w:rsid w:val="00957C0B"/>
    <w:rsid w:val="00957F43"/>
    <w:rsid w:val="00957FF7"/>
    <w:rsid w:val="00960092"/>
    <w:rsid w:val="00961FE1"/>
    <w:rsid w:val="00965691"/>
    <w:rsid w:val="009656AC"/>
    <w:rsid w:val="00967927"/>
    <w:rsid w:val="009703F2"/>
    <w:rsid w:val="009708E0"/>
    <w:rsid w:val="00971AAE"/>
    <w:rsid w:val="0097278A"/>
    <w:rsid w:val="009748D5"/>
    <w:rsid w:val="00974EE3"/>
    <w:rsid w:val="0097533F"/>
    <w:rsid w:val="009759E4"/>
    <w:rsid w:val="00977083"/>
    <w:rsid w:val="00980A8B"/>
    <w:rsid w:val="00982172"/>
    <w:rsid w:val="00983202"/>
    <w:rsid w:val="00984F9E"/>
    <w:rsid w:val="00985CA3"/>
    <w:rsid w:val="00985ED5"/>
    <w:rsid w:val="00986CAE"/>
    <w:rsid w:val="009902D9"/>
    <w:rsid w:val="0099219D"/>
    <w:rsid w:val="00995D3C"/>
    <w:rsid w:val="00996114"/>
    <w:rsid w:val="009973E0"/>
    <w:rsid w:val="009A0922"/>
    <w:rsid w:val="009A2BBF"/>
    <w:rsid w:val="009A330A"/>
    <w:rsid w:val="009A497A"/>
    <w:rsid w:val="009B28A6"/>
    <w:rsid w:val="009B54A1"/>
    <w:rsid w:val="009B7E06"/>
    <w:rsid w:val="009C1486"/>
    <w:rsid w:val="009C1679"/>
    <w:rsid w:val="009C3810"/>
    <w:rsid w:val="009C5DE8"/>
    <w:rsid w:val="009C6E43"/>
    <w:rsid w:val="009D1871"/>
    <w:rsid w:val="009D188D"/>
    <w:rsid w:val="009D1DF5"/>
    <w:rsid w:val="009D2063"/>
    <w:rsid w:val="009D3132"/>
    <w:rsid w:val="009D4184"/>
    <w:rsid w:val="009D4B9B"/>
    <w:rsid w:val="009D7CDD"/>
    <w:rsid w:val="009E14DF"/>
    <w:rsid w:val="009E26F2"/>
    <w:rsid w:val="009E5D9B"/>
    <w:rsid w:val="009E62EF"/>
    <w:rsid w:val="009E657A"/>
    <w:rsid w:val="009E6603"/>
    <w:rsid w:val="009E725A"/>
    <w:rsid w:val="009E7E66"/>
    <w:rsid w:val="009F022E"/>
    <w:rsid w:val="009F03E8"/>
    <w:rsid w:val="009F0C61"/>
    <w:rsid w:val="009F4D0F"/>
    <w:rsid w:val="009F6104"/>
    <w:rsid w:val="009F65C8"/>
    <w:rsid w:val="009F69D9"/>
    <w:rsid w:val="009F7491"/>
    <w:rsid w:val="00A00410"/>
    <w:rsid w:val="00A00BF6"/>
    <w:rsid w:val="00A02D62"/>
    <w:rsid w:val="00A0419B"/>
    <w:rsid w:val="00A0678C"/>
    <w:rsid w:val="00A128D7"/>
    <w:rsid w:val="00A13FCE"/>
    <w:rsid w:val="00A201AD"/>
    <w:rsid w:val="00A22605"/>
    <w:rsid w:val="00A22D5F"/>
    <w:rsid w:val="00A24CDD"/>
    <w:rsid w:val="00A25744"/>
    <w:rsid w:val="00A259D8"/>
    <w:rsid w:val="00A269C9"/>
    <w:rsid w:val="00A27392"/>
    <w:rsid w:val="00A33642"/>
    <w:rsid w:val="00A34D47"/>
    <w:rsid w:val="00A41330"/>
    <w:rsid w:val="00A41F87"/>
    <w:rsid w:val="00A42EC0"/>
    <w:rsid w:val="00A444E1"/>
    <w:rsid w:val="00A44676"/>
    <w:rsid w:val="00A45B2A"/>
    <w:rsid w:val="00A460B5"/>
    <w:rsid w:val="00A46C91"/>
    <w:rsid w:val="00A4736F"/>
    <w:rsid w:val="00A50533"/>
    <w:rsid w:val="00A527A4"/>
    <w:rsid w:val="00A605A0"/>
    <w:rsid w:val="00A61925"/>
    <w:rsid w:val="00A631DE"/>
    <w:rsid w:val="00A659FE"/>
    <w:rsid w:val="00A66999"/>
    <w:rsid w:val="00A66EDD"/>
    <w:rsid w:val="00A70356"/>
    <w:rsid w:val="00A71434"/>
    <w:rsid w:val="00A71C00"/>
    <w:rsid w:val="00A737AB"/>
    <w:rsid w:val="00A76309"/>
    <w:rsid w:val="00A80199"/>
    <w:rsid w:val="00A820F7"/>
    <w:rsid w:val="00A837F1"/>
    <w:rsid w:val="00A8586E"/>
    <w:rsid w:val="00A90653"/>
    <w:rsid w:val="00A91A30"/>
    <w:rsid w:val="00A9421D"/>
    <w:rsid w:val="00A94B94"/>
    <w:rsid w:val="00A94F95"/>
    <w:rsid w:val="00A971E6"/>
    <w:rsid w:val="00A97875"/>
    <w:rsid w:val="00AA1113"/>
    <w:rsid w:val="00AA1458"/>
    <w:rsid w:val="00AA16BB"/>
    <w:rsid w:val="00AA5761"/>
    <w:rsid w:val="00AA5B4D"/>
    <w:rsid w:val="00AA67DA"/>
    <w:rsid w:val="00AB10C0"/>
    <w:rsid w:val="00AB2590"/>
    <w:rsid w:val="00AB26B0"/>
    <w:rsid w:val="00AB7E15"/>
    <w:rsid w:val="00AC00EA"/>
    <w:rsid w:val="00AC014F"/>
    <w:rsid w:val="00AC1839"/>
    <w:rsid w:val="00AC2A26"/>
    <w:rsid w:val="00AC3DFA"/>
    <w:rsid w:val="00AC4001"/>
    <w:rsid w:val="00AC4246"/>
    <w:rsid w:val="00AC43B1"/>
    <w:rsid w:val="00AC49CB"/>
    <w:rsid w:val="00AC5F2C"/>
    <w:rsid w:val="00AC5F97"/>
    <w:rsid w:val="00AC6438"/>
    <w:rsid w:val="00AC7D32"/>
    <w:rsid w:val="00AD0EE7"/>
    <w:rsid w:val="00AD5347"/>
    <w:rsid w:val="00AD616D"/>
    <w:rsid w:val="00AD75FC"/>
    <w:rsid w:val="00AE06E3"/>
    <w:rsid w:val="00AE0C17"/>
    <w:rsid w:val="00AE1E6D"/>
    <w:rsid w:val="00AE47EE"/>
    <w:rsid w:val="00AE4B97"/>
    <w:rsid w:val="00AE5BF8"/>
    <w:rsid w:val="00AE6CCA"/>
    <w:rsid w:val="00AF1765"/>
    <w:rsid w:val="00AF1D4C"/>
    <w:rsid w:val="00AF2AD1"/>
    <w:rsid w:val="00AF418D"/>
    <w:rsid w:val="00B02BB5"/>
    <w:rsid w:val="00B02C36"/>
    <w:rsid w:val="00B040CD"/>
    <w:rsid w:val="00B04E12"/>
    <w:rsid w:val="00B0689F"/>
    <w:rsid w:val="00B122E6"/>
    <w:rsid w:val="00B12F4D"/>
    <w:rsid w:val="00B12FF6"/>
    <w:rsid w:val="00B14872"/>
    <w:rsid w:val="00B1782A"/>
    <w:rsid w:val="00B2047B"/>
    <w:rsid w:val="00B23048"/>
    <w:rsid w:val="00B237BD"/>
    <w:rsid w:val="00B241EA"/>
    <w:rsid w:val="00B25E02"/>
    <w:rsid w:val="00B270A8"/>
    <w:rsid w:val="00B366E1"/>
    <w:rsid w:val="00B404D1"/>
    <w:rsid w:val="00B413F6"/>
    <w:rsid w:val="00B42847"/>
    <w:rsid w:val="00B42A32"/>
    <w:rsid w:val="00B42C29"/>
    <w:rsid w:val="00B42D2A"/>
    <w:rsid w:val="00B45B32"/>
    <w:rsid w:val="00B472B5"/>
    <w:rsid w:val="00B51C25"/>
    <w:rsid w:val="00B53A17"/>
    <w:rsid w:val="00B53E6E"/>
    <w:rsid w:val="00B5402C"/>
    <w:rsid w:val="00B54383"/>
    <w:rsid w:val="00B55FE0"/>
    <w:rsid w:val="00B563D9"/>
    <w:rsid w:val="00B56CD8"/>
    <w:rsid w:val="00B608EF"/>
    <w:rsid w:val="00B62E8A"/>
    <w:rsid w:val="00B63172"/>
    <w:rsid w:val="00B64CDB"/>
    <w:rsid w:val="00B65A79"/>
    <w:rsid w:val="00B679BA"/>
    <w:rsid w:val="00B70142"/>
    <w:rsid w:val="00B7018F"/>
    <w:rsid w:val="00B712F7"/>
    <w:rsid w:val="00B71491"/>
    <w:rsid w:val="00B71694"/>
    <w:rsid w:val="00B72DF7"/>
    <w:rsid w:val="00B7312D"/>
    <w:rsid w:val="00B755AD"/>
    <w:rsid w:val="00B75E61"/>
    <w:rsid w:val="00B7618D"/>
    <w:rsid w:val="00B81562"/>
    <w:rsid w:val="00B8306B"/>
    <w:rsid w:val="00B86854"/>
    <w:rsid w:val="00B875D7"/>
    <w:rsid w:val="00B87D73"/>
    <w:rsid w:val="00B904E5"/>
    <w:rsid w:val="00B9216C"/>
    <w:rsid w:val="00B9225D"/>
    <w:rsid w:val="00B92705"/>
    <w:rsid w:val="00B927A7"/>
    <w:rsid w:val="00B930DB"/>
    <w:rsid w:val="00B931CA"/>
    <w:rsid w:val="00B93387"/>
    <w:rsid w:val="00B970AF"/>
    <w:rsid w:val="00B97259"/>
    <w:rsid w:val="00BA0F71"/>
    <w:rsid w:val="00BA1B8D"/>
    <w:rsid w:val="00BA61E6"/>
    <w:rsid w:val="00BA6645"/>
    <w:rsid w:val="00BB10A2"/>
    <w:rsid w:val="00BB1134"/>
    <w:rsid w:val="00BB173C"/>
    <w:rsid w:val="00BB3EFF"/>
    <w:rsid w:val="00BB4537"/>
    <w:rsid w:val="00BB69A0"/>
    <w:rsid w:val="00BC021F"/>
    <w:rsid w:val="00BC1640"/>
    <w:rsid w:val="00BC261E"/>
    <w:rsid w:val="00BC302E"/>
    <w:rsid w:val="00BC34FC"/>
    <w:rsid w:val="00BC3E2A"/>
    <w:rsid w:val="00BC587A"/>
    <w:rsid w:val="00BC6534"/>
    <w:rsid w:val="00BC6E8C"/>
    <w:rsid w:val="00BC73B4"/>
    <w:rsid w:val="00BC7C28"/>
    <w:rsid w:val="00BD0668"/>
    <w:rsid w:val="00BD1515"/>
    <w:rsid w:val="00BD1728"/>
    <w:rsid w:val="00BD21E4"/>
    <w:rsid w:val="00BD5122"/>
    <w:rsid w:val="00BD5B21"/>
    <w:rsid w:val="00BD62F2"/>
    <w:rsid w:val="00BD70F7"/>
    <w:rsid w:val="00BE01BE"/>
    <w:rsid w:val="00BE03CB"/>
    <w:rsid w:val="00BE0B2A"/>
    <w:rsid w:val="00BE17D4"/>
    <w:rsid w:val="00BE44E8"/>
    <w:rsid w:val="00BE533F"/>
    <w:rsid w:val="00BE6293"/>
    <w:rsid w:val="00BE67B7"/>
    <w:rsid w:val="00BE6CC5"/>
    <w:rsid w:val="00BF1608"/>
    <w:rsid w:val="00BF2922"/>
    <w:rsid w:val="00BF53F5"/>
    <w:rsid w:val="00C01273"/>
    <w:rsid w:val="00C03386"/>
    <w:rsid w:val="00C03C38"/>
    <w:rsid w:val="00C04569"/>
    <w:rsid w:val="00C06CFC"/>
    <w:rsid w:val="00C1407F"/>
    <w:rsid w:val="00C17F3C"/>
    <w:rsid w:val="00C20870"/>
    <w:rsid w:val="00C21187"/>
    <w:rsid w:val="00C21396"/>
    <w:rsid w:val="00C21B2F"/>
    <w:rsid w:val="00C227CA"/>
    <w:rsid w:val="00C23566"/>
    <w:rsid w:val="00C2480E"/>
    <w:rsid w:val="00C30403"/>
    <w:rsid w:val="00C30837"/>
    <w:rsid w:val="00C31F97"/>
    <w:rsid w:val="00C329AF"/>
    <w:rsid w:val="00C3386B"/>
    <w:rsid w:val="00C33AA6"/>
    <w:rsid w:val="00C34334"/>
    <w:rsid w:val="00C34FD2"/>
    <w:rsid w:val="00C35689"/>
    <w:rsid w:val="00C35E49"/>
    <w:rsid w:val="00C3644A"/>
    <w:rsid w:val="00C36A85"/>
    <w:rsid w:val="00C36BAB"/>
    <w:rsid w:val="00C37E56"/>
    <w:rsid w:val="00C40195"/>
    <w:rsid w:val="00C404A8"/>
    <w:rsid w:val="00C43A5B"/>
    <w:rsid w:val="00C44567"/>
    <w:rsid w:val="00C45E7B"/>
    <w:rsid w:val="00C46061"/>
    <w:rsid w:val="00C462E5"/>
    <w:rsid w:val="00C509F0"/>
    <w:rsid w:val="00C52601"/>
    <w:rsid w:val="00C53070"/>
    <w:rsid w:val="00C55CB2"/>
    <w:rsid w:val="00C57558"/>
    <w:rsid w:val="00C64F59"/>
    <w:rsid w:val="00C652CD"/>
    <w:rsid w:val="00C65A7E"/>
    <w:rsid w:val="00C71264"/>
    <w:rsid w:val="00C719A2"/>
    <w:rsid w:val="00C71A73"/>
    <w:rsid w:val="00C725C5"/>
    <w:rsid w:val="00C72D78"/>
    <w:rsid w:val="00C747F8"/>
    <w:rsid w:val="00C75621"/>
    <w:rsid w:val="00C77856"/>
    <w:rsid w:val="00C779ED"/>
    <w:rsid w:val="00C80F7E"/>
    <w:rsid w:val="00C8174C"/>
    <w:rsid w:val="00C8373C"/>
    <w:rsid w:val="00C857AE"/>
    <w:rsid w:val="00C85920"/>
    <w:rsid w:val="00C87DCA"/>
    <w:rsid w:val="00C9140C"/>
    <w:rsid w:val="00C915BB"/>
    <w:rsid w:val="00C97154"/>
    <w:rsid w:val="00CA08CC"/>
    <w:rsid w:val="00CA0BF0"/>
    <w:rsid w:val="00CA0D3C"/>
    <w:rsid w:val="00CA15CA"/>
    <w:rsid w:val="00CA2B16"/>
    <w:rsid w:val="00CA2FC6"/>
    <w:rsid w:val="00CA4733"/>
    <w:rsid w:val="00CA5677"/>
    <w:rsid w:val="00CB00B0"/>
    <w:rsid w:val="00CB07CE"/>
    <w:rsid w:val="00CB2503"/>
    <w:rsid w:val="00CB4ECD"/>
    <w:rsid w:val="00CB51F9"/>
    <w:rsid w:val="00CB5B0F"/>
    <w:rsid w:val="00CB7CF1"/>
    <w:rsid w:val="00CC49BF"/>
    <w:rsid w:val="00CC666D"/>
    <w:rsid w:val="00CC7477"/>
    <w:rsid w:val="00CD3FF0"/>
    <w:rsid w:val="00CD735D"/>
    <w:rsid w:val="00CD7AAD"/>
    <w:rsid w:val="00CE12D2"/>
    <w:rsid w:val="00CE1C3F"/>
    <w:rsid w:val="00CE443A"/>
    <w:rsid w:val="00CF0908"/>
    <w:rsid w:val="00CF0E83"/>
    <w:rsid w:val="00CF28B3"/>
    <w:rsid w:val="00CF33EB"/>
    <w:rsid w:val="00CF4D39"/>
    <w:rsid w:val="00CF663C"/>
    <w:rsid w:val="00CF6910"/>
    <w:rsid w:val="00D009AE"/>
    <w:rsid w:val="00D00C0F"/>
    <w:rsid w:val="00D02091"/>
    <w:rsid w:val="00D03484"/>
    <w:rsid w:val="00D043DC"/>
    <w:rsid w:val="00D0596F"/>
    <w:rsid w:val="00D069C0"/>
    <w:rsid w:val="00D100B0"/>
    <w:rsid w:val="00D1189D"/>
    <w:rsid w:val="00D11E24"/>
    <w:rsid w:val="00D12982"/>
    <w:rsid w:val="00D13B1B"/>
    <w:rsid w:val="00D16BA6"/>
    <w:rsid w:val="00D17891"/>
    <w:rsid w:val="00D225B7"/>
    <w:rsid w:val="00D22DEE"/>
    <w:rsid w:val="00D232B9"/>
    <w:rsid w:val="00D23861"/>
    <w:rsid w:val="00D23E6B"/>
    <w:rsid w:val="00D24121"/>
    <w:rsid w:val="00D25D94"/>
    <w:rsid w:val="00D26CBB"/>
    <w:rsid w:val="00D27AAC"/>
    <w:rsid w:val="00D30E3A"/>
    <w:rsid w:val="00D31B3E"/>
    <w:rsid w:val="00D368D3"/>
    <w:rsid w:val="00D3723D"/>
    <w:rsid w:val="00D4080A"/>
    <w:rsid w:val="00D40D4D"/>
    <w:rsid w:val="00D426FB"/>
    <w:rsid w:val="00D431C3"/>
    <w:rsid w:val="00D44927"/>
    <w:rsid w:val="00D44CA6"/>
    <w:rsid w:val="00D44FF2"/>
    <w:rsid w:val="00D46407"/>
    <w:rsid w:val="00D47117"/>
    <w:rsid w:val="00D47632"/>
    <w:rsid w:val="00D51ED4"/>
    <w:rsid w:val="00D531AE"/>
    <w:rsid w:val="00D53CAD"/>
    <w:rsid w:val="00D5514B"/>
    <w:rsid w:val="00D60E14"/>
    <w:rsid w:val="00D61DBF"/>
    <w:rsid w:val="00D62331"/>
    <w:rsid w:val="00D6378C"/>
    <w:rsid w:val="00D64140"/>
    <w:rsid w:val="00D65197"/>
    <w:rsid w:val="00D6638F"/>
    <w:rsid w:val="00D66756"/>
    <w:rsid w:val="00D704C2"/>
    <w:rsid w:val="00D70E9B"/>
    <w:rsid w:val="00D71A58"/>
    <w:rsid w:val="00D742BB"/>
    <w:rsid w:val="00D74C36"/>
    <w:rsid w:val="00D74F38"/>
    <w:rsid w:val="00D75946"/>
    <w:rsid w:val="00D75E49"/>
    <w:rsid w:val="00D80E40"/>
    <w:rsid w:val="00D81A15"/>
    <w:rsid w:val="00D84D26"/>
    <w:rsid w:val="00D86677"/>
    <w:rsid w:val="00D86818"/>
    <w:rsid w:val="00D91F36"/>
    <w:rsid w:val="00D9229C"/>
    <w:rsid w:val="00D928D2"/>
    <w:rsid w:val="00D9463F"/>
    <w:rsid w:val="00D96A49"/>
    <w:rsid w:val="00D9764D"/>
    <w:rsid w:val="00D9792F"/>
    <w:rsid w:val="00D97C18"/>
    <w:rsid w:val="00DA0556"/>
    <w:rsid w:val="00DA1098"/>
    <w:rsid w:val="00DA4322"/>
    <w:rsid w:val="00DB0F92"/>
    <w:rsid w:val="00DB1BFE"/>
    <w:rsid w:val="00DB21FE"/>
    <w:rsid w:val="00DB4F61"/>
    <w:rsid w:val="00DB502B"/>
    <w:rsid w:val="00DB6039"/>
    <w:rsid w:val="00DB636F"/>
    <w:rsid w:val="00DB7FB7"/>
    <w:rsid w:val="00DC0553"/>
    <w:rsid w:val="00DC05F9"/>
    <w:rsid w:val="00DC18A7"/>
    <w:rsid w:val="00DC19E9"/>
    <w:rsid w:val="00DC43B7"/>
    <w:rsid w:val="00DC7AE5"/>
    <w:rsid w:val="00DD009B"/>
    <w:rsid w:val="00DD0A14"/>
    <w:rsid w:val="00DD1EEC"/>
    <w:rsid w:val="00DD29EF"/>
    <w:rsid w:val="00DD3310"/>
    <w:rsid w:val="00DD77F3"/>
    <w:rsid w:val="00DD790B"/>
    <w:rsid w:val="00DE093A"/>
    <w:rsid w:val="00DE145F"/>
    <w:rsid w:val="00DE1D6B"/>
    <w:rsid w:val="00DE2919"/>
    <w:rsid w:val="00DE42C6"/>
    <w:rsid w:val="00DE46D8"/>
    <w:rsid w:val="00DE5688"/>
    <w:rsid w:val="00DE6B72"/>
    <w:rsid w:val="00DE6DCF"/>
    <w:rsid w:val="00DE78D2"/>
    <w:rsid w:val="00DF0891"/>
    <w:rsid w:val="00DF098F"/>
    <w:rsid w:val="00DF17A2"/>
    <w:rsid w:val="00DF3431"/>
    <w:rsid w:val="00DF59F4"/>
    <w:rsid w:val="00DF5C50"/>
    <w:rsid w:val="00DF60DE"/>
    <w:rsid w:val="00DF683D"/>
    <w:rsid w:val="00DF6E63"/>
    <w:rsid w:val="00DF6EAA"/>
    <w:rsid w:val="00E01C26"/>
    <w:rsid w:val="00E02BC5"/>
    <w:rsid w:val="00E030EE"/>
    <w:rsid w:val="00E04CAD"/>
    <w:rsid w:val="00E063C9"/>
    <w:rsid w:val="00E074F2"/>
    <w:rsid w:val="00E11389"/>
    <w:rsid w:val="00E12B85"/>
    <w:rsid w:val="00E13C0E"/>
    <w:rsid w:val="00E14283"/>
    <w:rsid w:val="00E155F0"/>
    <w:rsid w:val="00E15FCF"/>
    <w:rsid w:val="00E16B6D"/>
    <w:rsid w:val="00E17997"/>
    <w:rsid w:val="00E22ABD"/>
    <w:rsid w:val="00E2340D"/>
    <w:rsid w:val="00E262E6"/>
    <w:rsid w:val="00E26A82"/>
    <w:rsid w:val="00E2715D"/>
    <w:rsid w:val="00E3293D"/>
    <w:rsid w:val="00E32942"/>
    <w:rsid w:val="00E32A18"/>
    <w:rsid w:val="00E3395A"/>
    <w:rsid w:val="00E33D3A"/>
    <w:rsid w:val="00E347E7"/>
    <w:rsid w:val="00E371C6"/>
    <w:rsid w:val="00E41235"/>
    <w:rsid w:val="00E420FE"/>
    <w:rsid w:val="00E4371D"/>
    <w:rsid w:val="00E43B89"/>
    <w:rsid w:val="00E46BD3"/>
    <w:rsid w:val="00E46EE6"/>
    <w:rsid w:val="00E47A9B"/>
    <w:rsid w:val="00E5042C"/>
    <w:rsid w:val="00E5201C"/>
    <w:rsid w:val="00E5788E"/>
    <w:rsid w:val="00E60093"/>
    <w:rsid w:val="00E6319F"/>
    <w:rsid w:val="00E640E5"/>
    <w:rsid w:val="00E65825"/>
    <w:rsid w:val="00E66F47"/>
    <w:rsid w:val="00E7059A"/>
    <w:rsid w:val="00E7326A"/>
    <w:rsid w:val="00E75388"/>
    <w:rsid w:val="00E77522"/>
    <w:rsid w:val="00E81250"/>
    <w:rsid w:val="00E81580"/>
    <w:rsid w:val="00E81C54"/>
    <w:rsid w:val="00E81E2B"/>
    <w:rsid w:val="00E82690"/>
    <w:rsid w:val="00E842E8"/>
    <w:rsid w:val="00E84A1D"/>
    <w:rsid w:val="00E84CB9"/>
    <w:rsid w:val="00E84F93"/>
    <w:rsid w:val="00E85720"/>
    <w:rsid w:val="00E85BAE"/>
    <w:rsid w:val="00E86A31"/>
    <w:rsid w:val="00E86B81"/>
    <w:rsid w:val="00E87537"/>
    <w:rsid w:val="00E87C72"/>
    <w:rsid w:val="00E91D60"/>
    <w:rsid w:val="00E94477"/>
    <w:rsid w:val="00E9480D"/>
    <w:rsid w:val="00E9492A"/>
    <w:rsid w:val="00E9556F"/>
    <w:rsid w:val="00E96302"/>
    <w:rsid w:val="00EA03AA"/>
    <w:rsid w:val="00EA0A1C"/>
    <w:rsid w:val="00EA0A51"/>
    <w:rsid w:val="00EA282F"/>
    <w:rsid w:val="00EA5945"/>
    <w:rsid w:val="00EA643D"/>
    <w:rsid w:val="00EB1037"/>
    <w:rsid w:val="00EB2651"/>
    <w:rsid w:val="00EB45F2"/>
    <w:rsid w:val="00EB5412"/>
    <w:rsid w:val="00EC15F2"/>
    <w:rsid w:val="00EC1C99"/>
    <w:rsid w:val="00EC2423"/>
    <w:rsid w:val="00EC26A5"/>
    <w:rsid w:val="00EC2A6A"/>
    <w:rsid w:val="00EC38FF"/>
    <w:rsid w:val="00EC4CEC"/>
    <w:rsid w:val="00EC6141"/>
    <w:rsid w:val="00EC6FF4"/>
    <w:rsid w:val="00EC7BF1"/>
    <w:rsid w:val="00ED02C0"/>
    <w:rsid w:val="00ED43AA"/>
    <w:rsid w:val="00ED7945"/>
    <w:rsid w:val="00ED7B0C"/>
    <w:rsid w:val="00ED7EDC"/>
    <w:rsid w:val="00EE0895"/>
    <w:rsid w:val="00EE1A60"/>
    <w:rsid w:val="00EE2803"/>
    <w:rsid w:val="00EE3C2C"/>
    <w:rsid w:val="00EE4A7A"/>
    <w:rsid w:val="00EE5194"/>
    <w:rsid w:val="00EE5AF6"/>
    <w:rsid w:val="00EE5CFD"/>
    <w:rsid w:val="00EE6965"/>
    <w:rsid w:val="00EF3287"/>
    <w:rsid w:val="00EF48DC"/>
    <w:rsid w:val="00EF7F51"/>
    <w:rsid w:val="00F006E7"/>
    <w:rsid w:val="00F01C37"/>
    <w:rsid w:val="00F01F05"/>
    <w:rsid w:val="00F04F34"/>
    <w:rsid w:val="00F066E7"/>
    <w:rsid w:val="00F103D7"/>
    <w:rsid w:val="00F10E56"/>
    <w:rsid w:val="00F111B2"/>
    <w:rsid w:val="00F126DD"/>
    <w:rsid w:val="00F13487"/>
    <w:rsid w:val="00F143C4"/>
    <w:rsid w:val="00F15F66"/>
    <w:rsid w:val="00F16F1F"/>
    <w:rsid w:val="00F2042B"/>
    <w:rsid w:val="00F208D8"/>
    <w:rsid w:val="00F2098B"/>
    <w:rsid w:val="00F2518F"/>
    <w:rsid w:val="00F25B74"/>
    <w:rsid w:val="00F25CA7"/>
    <w:rsid w:val="00F26BF5"/>
    <w:rsid w:val="00F26F50"/>
    <w:rsid w:val="00F27BF0"/>
    <w:rsid w:val="00F27F82"/>
    <w:rsid w:val="00F312E2"/>
    <w:rsid w:val="00F322DC"/>
    <w:rsid w:val="00F32930"/>
    <w:rsid w:val="00F33580"/>
    <w:rsid w:val="00F337F9"/>
    <w:rsid w:val="00F358CB"/>
    <w:rsid w:val="00F35FFD"/>
    <w:rsid w:val="00F36A04"/>
    <w:rsid w:val="00F376FF"/>
    <w:rsid w:val="00F40BA2"/>
    <w:rsid w:val="00F416A1"/>
    <w:rsid w:val="00F41AFF"/>
    <w:rsid w:val="00F42253"/>
    <w:rsid w:val="00F4484B"/>
    <w:rsid w:val="00F45D3E"/>
    <w:rsid w:val="00F46375"/>
    <w:rsid w:val="00F4741C"/>
    <w:rsid w:val="00F50B99"/>
    <w:rsid w:val="00F523BC"/>
    <w:rsid w:val="00F537FF"/>
    <w:rsid w:val="00F53847"/>
    <w:rsid w:val="00F5421E"/>
    <w:rsid w:val="00F5422B"/>
    <w:rsid w:val="00F54C55"/>
    <w:rsid w:val="00F555B8"/>
    <w:rsid w:val="00F575C6"/>
    <w:rsid w:val="00F6062F"/>
    <w:rsid w:val="00F65A67"/>
    <w:rsid w:val="00F65B20"/>
    <w:rsid w:val="00F66C79"/>
    <w:rsid w:val="00F6717C"/>
    <w:rsid w:val="00F71C03"/>
    <w:rsid w:val="00F73F7B"/>
    <w:rsid w:val="00F75974"/>
    <w:rsid w:val="00F75C60"/>
    <w:rsid w:val="00F7607A"/>
    <w:rsid w:val="00F767E5"/>
    <w:rsid w:val="00F76B50"/>
    <w:rsid w:val="00F83395"/>
    <w:rsid w:val="00F83894"/>
    <w:rsid w:val="00F841FB"/>
    <w:rsid w:val="00F8537A"/>
    <w:rsid w:val="00F86903"/>
    <w:rsid w:val="00F8711D"/>
    <w:rsid w:val="00F8794B"/>
    <w:rsid w:val="00F879C6"/>
    <w:rsid w:val="00F91606"/>
    <w:rsid w:val="00F9281D"/>
    <w:rsid w:val="00F93C19"/>
    <w:rsid w:val="00F97782"/>
    <w:rsid w:val="00FA096F"/>
    <w:rsid w:val="00FA153A"/>
    <w:rsid w:val="00FA2369"/>
    <w:rsid w:val="00FA6238"/>
    <w:rsid w:val="00FB15FE"/>
    <w:rsid w:val="00FB441A"/>
    <w:rsid w:val="00FC0A2A"/>
    <w:rsid w:val="00FC0A58"/>
    <w:rsid w:val="00FC1A8B"/>
    <w:rsid w:val="00FC3C50"/>
    <w:rsid w:val="00FC4AF2"/>
    <w:rsid w:val="00FC6992"/>
    <w:rsid w:val="00FD0150"/>
    <w:rsid w:val="00FD0F8E"/>
    <w:rsid w:val="00FD19A9"/>
    <w:rsid w:val="00FD1E08"/>
    <w:rsid w:val="00FE0CE4"/>
    <w:rsid w:val="00FE1873"/>
    <w:rsid w:val="00FE1D5A"/>
    <w:rsid w:val="00FE26BB"/>
    <w:rsid w:val="00FE3ADE"/>
    <w:rsid w:val="00FE66AF"/>
    <w:rsid w:val="00FE6AA0"/>
    <w:rsid w:val="00FF08EF"/>
    <w:rsid w:val="00FF2741"/>
    <w:rsid w:val="00FF3B11"/>
    <w:rsid w:val="00FF5405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A2C7D"/>
  <w15:docId w15:val="{0EA24F19-DF62-4B0A-B37A-5CB36B5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1020"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AC4001"/>
    <w:pPr>
      <w:spacing w:after="0"/>
      <w:ind w:firstLine="187"/>
    </w:pPr>
    <w:rPr>
      <w:rFonts w:ascii="Arno Pro" w:hAnsi="Arno Pro"/>
      <w:kern w:val="19"/>
      <w:sz w:val="17"/>
      <w:szCs w:val="14"/>
      <w:lang w:eastAsia="zh-CN"/>
    </w:rPr>
  </w:style>
  <w:style w:type="paragraph" w:customStyle="1" w:styleId="TAMainText">
    <w:name w:val="TA_Main_Text"/>
    <w:basedOn w:val="a"/>
    <w:autoRedefine/>
    <w:rsid w:val="00B9225D"/>
    <w:pPr>
      <w:spacing w:after="60"/>
    </w:pPr>
    <w:rPr>
      <w:rFonts w:ascii="Arno Pro" w:hAnsi="Arno Pro"/>
      <w:kern w:val="20"/>
      <w:sz w:val="18"/>
    </w:rPr>
  </w:style>
  <w:style w:type="paragraph" w:customStyle="1" w:styleId="BATitle">
    <w:name w:val="BA_Title"/>
    <w:basedOn w:val="a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F65A67"/>
    <w:pPr>
      <w:spacing w:after="60"/>
      <w:jc w:val="left"/>
    </w:pPr>
    <w:rPr>
      <w:rFonts w:ascii="Arno Pro" w:hAnsi="Arno Pro"/>
      <w:kern w:val="22"/>
      <w:sz w:val="18"/>
      <w:szCs w:val="18"/>
    </w:rPr>
  </w:style>
  <w:style w:type="paragraph" w:customStyle="1" w:styleId="BIEmailAddress">
    <w:name w:val="BI_Email_Address"/>
    <w:basedOn w:val="a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BDAbstractChar"/>
    <w:autoRedefine/>
    <w:rsid w:val="00A9421D"/>
    <w:pPr>
      <w:pBdr>
        <w:top w:val="single" w:sz="4" w:space="1" w:color="auto"/>
        <w:bottom w:val="single" w:sz="4" w:space="1" w:color="auto"/>
      </w:pBdr>
      <w:spacing w:before="100" w:after="600"/>
      <w:jc w:val="left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a"/>
    <w:next w:val="a"/>
    <w:autoRedefine/>
    <w:rsid w:val="0005296D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a"/>
    <w:next w:val="a"/>
    <w:autoRedefine/>
    <w:rsid w:val="00803704"/>
    <w:pPr>
      <w:spacing w:after="180"/>
    </w:pPr>
    <w:rPr>
      <w:rFonts w:ascii="Arno Pro" w:hAnsi="Arno Pro"/>
      <w:b/>
      <w:color w:val="000000" w:themeColor="text1"/>
      <w:kern w:val="21"/>
      <w:sz w:val="19"/>
    </w:rPr>
  </w:style>
  <w:style w:type="paragraph" w:customStyle="1" w:styleId="VDTableTitle">
    <w:name w:val="VD_Table_Title"/>
    <w:basedOn w:val="a"/>
    <w:next w:val="a"/>
    <w:autoRedefine/>
    <w:rsid w:val="00B9225D"/>
    <w:pPr>
      <w:spacing w:after="180"/>
      <w:jc w:val="left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5855D2"/>
    <w:pPr>
      <w:spacing w:before="200" w:after="120"/>
    </w:pPr>
    <w:rPr>
      <w:rFonts w:ascii="Arno Pro" w:hAnsi="Arno Pro"/>
      <w:b/>
      <w:color w:val="FF0000"/>
      <w:kern w:val="20"/>
      <w:sz w:val="18"/>
      <w:lang w:eastAsia="zh-CN"/>
    </w:rPr>
  </w:style>
  <w:style w:type="paragraph" w:customStyle="1" w:styleId="VBChartTitle">
    <w:name w:val="VB_Chart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rsid w:val="00260225"/>
    <w:pPr>
      <w:spacing w:before="60" w:after="120"/>
    </w:pPr>
    <w:rPr>
      <w:rFonts w:ascii="Arno Pro" w:hAnsi="Arno Pro"/>
      <w:sz w:val="18"/>
      <w:lang w:eastAsia="zh-CN"/>
    </w:rPr>
  </w:style>
  <w:style w:type="paragraph" w:customStyle="1" w:styleId="FCChartFootnote">
    <w:name w:val="FC_Chart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a"/>
    <w:next w:val="a"/>
    <w:link w:val="TCTableBodyChar"/>
    <w:autoRedefine/>
    <w:qFormat/>
    <w:rsid w:val="007B23B7"/>
    <w:pPr>
      <w:spacing w:before="20" w:after="60"/>
      <w:jc w:val="center"/>
    </w:pPr>
    <w:rPr>
      <w:rFonts w:ascii="Arno Pro" w:hAnsi="Arno Pro"/>
      <w:color w:val="365F91" w:themeColor="accent1" w:themeShade="BF"/>
      <w:kern w:val="20"/>
      <w:sz w:val="15"/>
      <w:szCs w:val="15"/>
      <w:lang w:eastAsia="zh-CN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a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a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A9421D"/>
    <w:rPr>
      <w:rFonts w:ascii="Arno Pro" w:hAnsi="Arno Pro"/>
      <w:kern w:val="21"/>
      <w:sz w:val="19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a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7B23B7"/>
    <w:rPr>
      <w:rFonts w:ascii="Arno Pro" w:hAnsi="Arno Pro"/>
      <w:color w:val="365F91" w:themeColor="accent1" w:themeShade="BF"/>
      <w:kern w:val="20"/>
      <w:sz w:val="15"/>
      <w:szCs w:val="15"/>
      <w:lang w:eastAsia="zh-CN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a"/>
    <w:next w:val="a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table" w:styleId="ab">
    <w:name w:val="Table Grid"/>
    <w:basedOn w:val="a1"/>
    <w:uiPriority w:val="59"/>
    <w:rsid w:val="0046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113C4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paragraph" w:styleId="ad">
    <w:name w:val="header"/>
    <w:basedOn w:val="a"/>
    <w:link w:val="ae"/>
    <w:unhideWhenUsed/>
    <w:rsid w:val="006D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6D7C9B"/>
    <w:rPr>
      <w:rFonts w:ascii="Times" w:hAnsi="Times"/>
      <w:sz w:val="18"/>
      <w:szCs w:val="18"/>
    </w:rPr>
  </w:style>
  <w:style w:type="character" w:styleId="af">
    <w:name w:val="Placeholder Text"/>
    <w:basedOn w:val="a0"/>
    <w:uiPriority w:val="99"/>
    <w:semiHidden/>
    <w:rsid w:val="00544967"/>
    <w:rPr>
      <w:color w:val="808080"/>
    </w:rPr>
  </w:style>
  <w:style w:type="table" w:styleId="-4">
    <w:name w:val="Light Shading Accent 4"/>
    <w:basedOn w:val="a1"/>
    <w:uiPriority w:val="60"/>
    <w:rsid w:val="00293EC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293E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a0"/>
    <w:rsid w:val="00231496"/>
    <w:rPr>
      <w:rFonts w:ascii="AdvOTc48ea5eb" w:hAnsi="AdvOTc48ea5eb" w:hint="default"/>
      <w:b w:val="0"/>
      <w:bCs w:val="0"/>
      <w:i w:val="0"/>
      <w:iCs w:val="0"/>
      <w:color w:val="000000"/>
      <w:sz w:val="16"/>
      <w:szCs w:val="16"/>
    </w:rPr>
  </w:style>
  <w:style w:type="character" w:styleId="af0">
    <w:name w:val="annotation reference"/>
    <w:basedOn w:val="a0"/>
    <w:semiHidden/>
    <w:unhideWhenUsed/>
    <w:rsid w:val="00A837F1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37F1"/>
    <w:rPr>
      <w:sz w:val="20"/>
    </w:rPr>
  </w:style>
  <w:style w:type="character" w:customStyle="1" w:styleId="af2">
    <w:name w:val="批注文字 字符"/>
    <w:basedOn w:val="a0"/>
    <w:link w:val="af1"/>
    <w:semiHidden/>
    <w:rsid w:val="00A837F1"/>
    <w:rPr>
      <w:rFonts w:ascii="Times" w:hAnsi="Times"/>
    </w:rPr>
  </w:style>
  <w:style w:type="paragraph" w:styleId="af3">
    <w:name w:val="annotation subject"/>
    <w:basedOn w:val="af1"/>
    <w:next w:val="af1"/>
    <w:link w:val="af4"/>
    <w:semiHidden/>
    <w:unhideWhenUsed/>
    <w:rsid w:val="00A837F1"/>
    <w:rPr>
      <w:b/>
      <w:bCs/>
    </w:rPr>
  </w:style>
  <w:style w:type="character" w:customStyle="1" w:styleId="af4">
    <w:name w:val="批注主题 字符"/>
    <w:basedOn w:val="af2"/>
    <w:link w:val="af3"/>
    <w:semiHidden/>
    <w:rsid w:val="00A837F1"/>
    <w:rPr>
      <w:rFonts w:ascii="Times" w:hAnsi="Times"/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E6009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3251ED"/>
    <w:rPr>
      <w:rFonts w:ascii="Times" w:hAnsi="Times"/>
      <w:sz w:val="24"/>
    </w:rPr>
  </w:style>
  <w:style w:type="character" w:customStyle="1" w:styleId="20">
    <w:name w:val="未处理的提及2"/>
    <w:basedOn w:val="a0"/>
    <w:uiPriority w:val="99"/>
    <w:semiHidden/>
    <w:unhideWhenUsed/>
    <w:rsid w:val="00756A5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627328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0"/>
    <w:link w:val="HTML"/>
    <w:semiHidden/>
    <w:rsid w:val="0062732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21" Type="http://schemas.openxmlformats.org/officeDocument/2006/relationships/oleObject" Target="embeddings/oleObject6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hyperlink" Target="mailto:luosz@tsinghua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36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hyperlink" Target="mailto:R.Eelkema@tudelft.nl" TargetMode="External"/><Relationship Id="rId35" Type="http://schemas.openxmlformats.org/officeDocument/2006/relationships/footer" Target="footer4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54;&#21722;&#21833;&#20652;&#21270;\indoline%20cataly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C16B-03FD-46DA-B328-58E6EC8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indoline catalysis.dotx</Template>
  <TotalTime>4099</TotalTime>
  <Pages>6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26337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http://www.kingedu.net</dc:creator>
  <cp:keywords/>
  <dc:description/>
  <cp:lastModifiedBy>Sanzhong Luo</cp:lastModifiedBy>
  <cp:revision>5</cp:revision>
  <cp:lastPrinted>2020-04-13T09:29:00Z</cp:lastPrinted>
  <dcterms:created xsi:type="dcterms:W3CDTF">2020-04-14T03:28:00Z</dcterms:created>
  <dcterms:modified xsi:type="dcterms:W3CDTF">2020-06-30T08:01:00Z</dcterms:modified>
</cp:coreProperties>
</file>